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DC" w:rsidRPr="003409DC" w:rsidRDefault="003409DC" w:rsidP="003409DC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4"/>
          <w:szCs w:val="24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3409DC" w:rsidRPr="003409DC" w:rsidRDefault="003409DC" w:rsidP="00D82A5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3409DC" w:rsidRPr="003409DC" w:rsidRDefault="003409DC" w:rsidP="003409DC">
      <w:pPr>
        <w:spacing w:before="240" w:after="60" w:line="240" w:lineRule="auto"/>
        <w:jc w:val="center"/>
        <w:outlineLvl w:val="5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3409DC" w:rsidRPr="003409DC" w:rsidRDefault="003409DC" w:rsidP="003409DC">
      <w:pPr>
        <w:keepNext/>
        <w:spacing w:before="240" w:after="6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2"/>
          <w:sz w:val="44"/>
          <w:szCs w:val="4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24 декабря 2020 года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128</w:t>
            </w:r>
            <w:bookmarkStart w:id="0" w:name="_GoBack"/>
            <w:bookmarkEnd w:id="0"/>
          </w:p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ложения</w:t>
      </w: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="00A87E8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объединений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 религиозных объединений муниципальными служащими Администрации Куртамышского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10 части 1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38.1 Устава Куртамышского района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Куртамышского района 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90187" w:rsidRPr="00D64583" w:rsidRDefault="003409DC" w:rsidP="00D64583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Положение о порядке принятия наград, почетных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специальных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к настоящему постановлени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ю.</w:t>
      </w:r>
    </w:p>
    <w:p w:rsidR="003409DC" w:rsidRDefault="0032697E" w:rsidP="00D64583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D64583" w:rsidRPr="003409DC" w:rsidRDefault="00D64583" w:rsidP="00D82A51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Финансовому отделу Администрации Куртамышского района (Солодкова О.А.), отделу экономики, сельского хозяйства, управления муниципальным имуществом и земельных отношений Администрации Куртамышского района (Гневашева Н.Л.), МОУО «Отдел образования Администрации Куртамышского района» (Показаньев В.В.), МОУК «Отдел культуры Администрации Куртамышского района» (Подгорбунских Л.С.), сектору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правовой работы, муниципальной службы и противодействия коррупции Адм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инистрации Куртамышского района (Клещев Р.Е.)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срок до 31 декабря 2020 года ознакомить с настоящим постановлением муниципальных служащих под подпись.</w:t>
      </w:r>
    </w:p>
    <w:p w:rsidR="003409DC" w:rsidRPr="003409DC" w:rsidRDefault="00D64583" w:rsidP="003409DC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Куртамышского района                                                                                 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Pr="003409DC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Клещев Р.Е.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1360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Разослано по списку (см.  на обороте)</w:t>
      </w:r>
    </w:p>
    <w:p w:rsidR="00DB35B5" w:rsidRPr="00DB35B5" w:rsidRDefault="00434B1A" w:rsidP="00DB35B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</w:t>
      </w:r>
      <w:r w:rsidR="00DB35B5" w:rsidRPr="00DB35B5">
        <w:rPr>
          <w:rFonts w:ascii="Liberation Serif" w:hAnsi="Liberation Serif" w:cs="Liberation Serif"/>
          <w:sz w:val="24"/>
          <w:szCs w:val="24"/>
        </w:rPr>
        <w:t>УКАЗАТЕЛЬ РАССЫЛКИ</w:t>
      </w:r>
    </w:p>
    <w:p w:rsidR="00DB35B5" w:rsidRPr="00DB35B5" w:rsidRDefault="00DB35B5" w:rsidP="00DB35B5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постановления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 Куртамышского района </w:t>
      </w:r>
      <w:r w:rsidRPr="00DB35B5">
        <w:rPr>
          <w:rFonts w:ascii="Liberation Serif" w:hAnsi="Liberation Serif" w:cs="Liberation Serif"/>
          <w:sz w:val="24"/>
          <w:szCs w:val="24"/>
        </w:rPr>
        <w:t xml:space="preserve">«Об утверждении Положения о </w:t>
      </w:r>
      <w:r>
        <w:rPr>
          <w:rFonts w:ascii="Liberation Serif" w:hAnsi="Liberation Serif" w:cs="Liberation Serif"/>
          <w:sz w:val="24"/>
          <w:szCs w:val="24"/>
        </w:rPr>
        <w:t>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  <w:r w:rsidRPr="00DB35B5">
        <w:rPr>
          <w:rFonts w:ascii="Liberation Serif" w:hAnsi="Liberation Serif" w:cs="Liberation Serif"/>
          <w:sz w:val="24"/>
          <w:szCs w:val="24"/>
        </w:rPr>
        <w:t>»</w:t>
      </w: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1. Служба организационной работы и делопроизводства  </w:t>
      </w: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</w:t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</w:t>
      </w:r>
      <w:r w:rsidR="00B83CE2">
        <w:rPr>
          <w:rFonts w:ascii="Liberation Serif" w:hAnsi="Liberation Serif" w:cs="Liberation Serif"/>
          <w:sz w:val="24"/>
          <w:szCs w:val="24"/>
        </w:rPr>
        <w:tab/>
      </w:r>
      <w:r w:rsidR="00B83CE2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>- 1</w:t>
      </w:r>
    </w:p>
    <w:p w:rsidR="00B83CE2" w:rsidRPr="00B83CE2" w:rsidRDefault="00B83CE2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Pr="00B83CE2">
        <w:rPr>
          <w:rFonts w:ascii="Liberation Serif" w:hAnsi="Liberation Serif" w:cs="Liberation Serif"/>
          <w:sz w:val="24"/>
          <w:szCs w:val="24"/>
        </w:rPr>
        <w:t>Сектор правовой работы, муниципальной службы и</w:t>
      </w:r>
    </w:p>
    <w:p w:rsidR="00DB35B5" w:rsidRDefault="00B83CE2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противодействия коррупции </w:t>
      </w:r>
      <w:r w:rsidR="00DB35B5" w:rsidRPr="00B83CE2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района</w:t>
      </w:r>
      <w:r>
        <w:rPr>
          <w:rFonts w:ascii="Liberation Serif" w:hAnsi="Liberation Serif" w:cs="Liberation Serif"/>
          <w:sz w:val="24"/>
          <w:szCs w:val="24"/>
        </w:rPr>
        <w:tab/>
        <w:t xml:space="preserve">- </w:t>
      </w:r>
      <w:r w:rsidR="00514E26">
        <w:rPr>
          <w:rFonts w:ascii="Liberation Serif" w:hAnsi="Liberation Serif" w:cs="Liberation Serif"/>
          <w:sz w:val="24"/>
          <w:szCs w:val="24"/>
        </w:rPr>
        <w:t>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Финансовый отдел Администрации Куртамышского района                    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Отдел экономики, сельского хозяйства, управления муниципальным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имуществом и земельных отношений Администрации 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Куртамышского района                                                                                      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МОУО «Отдел образования Администрации Куртамышского района»   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МОУК «Отдел культуры Администрации Куртамышского района»           - 1</w:t>
      </w:r>
    </w:p>
    <w:p w:rsid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64583" w:rsidRPr="00DB35B5" w:rsidRDefault="00D64583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  <w:t xml:space="preserve">            </w:t>
      </w:r>
      <w:r w:rsidR="00B83CE2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>Итого:</w:t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  <w:t xml:space="preserve">- </w:t>
      </w:r>
      <w:r w:rsidR="00D64583">
        <w:rPr>
          <w:rFonts w:ascii="Liberation Serif" w:hAnsi="Liberation Serif" w:cs="Liberation Serif"/>
          <w:b/>
          <w:sz w:val="24"/>
          <w:szCs w:val="24"/>
        </w:rPr>
        <w:t>6</w:t>
      </w:r>
    </w:p>
    <w:p w:rsidR="00D64583" w:rsidRPr="00DB35B5" w:rsidRDefault="00D64583" w:rsidP="00DB35B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B35B5" w:rsidRPr="00DB35B5" w:rsidRDefault="00DB35B5" w:rsidP="00DB35B5">
      <w:pPr>
        <w:pStyle w:val="2"/>
        <w:spacing w:before="0" w:after="0"/>
        <w:rPr>
          <w:rFonts w:ascii="Liberation Serif" w:hAnsi="Liberation Serif" w:cs="Liberation Serif"/>
          <w:b w:val="0"/>
          <w:i w:val="0"/>
          <w:color w:val="auto"/>
          <w:sz w:val="24"/>
          <w:szCs w:val="24"/>
        </w:rPr>
      </w:pPr>
      <w:r w:rsidRPr="00DB35B5">
        <w:rPr>
          <w:rFonts w:ascii="Liberation Serif" w:hAnsi="Liberation Serif" w:cs="Liberation Serif"/>
          <w:b w:val="0"/>
          <w:i w:val="0"/>
          <w:color w:val="auto"/>
          <w:sz w:val="24"/>
          <w:szCs w:val="24"/>
        </w:rPr>
        <w:t>Клещев Р.Е.</w:t>
      </w:r>
    </w:p>
    <w:p w:rsidR="00DB35B5" w:rsidRP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21360</w:t>
      </w:r>
    </w:p>
    <w:p w:rsidR="00DB35B5" w:rsidRPr="00DB35B5" w:rsidRDefault="00B83CE2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DB35B5" w:rsidRPr="00DB35B5">
        <w:rPr>
          <w:rFonts w:ascii="Liberation Serif" w:hAnsi="Liberation Serif" w:cs="Liberation Serif"/>
          <w:sz w:val="24"/>
          <w:szCs w:val="24"/>
        </w:rPr>
        <w:t>.1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DB35B5" w:rsidRPr="00DB35B5">
        <w:rPr>
          <w:rFonts w:ascii="Liberation Serif" w:hAnsi="Liberation Serif" w:cs="Liberation Serif"/>
          <w:sz w:val="24"/>
          <w:szCs w:val="24"/>
        </w:rPr>
        <w:t>.2020 г.</w:t>
      </w:r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64583" w:rsidRPr="00DB35B5" w:rsidRDefault="00D64583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ПРОЕКТ ВНЕСЕН И ПОДГОТОВЛЕН:</w:t>
      </w:r>
    </w:p>
    <w:p w:rsidR="00DB35B5" w:rsidRPr="00DB35B5" w:rsidRDefault="00B83CE2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="00DB35B5" w:rsidRPr="00DB35B5">
        <w:rPr>
          <w:rFonts w:ascii="Liberation Serif" w:hAnsi="Liberation Serif" w:cs="Liberation Serif"/>
          <w:sz w:val="24"/>
          <w:szCs w:val="24"/>
        </w:rPr>
        <w:t>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="00DB35B5" w:rsidRPr="00DB35B5">
        <w:rPr>
          <w:rFonts w:ascii="Liberation Serif" w:hAnsi="Liberation Serif" w:cs="Liberation Serif"/>
          <w:sz w:val="24"/>
          <w:szCs w:val="24"/>
        </w:rPr>
        <w:t xml:space="preserve"> сектора правовой</w:t>
      </w:r>
      <w:r w:rsidR="00790187">
        <w:rPr>
          <w:rFonts w:ascii="Liberation Serif" w:hAnsi="Liberation Serif" w:cs="Liberation Serif"/>
          <w:sz w:val="24"/>
          <w:szCs w:val="24"/>
        </w:rPr>
        <w:t xml:space="preserve"> работы, муниципальной</w:t>
      </w:r>
    </w:p>
    <w:p w:rsidR="00DB35B5" w:rsidRPr="00DB35B5" w:rsidRDefault="00790187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DB35B5" w:rsidRPr="00DB35B5">
        <w:rPr>
          <w:rFonts w:ascii="Liberation Serif" w:hAnsi="Liberation Serif" w:cs="Liberation Serif"/>
          <w:sz w:val="24"/>
          <w:szCs w:val="24"/>
        </w:rPr>
        <w:t>лужбы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35B5" w:rsidRPr="00DB35B5">
        <w:rPr>
          <w:rFonts w:ascii="Liberation Serif" w:hAnsi="Liberation Serif" w:cs="Liberation Serif"/>
          <w:sz w:val="24"/>
          <w:szCs w:val="24"/>
        </w:rPr>
        <w:t xml:space="preserve">и противодействия коррупции </w:t>
      </w:r>
    </w:p>
    <w:p w:rsidR="00DB35B5" w:rsidRP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 w:val="28"/>
          <w:szCs w:val="28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     Р.Е. Клещев</w:t>
      </w:r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D4CFE" w:rsidRPr="00DB35B5" w:rsidRDefault="008D4CFE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F50A83" w:rsidRPr="00DB35B5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Главный</w:t>
      </w:r>
      <w:r w:rsidRPr="00DB35B5">
        <w:rPr>
          <w:rFonts w:ascii="Liberation Serif" w:hAnsi="Liberation Serif" w:cs="Liberation Serif"/>
          <w:sz w:val="24"/>
          <w:szCs w:val="24"/>
        </w:rPr>
        <w:t xml:space="preserve"> специалист службы организационной </w:t>
      </w:r>
    </w:p>
    <w:p w:rsidR="00F50A83" w:rsidRPr="00DB35B5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работы и делопроизводства  Администрации </w:t>
      </w:r>
    </w:p>
    <w:p w:rsidR="00F50A83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Куртамышского района     </w:t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>М.А. Колупаева</w:t>
      </w:r>
    </w:p>
    <w:p w:rsidR="00F50A83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D4CFE" w:rsidRPr="00DB35B5" w:rsidRDefault="008D4CFE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B35B5" w:rsidRPr="00DB35B5" w:rsidRDefault="00DB35B5" w:rsidP="00DB35B5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Г.В. Булатова</w:t>
      </w:r>
    </w:p>
    <w:p w:rsidR="00DB35B5" w:rsidRPr="00F6166E" w:rsidRDefault="00DB35B5" w:rsidP="00DB35B5">
      <w:pPr>
        <w:jc w:val="both"/>
        <w:rPr>
          <w:sz w:val="24"/>
          <w:szCs w:val="24"/>
        </w:rPr>
      </w:pPr>
    </w:p>
    <w:p w:rsidR="00DB35B5" w:rsidRPr="00F6166E" w:rsidRDefault="00DB35B5" w:rsidP="00DB3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5B5" w:rsidRDefault="00434B1A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                                          </w:t>
      </w: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B35B5" w:rsidRDefault="00DB35B5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8D4CFE" w:rsidRDefault="008D4CFE" w:rsidP="00D64583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82A51" w:rsidRDefault="00D82A51" w:rsidP="00D64583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32697E" w:rsidRDefault="00DB35B5" w:rsidP="00DB35B5">
      <w:pPr>
        <w:spacing w:after="0" w:line="240" w:lineRule="auto"/>
        <w:ind w:left="7788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Куртамышского района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от_________</w:t>
      </w:r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___№______</w:t>
      </w:r>
      <w:r w:rsidR="0032697E">
        <w:rPr>
          <w:rFonts w:ascii="Liberation Serif" w:eastAsia="Times New Roman" w:hAnsi="Liberation Serif" w:cs="Liberation Serif"/>
          <w:lang w:eastAsia="ru-RU"/>
        </w:rPr>
        <w:t>«О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научных</w:t>
      </w:r>
      <w:r w:rsidR="00A420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</w:t>
      </w:r>
      <w:r w:rsidR="00C82C2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иностранных государств, международных организаций, а также</w:t>
      </w:r>
    </w:p>
    <w:p w:rsidR="00C82C24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политических партий, других общественных объединений и религиозных объединений муниципальными служащими Администрации </w:t>
      </w:r>
    </w:p>
    <w:p w:rsidR="003409DC" w:rsidRPr="003409DC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Куртамышского района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409DC" w:rsidRPr="003409DC" w:rsidRDefault="003409DC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Настоящим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 устанавливается порядок при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нят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ия 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разрешения Главы Куртамышского района муниципальными служащими Администрации Куртамышского района (далее</w:t>
      </w:r>
      <w:r w:rsidR="006C2F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409DC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2. 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 предстоящем их получении, в течение трех рабочих дней представляет Главе Куртамышского района через специалиста по кадрам Администрации Куртамышского района (далее - специалист по кадрам)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или религиозного объединения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ходатайство)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составленно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по форме согласно приложению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1.</w:t>
      </w:r>
    </w:p>
    <w:p w:rsidR="003701A3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3.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отказавшийся от звания, награды, в течение трех рабочих дней представляет Главе Куртамышского района через специалиста по кадрам уведомление 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ию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</w:t>
      </w:r>
    </w:p>
    <w:p w:rsidR="003F1129" w:rsidRDefault="003F1129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4. Муниципальный служащий, получивший звание, награду до принятия Главой Куртамышского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в течение трех рабочих дней со дня их получения.</w:t>
      </w:r>
    </w:p>
    <w:p w:rsidR="00F6788A" w:rsidRDefault="00F6788A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6788A" w:rsidRDefault="00F6788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6.  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такой муниципальный служащий обязан представить ходатайство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либо уведомление</w:t>
      </w:r>
      <w:r w:rsidR="00F944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62267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7.  Ходатайство рассматривается Главой Куртамышского района в течение десяти рабочих дней. 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ходе рассмотрения ходатайства устанавливается вероятное влияние получения награды, почетного или специального звания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надлежащее, объективное и беспристрастное исполнение муниципальным служащим обязанностей. В случае установления такого влияния Главой Куртамышского района принимается решение об отказе в удовлетворении ходатайства муниципального служащего.</w:t>
      </w:r>
    </w:p>
    <w:p w:rsidR="005F1CE5" w:rsidRDefault="00581B39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8. 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удовлетворения Главой Куртамышского района </w:t>
      </w:r>
      <w:r w:rsidR="00E6685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ходатайства муниципального служащего, специалист по кадрам в течение трех рабочих дней передает такому лицу оригиналы документов к званию, награду и оригиналы документов к ней.</w:t>
      </w:r>
    </w:p>
    <w:p w:rsidR="00E66851" w:rsidRDefault="00581B39" w:rsidP="00581B3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9.  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случае отказа Главы Куртамышского района в удовлетворении ходатайства муниципального служащего, специалист по кадрам в течение трех рабочих дней сообщает такому лицу об этом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>
        <w:rPr>
          <w:rFonts w:ascii="Liberation Serif" w:hAnsi="Liberation Serif" w:cs="Liberation Serif"/>
          <w:szCs w:val="24"/>
        </w:rPr>
        <w:t xml:space="preserve">          </w:t>
      </w:r>
      <w:r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147BA" w:rsidRDefault="006147B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540AAE">
        <w:rPr>
          <w:rFonts w:ascii="Liberation Serif" w:eastAsia="Times New Roman" w:hAnsi="Liberation Serif" w:cs="Liberation Serif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lang w:eastAsia="ru-RU"/>
        </w:rPr>
        <w:t>Главе Куртамышского района</w:t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995AAE" w:rsidRDefault="00995AAE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995AAE" w:rsidRDefault="00995AAE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(Ф.И.О (при наличии)., замещаемая </w:t>
      </w:r>
    </w:p>
    <w:p w:rsidR="006147BA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90065F" w:rsidRP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147BA" w:rsidRPr="0090065F" w:rsidRDefault="0090065F" w:rsidP="006147B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</w:t>
      </w:r>
    </w:p>
    <w:p w:rsidR="006147BA" w:rsidRPr="0090065F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решении принять награду, </w:t>
      </w:r>
      <w:r w:rsidR="00995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почетное или специальное звание</w:t>
      </w:r>
    </w:p>
    <w:p w:rsidR="006147BA" w:rsidRDefault="006147BA" w:rsidP="00900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разрешить мне принять______________________________________________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 какие заслуги награжден(а) и кем, за какие заслуги присвоено и кем)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95AAE" w:rsidRDefault="009C543D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(дата и место вручения награды, документов к почетному ли специальному званию)</w:t>
      </w:r>
    </w:p>
    <w:p w:rsidR="0090065F" w:rsidRDefault="0090065F" w:rsidP="009C543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Документы к почетному или специальному званию, награда и документы к ней (нужное подчеркнуть)</w:t>
      </w:r>
    </w:p>
    <w:p w:rsidR="009C543D" w:rsidRDefault="009C543D" w:rsidP="009C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документов к награде, почетному или специальному званию)</w:t>
      </w:r>
    </w:p>
    <w:p w:rsidR="00540AAE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сданы по акту приема-передачи № _________ от «___» ________________20 ___г.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(должность, Ф.И.О (при наличии). специалиста по кадрам)</w:t>
      </w:r>
    </w:p>
    <w:p w:rsidR="00540AAE" w:rsidRDefault="00540AAE" w:rsidP="006050DB">
      <w:pPr>
        <w:tabs>
          <w:tab w:val="left" w:pos="426"/>
          <w:tab w:val="left" w:pos="709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540AAE" w:rsidRPr="0090065F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</w:p>
    <w:p w:rsidR="006147BA" w:rsidRPr="003409DC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47BA" w:rsidRDefault="006147BA" w:rsidP="00540A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2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Главе Куртамышского района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(Ф.И.О (при наличии)., замещаемая 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540AAE" w:rsidRPr="0090065F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Pr="0090065F" w:rsidRDefault="00540AAE" w:rsidP="00540AA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540AAE" w:rsidRPr="0090065F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отказе в получении награды, почетного или специального звания</w:t>
      </w:r>
    </w:p>
    <w:p w:rsidR="006050DB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540AAE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Уведомляю о принятом мною решении отказаться от получения_________________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(за какие заслуги награжден(а) и кем, за какие заслуги присвоено и кем)</w:t>
      </w: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A7588" w:rsidRPr="003409DC" w:rsidRDefault="002A7588">
      <w:pPr>
        <w:rPr>
          <w:rFonts w:ascii="Liberation Serif" w:hAnsi="Liberation Serif" w:cs="Liberation Serif"/>
        </w:rPr>
      </w:pPr>
    </w:p>
    <w:sectPr w:rsidR="002A7588" w:rsidRPr="003409DC" w:rsidSect="00C30EC2">
      <w:headerReference w:type="even" r:id="rId7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C5" w:rsidRDefault="00E267C5">
      <w:pPr>
        <w:spacing w:after="0" w:line="240" w:lineRule="auto"/>
      </w:pPr>
      <w:r>
        <w:separator/>
      </w:r>
    </w:p>
  </w:endnote>
  <w:endnote w:type="continuationSeparator" w:id="0">
    <w:p w:rsidR="00E267C5" w:rsidRDefault="00E2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C5" w:rsidRDefault="00E267C5">
      <w:pPr>
        <w:spacing w:after="0" w:line="240" w:lineRule="auto"/>
      </w:pPr>
      <w:r>
        <w:separator/>
      </w:r>
    </w:p>
  </w:footnote>
  <w:footnote w:type="continuationSeparator" w:id="0">
    <w:p w:rsidR="00E267C5" w:rsidRDefault="00E2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E267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07132A"/>
    <w:rsid w:val="0020166C"/>
    <w:rsid w:val="00297ACB"/>
    <w:rsid w:val="002A6E39"/>
    <w:rsid w:val="002A7588"/>
    <w:rsid w:val="002F58FC"/>
    <w:rsid w:val="0032697E"/>
    <w:rsid w:val="003409DC"/>
    <w:rsid w:val="003701A3"/>
    <w:rsid w:val="00390AE5"/>
    <w:rsid w:val="003F1129"/>
    <w:rsid w:val="00434B1A"/>
    <w:rsid w:val="00514E26"/>
    <w:rsid w:val="00540AAE"/>
    <w:rsid w:val="00581B39"/>
    <w:rsid w:val="005F1CE5"/>
    <w:rsid w:val="006050DB"/>
    <w:rsid w:val="006147BA"/>
    <w:rsid w:val="006C2FA1"/>
    <w:rsid w:val="006D549D"/>
    <w:rsid w:val="007845F9"/>
    <w:rsid w:val="00790187"/>
    <w:rsid w:val="008D4CFE"/>
    <w:rsid w:val="0090065F"/>
    <w:rsid w:val="00972ABF"/>
    <w:rsid w:val="00995AAE"/>
    <w:rsid w:val="009C543D"/>
    <w:rsid w:val="00A420EB"/>
    <w:rsid w:val="00A87E8E"/>
    <w:rsid w:val="00B83CE2"/>
    <w:rsid w:val="00C82C24"/>
    <w:rsid w:val="00D64583"/>
    <w:rsid w:val="00D82A51"/>
    <w:rsid w:val="00DA2620"/>
    <w:rsid w:val="00DB35B5"/>
    <w:rsid w:val="00E267C5"/>
    <w:rsid w:val="00E32A51"/>
    <w:rsid w:val="00E66851"/>
    <w:rsid w:val="00EB3D1E"/>
    <w:rsid w:val="00F50A83"/>
    <w:rsid w:val="00F62267"/>
    <w:rsid w:val="00F6788A"/>
    <w:rsid w:val="00F944B3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3CF1"/>
  <w15:chartTrackingRefBased/>
  <w15:docId w15:val="{6C9769E4-5AC4-4841-B6B0-B875A5B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16</cp:revision>
  <cp:lastPrinted>2020-12-28T09:07:00Z</cp:lastPrinted>
  <dcterms:created xsi:type="dcterms:W3CDTF">2020-12-22T06:31:00Z</dcterms:created>
  <dcterms:modified xsi:type="dcterms:W3CDTF">2020-12-28T09:09:00Z</dcterms:modified>
</cp:coreProperties>
</file>