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EC" w:rsidRPr="00BB4059" w:rsidRDefault="005220EC" w:rsidP="005220EC">
      <w:pPr>
        <w:pageBreakBefore/>
        <w:suppressAutoHyphens/>
        <w:autoSpaceDE w:val="0"/>
        <w:spacing w:line="100" w:lineRule="atLeast"/>
        <w:ind w:left="4962" w:firstLine="0"/>
        <w:textAlignment w:val="baseline"/>
        <w:rPr>
          <w:rFonts w:eastAsia="Arial"/>
          <w:bCs/>
          <w:color w:val="000000"/>
          <w:kern w:val="1"/>
          <w:sz w:val="16"/>
          <w:szCs w:val="16"/>
          <w:lang w:eastAsia="ar-SA"/>
        </w:rPr>
      </w:pPr>
      <w:r w:rsidRPr="00BB4059">
        <w:rPr>
          <w:rFonts w:eastAsia="Arial"/>
          <w:bCs/>
          <w:color w:val="000000"/>
          <w:kern w:val="1"/>
          <w:sz w:val="24"/>
          <w:szCs w:val="24"/>
          <w:lang w:eastAsia="ar-SA"/>
        </w:rPr>
        <w:t xml:space="preserve">Приложение к решению </w:t>
      </w:r>
      <w:r>
        <w:rPr>
          <w:rFonts w:eastAsia="Arial"/>
          <w:bCs/>
          <w:color w:val="000000"/>
          <w:kern w:val="1"/>
          <w:sz w:val="24"/>
          <w:szCs w:val="24"/>
          <w:lang w:eastAsia="ar-SA"/>
        </w:rPr>
        <w:t xml:space="preserve">Костылевской </w:t>
      </w:r>
      <w:r w:rsidRPr="00BB4059">
        <w:rPr>
          <w:rFonts w:eastAsia="Arial"/>
          <w:bCs/>
          <w:color w:val="000000"/>
          <w:kern w:val="1"/>
          <w:sz w:val="24"/>
          <w:szCs w:val="24"/>
          <w:lang w:eastAsia="ar-SA"/>
        </w:rPr>
        <w:t>сельской Думы от «____» ________ 2016 года № ______</w:t>
      </w:r>
    </w:p>
    <w:p w:rsidR="005220EC" w:rsidRPr="00BB4059" w:rsidRDefault="005220EC" w:rsidP="005220EC">
      <w:pPr>
        <w:suppressAutoHyphens/>
        <w:ind w:left="4962" w:firstLine="0"/>
        <w:rPr>
          <w:color w:val="000000"/>
          <w:sz w:val="24"/>
          <w:szCs w:val="24"/>
        </w:rPr>
      </w:pPr>
      <w:r w:rsidRPr="00BB4059">
        <w:rPr>
          <w:color w:val="000000"/>
          <w:sz w:val="24"/>
          <w:szCs w:val="24"/>
        </w:rPr>
        <w:t xml:space="preserve">«Об утверждении Правил землепользования и застройки территории </w:t>
      </w:r>
      <w:r>
        <w:rPr>
          <w:color w:val="000000"/>
          <w:sz w:val="24"/>
          <w:szCs w:val="24"/>
        </w:rPr>
        <w:t>Костылевского</w:t>
      </w:r>
      <w:r w:rsidRPr="00BB4059">
        <w:rPr>
          <w:color w:val="000000"/>
          <w:sz w:val="24"/>
          <w:szCs w:val="24"/>
        </w:rPr>
        <w:t xml:space="preserve"> сельсовета Куртамышского  района Курганской области»</w:t>
      </w:r>
    </w:p>
    <w:p w:rsidR="005220EC" w:rsidRDefault="005220EC" w:rsidP="005220EC">
      <w:pPr>
        <w:tabs>
          <w:tab w:val="left" w:pos="2255"/>
        </w:tabs>
        <w:jc w:val="center"/>
        <w:rPr>
          <w:b/>
        </w:rPr>
      </w:pPr>
    </w:p>
    <w:p w:rsidR="005220EC" w:rsidRDefault="005220EC" w:rsidP="005220EC">
      <w:pPr>
        <w:tabs>
          <w:tab w:val="left" w:pos="2255"/>
        </w:tabs>
        <w:jc w:val="center"/>
        <w:rPr>
          <w:b/>
        </w:rPr>
      </w:pPr>
    </w:p>
    <w:p w:rsidR="005220EC" w:rsidRDefault="005220EC" w:rsidP="005220EC">
      <w:pPr>
        <w:tabs>
          <w:tab w:val="left" w:pos="2255"/>
        </w:tabs>
        <w:jc w:val="center"/>
        <w:rPr>
          <w:b/>
        </w:rPr>
      </w:pPr>
    </w:p>
    <w:p w:rsidR="005220EC" w:rsidRDefault="005220EC" w:rsidP="005220EC">
      <w:pPr>
        <w:tabs>
          <w:tab w:val="left" w:pos="2255"/>
        </w:tabs>
        <w:jc w:val="center"/>
        <w:rPr>
          <w:bCs/>
          <w:noProof/>
        </w:rPr>
      </w:pPr>
      <w:r w:rsidRPr="00526BEC">
        <w:rPr>
          <w:b/>
        </w:rPr>
        <w:t>ООО</w:t>
      </w:r>
      <w:r>
        <w:t xml:space="preserve"> «</w:t>
      </w:r>
      <w:r>
        <w:rPr>
          <w:b/>
          <w:noProof/>
        </w:rPr>
        <w:t>РЕГИОНАЛЬНЫЙ ПРОЕКТНЫЙ ИНСТИТУТ»</w:t>
      </w:r>
    </w:p>
    <w:p w:rsidR="005220EC" w:rsidRPr="004D7F5A" w:rsidRDefault="005220EC" w:rsidP="005220EC">
      <w:pPr>
        <w:pStyle w:val="ConsPlusTitle"/>
        <w:widowControl/>
        <w:tabs>
          <w:tab w:val="left" w:pos="1005"/>
        </w:tabs>
        <w:jc w:val="center"/>
        <w:outlineLvl w:val="0"/>
        <w:rPr>
          <w:rFonts w:ascii="Times New Roman" w:hAnsi="Times New Roman" w:cs="Times New Roman"/>
          <w:noProof/>
        </w:rPr>
      </w:pPr>
      <w:r w:rsidRPr="004D7F5A">
        <w:rPr>
          <w:rFonts w:ascii="Times New Roman" w:hAnsi="Times New Roman" w:cs="Times New Roman"/>
          <w:noProof/>
        </w:rPr>
        <w:t>г. Омск</w:t>
      </w:r>
    </w:p>
    <w:p w:rsidR="005220EC" w:rsidRPr="002C7E32" w:rsidRDefault="005220EC" w:rsidP="005220EC">
      <w:pPr>
        <w:pStyle w:val="ConsPlusNormal"/>
        <w:widowControl/>
        <w:ind w:firstLine="0"/>
        <w:rPr>
          <w:rFonts w:ascii="Times New Roman" w:hAnsi="Times New Roman" w:cs="Times New Roman"/>
          <w:sz w:val="24"/>
          <w:szCs w:val="24"/>
        </w:rPr>
      </w:pPr>
    </w:p>
    <w:p w:rsidR="005220EC" w:rsidRDefault="005220EC" w:rsidP="005220EC">
      <w:pPr>
        <w:pStyle w:val="ConsPlusTitle"/>
        <w:widowControl/>
        <w:jc w:val="center"/>
        <w:rPr>
          <w:rFonts w:ascii="Times New Roman" w:hAnsi="Times New Roman" w:cs="Times New Roman"/>
          <w:sz w:val="24"/>
          <w:szCs w:val="24"/>
        </w:rPr>
      </w:pPr>
    </w:p>
    <w:p w:rsidR="005220EC" w:rsidRDefault="005220EC" w:rsidP="005220EC">
      <w:pPr>
        <w:pStyle w:val="ConsPlusTitle"/>
        <w:widowControl/>
        <w:jc w:val="center"/>
        <w:rPr>
          <w:rFonts w:ascii="Times New Roman" w:hAnsi="Times New Roman" w:cs="Times New Roman"/>
          <w:sz w:val="24"/>
          <w:szCs w:val="24"/>
        </w:rPr>
      </w:pPr>
    </w:p>
    <w:p w:rsidR="005220EC" w:rsidRDefault="005220EC" w:rsidP="005220EC">
      <w:pPr>
        <w:pStyle w:val="ConsPlusTitle"/>
        <w:widowControl/>
        <w:jc w:val="center"/>
        <w:rPr>
          <w:rFonts w:ascii="Times New Roman" w:hAnsi="Times New Roman" w:cs="Times New Roman"/>
          <w:sz w:val="24"/>
          <w:szCs w:val="24"/>
        </w:rPr>
      </w:pPr>
    </w:p>
    <w:p w:rsidR="005220EC" w:rsidRDefault="005220EC" w:rsidP="005220EC">
      <w:pPr>
        <w:pStyle w:val="ConsPlusTitle"/>
        <w:widowControl/>
        <w:jc w:val="center"/>
        <w:rPr>
          <w:rFonts w:ascii="Times New Roman" w:hAnsi="Times New Roman" w:cs="Times New Roman"/>
          <w:sz w:val="24"/>
          <w:szCs w:val="24"/>
        </w:rPr>
      </w:pPr>
    </w:p>
    <w:p w:rsidR="005220EC" w:rsidRDefault="005220EC" w:rsidP="005220EC">
      <w:pPr>
        <w:pStyle w:val="ConsPlusTitle"/>
        <w:widowControl/>
        <w:jc w:val="center"/>
        <w:rPr>
          <w:rFonts w:ascii="Times New Roman" w:hAnsi="Times New Roman" w:cs="Times New Roman"/>
          <w:sz w:val="24"/>
          <w:szCs w:val="24"/>
        </w:rPr>
      </w:pPr>
    </w:p>
    <w:p w:rsidR="005220EC" w:rsidRDefault="005220EC" w:rsidP="005220EC">
      <w:pPr>
        <w:pStyle w:val="ConsPlusTitle"/>
        <w:widowControl/>
        <w:jc w:val="center"/>
        <w:rPr>
          <w:rFonts w:ascii="Times New Roman" w:hAnsi="Times New Roman" w:cs="Times New Roman"/>
          <w:sz w:val="24"/>
          <w:szCs w:val="24"/>
        </w:rPr>
      </w:pPr>
    </w:p>
    <w:p w:rsidR="005220EC" w:rsidRDefault="005220EC" w:rsidP="005220EC">
      <w:pPr>
        <w:pStyle w:val="ConsPlusTitle"/>
        <w:widowControl/>
        <w:jc w:val="center"/>
        <w:rPr>
          <w:rFonts w:ascii="Times New Roman" w:hAnsi="Times New Roman" w:cs="Times New Roman"/>
          <w:sz w:val="24"/>
          <w:szCs w:val="24"/>
        </w:rPr>
      </w:pPr>
    </w:p>
    <w:p w:rsidR="005220EC" w:rsidRDefault="005220EC" w:rsidP="005220EC">
      <w:pPr>
        <w:pStyle w:val="ConsPlusTitle"/>
        <w:widowControl/>
        <w:jc w:val="center"/>
        <w:rPr>
          <w:rFonts w:ascii="Times New Roman" w:hAnsi="Times New Roman" w:cs="Times New Roman"/>
          <w:sz w:val="24"/>
          <w:szCs w:val="24"/>
        </w:rPr>
      </w:pPr>
    </w:p>
    <w:p w:rsidR="005220EC" w:rsidRDefault="005220EC" w:rsidP="005220EC">
      <w:pPr>
        <w:pStyle w:val="ConsPlusTitle"/>
        <w:widowControl/>
        <w:jc w:val="center"/>
        <w:rPr>
          <w:rFonts w:ascii="Times New Roman" w:hAnsi="Times New Roman" w:cs="Times New Roman"/>
          <w:sz w:val="24"/>
          <w:szCs w:val="24"/>
        </w:rPr>
      </w:pPr>
    </w:p>
    <w:p w:rsidR="005220EC" w:rsidRPr="00795C6E" w:rsidRDefault="005220EC" w:rsidP="005220EC">
      <w:pPr>
        <w:pStyle w:val="ConsPlusTitle"/>
        <w:widowControl/>
        <w:jc w:val="center"/>
        <w:rPr>
          <w:rFonts w:ascii="Times New Roman" w:hAnsi="Times New Roman" w:cs="Times New Roman"/>
          <w:sz w:val="32"/>
          <w:szCs w:val="32"/>
        </w:rPr>
      </w:pPr>
      <w:r w:rsidRPr="00795C6E">
        <w:rPr>
          <w:rFonts w:ascii="Times New Roman" w:hAnsi="Times New Roman" w:cs="Times New Roman"/>
          <w:sz w:val="32"/>
          <w:szCs w:val="32"/>
        </w:rPr>
        <w:t>ПРАВИЛА</w:t>
      </w:r>
    </w:p>
    <w:p w:rsidR="005220EC" w:rsidRPr="00383339" w:rsidRDefault="005220EC" w:rsidP="005220EC">
      <w:pPr>
        <w:jc w:val="center"/>
        <w:rPr>
          <w:b/>
          <w:sz w:val="32"/>
          <w:szCs w:val="32"/>
        </w:rPr>
      </w:pPr>
      <w:r w:rsidRPr="00795C6E">
        <w:rPr>
          <w:b/>
          <w:sz w:val="32"/>
          <w:szCs w:val="32"/>
        </w:rPr>
        <w:t xml:space="preserve">ЗЕМЛЕПОЛЬЗОВАНИЯ И ЗАСТРОЙКИ </w:t>
      </w:r>
      <w:r>
        <w:rPr>
          <w:b/>
          <w:sz w:val="32"/>
          <w:szCs w:val="32"/>
        </w:rPr>
        <w:t xml:space="preserve">ТЕРРИТОРИИ </w:t>
      </w:r>
      <w:r>
        <w:rPr>
          <w:b/>
          <w:spacing w:val="-13"/>
          <w:sz w:val="32"/>
          <w:szCs w:val="32"/>
        </w:rPr>
        <w:t>КОСТЫЛЕВСКОГО</w:t>
      </w:r>
      <w:r w:rsidRPr="00383339">
        <w:rPr>
          <w:b/>
          <w:spacing w:val="-13"/>
          <w:sz w:val="32"/>
          <w:szCs w:val="32"/>
        </w:rPr>
        <w:t xml:space="preserve"> СЕЛЬСОВЕТА</w:t>
      </w:r>
    </w:p>
    <w:p w:rsidR="005220EC" w:rsidRPr="00795C6E" w:rsidRDefault="005220EC" w:rsidP="005220EC">
      <w:pPr>
        <w:jc w:val="center"/>
        <w:rPr>
          <w:b/>
          <w:sz w:val="32"/>
          <w:szCs w:val="32"/>
        </w:rPr>
      </w:pPr>
      <w:r w:rsidRPr="00795C6E">
        <w:rPr>
          <w:b/>
          <w:spacing w:val="-7"/>
          <w:sz w:val="32"/>
          <w:szCs w:val="32"/>
        </w:rPr>
        <w:t>КУРТАМЫШСКОГО РАЙОНА</w:t>
      </w:r>
    </w:p>
    <w:p w:rsidR="005220EC" w:rsidRPr="00795C6E" w:rsidRDefault="005220EC" w:rsidP="005220EC">
      <w:pPr>
        <w:jc w:val="center"/>
        <w:rPr>
          <w:b/>
          <w:sz w:val="32"/>
          <w:szCs w:val="32"/>
        </w:rPr>
      </w:pPr>
      <w:r w:rsidRPr="00795C6E">
        <w:rPr>
          <w:b/>
          <w:spacing w:val="-26"/>
          <w:sz w:val="32"/>
          <w:szCs w:val="32"/>
        </w:rPr>
        <w:t>КУРГАНСКОЙ ОБЛАСТИ</w:t>
      </w:r>
    </w:p>
    <w:p w:rsidR="005220EC" w:rsidRPr="00C709FD" w:rsidRDefault="005220EC" w:rsidP="005220EC">
      <w:pPr>
        <w:pStyle w:val="ConsPlusTitle"/>
        <w:widowControl/>
        <w:jc w:val="center"/>
        <w:rPr>
          <w:rFonts w:ascii="Times New Roman" w:hAnsi="Times New Roman" w:cs="Times New Roman"/>
          <w:highlight w:val="yellow"/>
        </w:rPr>
      </w:pPr>
      <w:r>
        <w:rPr>
          <w:rFonts w:ascii="Times New Roman" w:hAnsi="Times New Roman" w:cs="Times New Roman"/>
        </w:rPr>
        <w:t>(</w:t>
      </w:r>
      <w:r w:rsidRPr="00C709FD">
        <w:rPr>
          <w:rFonts w:ascii="Times New Roman" w:hAnsi="Times New Roman" w:cs="Times New Roman"/>
        </w:rPr>
        <w:t xml:space="preserve">Проект с изменениями, вносимыми Администрацией Костылевского сельсовета по состоянию на </w:t>
      </w:r>
      <w:r>
        <w:rPr>
          <w:rFonts w:ascii="Times New Roman" w:hAnsi="Times New Roman" w:cs="Times New Roman"/>
        </w:rPr>
        <w:t>20</w:t>
      </w:r>
      <w:r w:rsidRPr="00C709FD">
        <w:rPr>
          <w:rFonts w:ascii="Times New Roman" w:hAnsi="Times New Roman" w:cs="Times New Roman"/>
        </w:rPr>
        <w:t>.10.2016 г.)</w:t>
      </w: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Default="005220EC" w:rsidP="005220EC">
      <w:pPr>
        <w:pStyle w:val="ConsPlusTitle"/>
        <w:widowControl/>
        <w:jc w:val="center"/>
        <w:rPr>
          <w:rFonts w:ascii="Times New Roman" w:hAnsi="Times New Roman" w:cs="Times New Roman"/>
          <w:sz w:val="24"/>
          <w:szCs w:val="24"/>
          <w:highlight w:val="yellow"/>
        </w:rPr>
      </w:pPr>
    </w:p>
    <w:p w:rsidR="005220EC" w:rsidRDefault="005220EC" w:rsidP="005220EC">
      <w:pPr>
        <w:pStyle w:val="ConsPlusTitle"/>
        <w:widowControl/>
        <w:jc w:val="center"/>
        <w:rPr>
          <w:rFonts w:ascii="Times New Roman" w:hAnsi="Times New Roman" w:cs="Times New Roman"/>
        </w:rPr>
      </w:pPr>
    </w:p>
    <w:p w:rsidR="005220EC" w:rsidRPr="00170525" w:rsidRDefault="005220EC" w:rsidP="005220EC">
      <w:pPr>
        <w:pStyle w:val="ConsPlusTitle"/>
        <w:widowControl/>
        <w:jc w:val="center"/>
        <w:rPr>
          <w:rFonts w:ascii="Times New Roman" w:hAnsi="Times New Roman" w:cs="Times New Roman"/>
        </w:rPr>
      </w:pPr>
      <w:r>
        <w:rPr>
          <w:rFonts w:ascii="Times New Roman" w:hAnsi="Times New Roman" w:cs="Times New Roman"/>
        </w:rPr>
        <w:t>СОДЕРЖАНИЕ</w:t>
      </w:r>
      <w:r w:rsidRPr="00170525">
        <w:rPr>
          <w:rFonts w:ascii="Times New Roman" w:hAnsi="Times New Roman" w:cs="Times New Roman"/>
        </w:rPr>
        <w:t>:</w:t>
      </w:r>
    </w:p>
    <w:p w:rsidR="005220EC" w:rsidRDefault="005220EC" w:rsidP="005220EC">
      <w:pPr>
        <w:pStyle w:val="ConsPlusTitle"/>
        <w:widowControl/>
        <w:jc w:val="center"/>
        <w:rPr>
          <w:rFonts w:ascii="Times New Roman" w:hAnsi="Times New Roman" w:cs="Times New Roman"/>
          <w:sz w:val="24"/>
          <w:szCs w:val="24"/>
          <w:highlight w:val="yellow"/>
        </w:rPr>
      </w:pPr>
    </w:p>
    <w:p w:rsidR="005220EC" w:rsidRDefault="005220EC" w:rsidP="005220EC">
      <w:pPr>
        <w:pStyle w:val="ConsPlusTitle"/>
        <w:widowControl/>
        <w:jc w:val="center"/>
        <w:rPr>
          <w:rFonts w:ascii="Times New Roman" w:hAnsi="Times New Roman" w:cs="Times New Roman"/>
          <w:sz w:val="24"/>
          <w:szCs w:val="24"/>
          <w:highlight w:val="yellow"/>
        </w:rPr>
      </w:pPr>
    </w:p>
    <w:p w:rsidR="005220EC" w:rsidRDefault="005220EC" w:rsidP="005220EC">
      <w:pPr>
        <w:pStyle w:val="ConsPlusTitle"/>
        <w:widowControl/>
        <w:jc w:val="right"/>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50"/>
      </w:tblGrid>
      <w:tr w:rsidR="005220EC" w:rsidRPr="00F500AE" w:rsidTr="004B5249">
        <w:tc>
          <w:tcPr>
            <w:tcW w:w="8613" w:type="dxa"/>
            <w:tcBorders>
              <w:top w:val="nil"/>
              <w:left w:val="nil"/>
              <w:right w:val="nil"/>
            </w:tcBorders>
            <w:shd w:val="clear" w:color="auto" w:fill="auto"/>
          </w:tcPr>
          <w:p w:rsidR="005220EC" w:rsidRPr="00F500AE" w:rsidRDefault="005220EC" w:rsidP="004B5249">
            <w:pPr>
              <w:pStyle w:val="ConsPlusTitle"/>
              <w:widowControl/>
              <w:rPr>
                <w:rFonts w:ascii="Times New Roman" w:eastAsia="Calibri" w:hAnsi="Times New Roman" w:cs="Times New Roman"/>
                <w:highlight w:val="yellow"/>
              </w:rPr>
            </w:pPr>
          </w:p>
        </w:tc>
        <w:tc>
          <w:tcPr>
            <w:tcW w:w="850" w:type="dxa"/>
            <w:tcBorders>
              <w:top w:val="nil"/>
              <w:left w:val="nil"/>
              <w:right w:val="nil"/>
            </w:tcBorders>
            <w:shd w:val="clear" w:color="auto" w:fill="auto"/>
            <w:vAlign w:val="center"/>
          </w:tcPr>
          <w:p w:rsidR="005220EC" w:rsidRDefault="005220EC" w:rsidP="004B5249">
            <w:pPr>
              <w:pStyle w:val="ConsPlusTitle"/>
              <w:widowControl/>
              <w:tabs>
                <w:tab w:val="left" w:pos="326"/>
              </w:tabs>
              <w:jc w:val="center"/>
              <w:rPr>
                <w:rFonts w:ascii="Times New Roman" w:eastAsia="Calibri" w:hAnsi="Times New Roman" w:cs="Times New Roman"/>
              </w:rPr>
            </w:pPr>
            <w:r w:rsidRPr="00F500AE">
              <w:rPr>
                <w:rFonts w:ascii="Times New Roman" w:eastAsia="Calibri" w:hAnsi="Times New Roman" w:cs="Times New Roman"/>
              </w:rPr>
              <w:t>стр.</w:t>
            </w:r>
          </w:p>
          <w:p w:rsidR="005220EC" w:rsidRPr="002E57A6" w:rsidRDefault="005220EC" w:rsidP="004B5249">
            <w:pPr>
              <w:pStyle w:val="ConsPlusTitle"/>
              <w:widowControl/>
              <w:tabs>
                <w:tab w:val="left" w:pos="326"/>
              </w:tabs>
              <w:jc w:val="center"/>
              <w:rPr>
                <w:rFonts w:ascii="Times New Roman" w:eastAsia="Calibri" w:hAnsi="Times New Roman" w:cs="Times New Roman"/>
                <w:sz w:val="16"/>
                <w:szCs w:val="16"/>
              </w:rPr>
            </w:pPr>
          </w:p>
        </w:tc>
      </w:tr>
      <w:tr w:rsidR="005220EC" w:rsidRPr="00F500AE" w:rsidTr="004B5249">
        <w:tc>
          <w:tcPr>
            <w:tcW w:w="8613" w:type="dxa"/>
            <w:shd w:val="clear" w:color="auto" w:fill="auto"/>
          </w:tcPr>
          <w:p w:rsidR="005220EC" w:rsidRPr="00F500AE" w:rsidRDefault="005220EC" w:rsidP="004B5249">
            <w:pPr>
              <w:pStyle w:val="ConsPlusTitle"/>
              <w:widowControl/>
              <w:rPr>
                <w:rFonts w:ascii="Times New Roman" w:eastAsia="Calibri" w:hAnsi="Times New Roman" w:cs="Times New Roman"/>
                <w:highlight w:val="yellow"/>
              </w:rPr>
            </w:pPr>
            <w:r w:rsidRPr="00F500AE">
              <w:rPr>
                <w:rFonts w:ascii="Times New Roman" w:eastAsia="Calibri" w:hAnsi="Times New Roman" w:cs="Times New Roman"/>
              </w:rPr>
              <w:t xml:space="preserve">Раздел 1. ПОРЯДОК ПРИМЕНЕНИЯ </w:t>
            </w:r>
            <w:r>
              <w:rPr>
                <w:rFonts w:ascii="Times New Roman" w:eastAsia="Calibri" w:hAnsi="Times New Roman" w:cs="Times New Roman"/>
              </w:rPr>
              <w:t>ПРАВИЛ ЗЕМЛЕПОЛЬЗОВАНИЯ И ЗАСТРОЙКИ ТЕРРИТОРИИ КОСТЫЛЕВСКОГО СЕЛЬСОВЕТА</w:t>
            </w:r>
            <w:r w:rsidRPr="00F500AE">
              <w:rPr>
                <w:rFonts w:ascii="Times New Roman" w:eastAsia="Calibri" w:hAnsi="Times New Roman" w:cs="Times New Roman"/>
              </w:rPr>
              <w:t xml:space="preserve"> КУРТАМЫШСКОГО РАЙОНА КУРГАНСКОЙ ОБЛАСТИ И ВНЕСЕНИЯ В НИХ ИЗМЕНЕНИЙ</w:t>
            </w:r>
          </w:p>
        </w:tc>
        <w:tc>
          <w:tcPr>
            <w:tcW w:w="850" w:type="dxa"/>
            <w:shd w:val="clear" w:color="auto" w:fill="auto"/>
            <w:vAlign w:val="center"/>
          </w:tcPr>
          <w:p w:rsidR="005220EC" w:rsidRPr="00F500AE" w:rsidRDefault="005220EC" w:rsidP="004B5249">
            <w:pPr>
              <w:pStyle w:val="ConsPlusTitle"/>
              <w:widowControl/>
              <w:tabs>
                <w:tab w:val="left" w:pos="326"/>
              </w:tabs>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4</w:t>
            </w:r>
          </w:p>
        </w:tc>
      </w:tr>
      <w:tr w:rsidR="005220EC" w:rsidRPr="00F500AE" w:rsidTr="004B5249">
        <w:tc>
          <w:tcPr>
            <w:tcW w:w="8613" w:type="dxa"/>
            <w:shd w:val="clear" w:color="auto" w:fill="auto"/>
          </w:tcPr>
          <w:p w:rsidR="005220EC" w:rsidRPr="00F500AE" w:rsidRDefault="005220EC" w:rsidP="004B5249">
            <w:pPr>
              <w:pStyle w:val="ConsPlusTitle"/>
              <w:widowControl/>
              <w:rPr>
                <w:rFonts w:ascii="Times New Roman" w:eastAsia="Calibri" w:hAnsi="Times New Roman" w:cs="Times New Roman"/>
                <w:sz w:val="22"/>
                <w:szCs w:val="22"/>
                <w:highlight w:val="yellow"/>
              </w:rPr>
            </w:pPr>
            <w:r w:rsidRPr="00F500AE">
              <w:rPr>
                <w:rFonts w:ascii="Times New Roman" w:eastAsia="Calibri" w:hAnsi="Times New Roman" w:cs="Times New Roman"/>
                <w:sz w:val="22"/>
                <w:szCs w:val="22"/>
              </w:rPr>
              <w:t>Глава 1. ОБЩИЕ ПОЛОЖЕНИЯ</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4</w:t>
            </w:r>
          </w:p>
        </w:tc>
      </w:tr>
      <w:tr w:rsidR="005220EC" w:rsidRPr="00F500AE" w:rsidTr="004B5249">
        <w:tc>
          <w:tcPr>
            <w:tcW w:w="8613" w:type="dxa"/>
            <w:shd w:val="clear" w:color="auto" w:fill="auto"/>
          </w:tcPr>
          <w:p w:rsidR="005220EC" w:rsidRPr="00F500AE" w:rsidRDefault="005220EC" w:rsidP="004B5249">
            <w:pPr>
              <w:pStyle w:val="ConsPlusTitle"/>
              <w:widowControl/>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 xml:space="preserve">Статья 1. Цели разработки </w:t>
            </w:r>
            <w:r>
              <w:rPr>
                <w:rFonts w:ascii="Times New Roman" w:eastAsia="Calibri" w:hAnsi="Times New Roman" w:cs="Times New Roman"/>
                <w:b w:val="0"/>
                <w:sz w:val="22"/>
                <w:szCs w:val="22"/>
              </w:rPr>
              <w:t>Правил землепользования и застройки территории Костылевского сельсовета</w:t>
            </w:r>
            <w:r w:rsidRPr="00F500AE">
              <w:rPr>
                <w:rFonts w:ascii="Times New Roman" w:eastAsia="Calibri" w:hAnsi="Times New Roman" w:cs="Times New Roman"/>
                <w:b w:val="0"/>
                <w:sz w:val="22"/>
                <w:szCs w:val="22"/>
              </w:rPr>
              <w:t xml:space="preserve"> Куртамышского  района Курганской области</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4</w:t>
            </w:r>
          </w:p>
        </w:tc>
      </w:tr>
      <w:tr w:rsidR="005220EC" w:rsidRPr="00F500AE" w:rsidTr="004B5249">
        <w:tc>
          <w:tcPr>
            <w:tcW w:w="8613" w:type="dxa"/>
            <w:shd w:val="clear" w:color="auto" w:fill="auto"/>
          </w:tcPr>
          <w:p w:rsidR="005220EC" w:rsidRPr="00F500AE" w:rsidRDefault="005220EC" w:rsidP="004B5249">
            <w:pPr>
              <w:pStyle w:val="ConsPlusTitle"/>
              <w:widowControl/>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Статья 2. Порядок подготовки и утверждения Правил землепользования и застройки</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5</w:t>
            </w:r>
          </w:p>
        </w:tc>
      </w:tr>
      <w:tr w:rsidR="005220EC" w:rsidRPr="00F500AE" w:rsidTr="004B5249">
        <w:tc>
          <w:tcPr>
            <w:tcW w:w="8613" w:type="dxa"/>
            <w:shd w:val="clear" w:color="auto" w:fill="auto"/>
          </w:tcPr>
          <w:p w:rsidR="005220EC" w:rsidRPr="00F500AE" w:rsidRDefault="005220EC" w:rsidP="004B5249">
            <w:pPr>
              <w:pStyle w:val="ConsPlusTitle"/>
              <w:widowControl/>
              <w:rPr>
                <w:rFonts w:ascii="Times New Roman" w:eastAsia="Calibri" w:hAnsi="Times New Roman" w:cs="Times New Roman"/>
                <w:sz w:val="22"/>
                <w:szCs w:val="22"/>
                <w:highlight w:val="yellow"/>
              </w:rPr>
            </w:pPr>
            <w:r w:rsidRPr="00F500AE">
              <w:rPr>
                <w:rFonts w:ascii="Times New Roman" w:eastAsia="Calibri" w:hAnsi="Times New Roman" w:cs="Times New Roman"/>
                <w:sz w:val="22"/>
                <w:szCs w:val="22"/>
              </w:rPr>
              <w:t>Глава 2. РЕГУЛИРОВАНИЕ ЗЕМЛЕПОЛЬЗОВАНИЯ И ЗАСТРОЙКИ ОРГАНАМИ МЕСТНОГО САМОУПРАВЛЕНИЯ</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9</w:t>
            </w:r>
          </w:p>
        </w:tc>
      </w:tr>
      <w:tr w:rsidR="005220EC" w:rsidRPr="00F500AE" w:rsidTr="004B5249">
        <w:tc>
          <w:tcPr>
            <w:tcW w:w="8613" w:type="dxa"/>
            <w:shd w:val="clear" w:color="auto" w:fill="auto"/>
          </w:tcPr>
          <w:p w:rsidR="005220EC" w:rsidRPr="00F500AE" w:rsidRDefault="005220EC" w:rsidP="004B5249">
            <w:pPr>
              <w:pStyle w:val="ConsPlusTitle"/>
              <w:widowControl/>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Статья 3. Органы, уполномоченные регулировать и контролировать землепользование и застройку.</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9</w:t>
            </w:r>
          </w:p>
        </w:tc>
      </w:tr>
      <w:tr w:rsidR="005220EC" w:rsidRPr="00F500AE" w:rsidTr="004B5249">
        <w:tc>
          <w:tcPr>
            <w:tcW w:w="8613" w:type="dxa"/>
            <w:shd w:val="clear" w:color="auto" w:fill="auto"/>
          </w:tcPr>
          <w:p w:rsidR="005220EC" w:rsidRPr="00F500AE" w:rsidRDefault="005220EC" w:rsidP="004B5249">
            <w:pPr>
              <w:pStyle w:val="ConsPlusTitle"/>
              <w:widowControl/>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Статья 4. Открытость и доступность информации о землепользовании и застройке. Выявление и учет мнения населения о градостроительной деятельности.</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Pr>
                <w:rFonts w:ascii="Times New Roman" w:eastAsia="Calibri" w:hAnsi="Times New Roman" w:cs="Times New Roman"/>
                <w:sz w:val="22"/>
                <w:szCs w:val="22"/>
              </w:rPr>
              <w:t>14</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Статья 5. Содержание и сфера применения порядка использования и застройки территории Костылевского сельсовета установленного Правилами.</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14</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Статья 6. Использование и застройка земельных участков, на которые распространяется действие градостроительных регламентов.</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1</w:t>
            </w:r>
            <w:r>
              <w:rPr>
                <w:rFonts w:ascii="Times New Roman" w:eastAsia="Calibri" w:hAnsi="Times New Roman" w:cs="Times New Roman"/>
                <w:sz w:val="22"/>
                <w:szCs w:val="22"/>
              </w:rPr>
              <w:t>6</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17</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Статья 8. Использование и застройка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18</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Статья 9. Осуществление строительства, реконструкции объектов капитального строительства.</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19</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Статья 10. Выдача разрешения на отклонение от предельных параметров разрешённого строительства, реконструкции объектов капитального строительства.</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20</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sz w:val="22"/>
                <w:szCs w:val="22"/>
                <w:highlight w:val="yellow"/>
              </w:rPr>
            </w:pPr>
            <w:r w:rsidRPr="00F500AE">
              <w:rPr>
                <w:rFonts w:ascii="Times New Roman" w:eastAsia="Calibri" w:hAnsi="Times New Roman" w:cs="Times New Roman"/>
                <w:sz w:val="22"/>
                <w:szCs w:val="22"/>
              </w:rPr>
              <w:t>Глава 3. ПОДГОТОВКА ДОКУМЕНТАЦИИ ПО ПЛАНИРОВКЕ ТЕРРИТОРИИ ОРГАНАМИ МЕСТНОГО САМОУПРАВЛЕНИЯ</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21</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Статья 11. Документация по планировке территории</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21</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 xml:space="preserve">Статья 12. Порядок подготовки документации по планировке территории </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22</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Статья 13. Градостроительные планы земельных участков, порядок их подготовки и утверждения</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Pr>
                <w:rFonts w:ascii="Times New Roman" w:eastAsia="Calibri" w:hAnsi="Times New Roman" w:cs="Times New Roman"/>
                <w:sz w:val="22"/>
                <w:szCs w:val="22"/>
              </w:rPr>
              <w:t>23</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sz w:val="22"/>
                <w:szCs w:val="22"/>
              </w:rPr>
            </w:pPr>
            <w:r w:rsidRPr="00F500AE">
              <w:rPr>
                <w:rFonts w:ascii="Times New Roman" w:eastAsia="Calibri" w:hAnsi="Times New Roman" w:cs="Times New Roman"/>
                <w:sz w:val="22"/>
                <w:szCs w:val="22"/>
              </w:rPr>
              <w:t>Глава 4. ПРОВЕДЕНИЕ ПУБЛИЧНЫХ СЛУШАНИЙ ПО ВОПРОСАМ</w:t>
            </w:r>
          </w:p>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sz w:val="22"/>
                <w:szCs w:val="22"/>
              </w:rPr>
              <w:t>ЗЕМЛЕПОЛЬЗОВАНИЯ И ЗАСТРОЙКИ</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2</w:t>
            </w:r>
            <w:r>
              <w:rPr>
                <w:rFonts w:ascii="Times New Roman" w:eastAsia="Calibri" w:hAnsi="Times New Roman" w:cs="Times New Roman"/>
                <w:sz w:val="22"/>
                <w:szCs w:val="22"/>
              </w:rPr>
              <w:t>4</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Статья 14. Общие положения о проведении публичных слушаний по вопросам землепользования и застройки</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2</w:t>
            </w:r>
            <w:r>
              <w:rPr>
                <w:rFonts w:ascii="Times New Roman" w:eastAsia="Calibri" w:hAnsi="Times New Roman" w:cs="Times New Roman"/>
                <w:sz w:val="22"/>
                <w:szCs w:val="22"/>
              </w:rPr>
              <w:t>4</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Статья 15. Публичные слушания по проекту Правил и проекту о внесении изменений в Правила</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2</w:t>
            </w:r>
            <w:r>
              <w:rPr>
                <w:rFonts w:ascii="Times New Roman" w:eastAsia="Calibri" w:hAnsi="Times New Roman" w:cs="Times New Roman"/>
                <w:sz w:val="22"/>
                <w:szCs w:val="22"/>
              </w:rPr>
              <w:t>4</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highlight w:val="yellow"/>
              </w:rPr>
            </w:pPr>
            <w:r w:rsidRPr="00F500AE">
              <w:rPr>
                <w:rFonts w:ascii="Times New Roman" w:eastAsia="Calibri" w:hAnsi="Times New Roman" w:cs="Times New Roman"/>
                <w:b w:val="0"/>
                <w:sz w:val="22"/>
                <w:szCs w:val="22"/>
              </w:rPr>
              <w:t>Статья 16. Публичные слушания по вопросу предоставления разрешения на условно разрешенный вид использования</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2</w:t>
            </w:r>
            <w:r>
              <w:rPr>
                <w:rFonts w:ascii="Times New Roman" w:eastAsia="Calibri" w:hAnsi="Times New Roman" w:cs="Times New Roman"/>
                <w:sz w:val="22"/>
                <w:szCs w:val="22"/>
              </w:rPr>
              <w:t>7</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17.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Pr>
                <w:rFonts w:ascii="Times New Roman" w:eastAsia="Calibri" w:hAnsi="Times New Roman" w:cs="Times New Roman"/>
                <w:sz w:val="22"/>
                <w:szCs w:val="22"/>
              </w:rPr>
              <w:t>28</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18. Публичные слушания по проекту планировки территории и проекту межевания территории</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29</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sz w:val="22"/>
                <w:szCs w:val="22"/>
              </w:rPr>
            </w:pPr>
            <w:r w:rsidRPr="00F500AE">
              <w:rPr>
                <w:rFonts w:ascii="Times New Roman" w:eastAsia="Calibri" w:hAnsi="Times New Roman" w:cs="Times New Roman"/>
                <w:sz w:val="22"/>
                <w:szCs w:val="22"/>
              </w:rPr>
              <w:lastRenderedPageBreak/>
              <w:t>Глава 5.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30</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19. Виды разрешенного использования земельных участков и объектов капитального строительства</w:t>
            </w:r>
          </w:p>
        </w:tc>
        <w:tc>
          <w:tcPr>
            <w:tcW w:w="850" w:type="dxa"/>
            <w:shd w:val="clear" w:color="auto" w:fill="auto"/>
            <w:vAlign w:val="center"/>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30</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20 . Предоставление разрешения на условно разрешенный вид использования</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highlight w:val="yellow"/>
              </w:rPr>
            </w:pPr>
            <w:r w:rsidRPr="00F500AE">
              <w:rPr>
                <w:rFonts w:ascii="Times New Roman" w:eastAsia="Calibri" w:hAnsi="Times New Roman" w:cs="Times New Roman"/>
                <w:sz w:val="22"/>
                <w:szCs w:val="22"/>
              </w:rPr>
              <w:t>31</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21. Отклонение от предельных параметров разрешенного строительства, реконструкции объектов капитального строительства</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Pr>
                <w:rFonts w:ascii="Times New Roman" w:eastAsia="Calibri" w:hAnsi="Times New Roman" w:cs="Times New Roman"/>
                <w:sz w:val="22"/>
                <w:szCs w:val="22"/>
              </w:rPr>
              <w:t>32</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sz w:val="22"/>
                <w:szCs w:val="22"/>
              </w:rPr>
            </w:pPr>
            <w:r w:rsidRPr="00F500AE">
              <w:rPr>
                <w:rFonts w:ascii="Times New Roman" w:eastAsia="Calibri" w:hAnsi="Times New Roman" w:cs="Times New Roman"/>
                <w:sz w:val="22"/>
                <w:szCs w:val="22"/>
              </w:rPr>
              <w:t>Глава 6. ВНЕСЕНИЕ ИЗМЕНЕНИЙ В ПРАВИЛА</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3</w:t>
            </w:r>
            <w:r>
              <w:rPr>
                <w:rFonts w:ascii="Times New Roman" w:eastAsia="Calibri" w:hAnsi="Times New Roman" w:cs="Times New Roman"/>
                <w:sz w:val="22"/>
                <w:szCs w:val="22"/>
              </w:rPr>
              <w:t>3</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22. Порядок внесения изменений в Правила</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3</w:t>
            </w:r>
            <w:r>
              <w:rPr>
                <w:rFonts w:ascii="Times New Roman" w:eastAsia="Calibri" w:hAnsi="Times New Roman" w:cs="Times New Roman"/>
                <w:sz w:val="22"/>
                <w:szCs w:val="22"/>
              </w:rPr>
              <w:t>3</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23. Порядок утверждения проекта о внесении изменений в Правила</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Pr>
                <w:rFonts w:ascii="Times New Roman" w:eastAsia="Calibri" w:hAnsi="Times New Roman" w:cs="Times New Roman"/>
                <w:sz w:val="22"/>
                <w:szCs w:val="22"/>
              </w:rPr>
              <w:t>35</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sz w:val="22"/>
                <w:szCs w:val="22"/>
              </w:rPr>
            </w:pPr>
            <w:r w:rsidRPr="00F500AE">
              <w:rPr>
                <w:rFonts w:ascii="Times New Roman" w:eastAsia="Calibri" w:hAnsi="Times New Roman" w:cs="Times New Roman"/>
                <w:sz w:val="22"/>
                <w:szCs w:val="22"/>
              </w:rPr>
              <w:t>Глава 7. РЕЗЕРВИРОВАНИЕ ЗЕМЕЛЬ И ИЗЪЯТИЕ, В ТОМ ЧИСЛЕ ПУТЕМ ВЫКУПА, ЗЕМЕЛЬНЫХ УЧАСТКОВ ДЛЯ МУНИЦИПАЛЬНЫХ НУЖД</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35</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24. Резервирование земель для муниципальных нужд</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35</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25. Изъятие, в том числе путем выкупа, земельных участков для муниципальных нужд</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35</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rPr>
            </w:pPr>
            <w:r w:rsidRPr="00F500AE">
              <w:rPr>
                <w:rFonts w:ascii="Times New Roman" w:eastAsia="Calibri" w:hAnsi="Times New Roman" w:cs="Times New Roman"/>
              </w:rPr>
              <w:t>Раздел 2. ГРАДОСТРОИТЕЛЬНЫЕ РЕГЛАМЕНТЫ</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3</w:t>
            </w:r>
            <w:r>
              <w:rPr>
                <w:rFonts w:ascii="Times New Roman" w:eastAsia="Calibri" w:hAnsi="Times New Roman" w:cs="Times New Roman"/>
                <w:sz w:val="22"/>
                <w:szCs w:val="22"/>
              </w:rPr>
              <w:t>7</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sz w:val="22"/>
                <w:szCs w:val="22"/>
              </w:rPr>
            </w:pPr>
            <w:r w:rsidRPr="00F500AE">
              <w:rPr>
                <w:rFonts w:ascii="Times New Roman" w:eastAsia="Calibri" w:hAnsi="Times New Roman" w:cs="Times New Roman"/>
                <w:sz w:val="22"/>
                <w:szCs w:val="22"/>
              </w:rPr>
              <w:t>Глава 8. ГРАДОСТРОИТЕЛЬНЫЕ РЕГЛАМЕНТЫ</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3</w:t>
            </w:r>
            <w:r>
              <w:rPr>
                <w:rFonts w:ascii="Times New Roman" w:eastAsia="Calibri" w:hAnsi="Times New Roman" w:cs="Times New Roman"/>
                <w:sz w:val="22"/>
                <w:szCs w:val="22"/>
              </w:rPr>
              <w:t>7</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26. Виды, состав и кодовое обозначение территориальных зон, выделенных на карте градостроительного зонирования территории Костылевского сельсовета.</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3</w:t>
            </w:r>
            <w:r>
              <w:rPr>
                <w:rFonts w:ascii="Times New Roman" w:eastAsia="Calibri" w:hAnsi="Times New Roman" w:cs="Times New Roman"/>
                <w:sz w:val="22"/>
                <w:szCs w:val="22"/>
              </w:rPr>
              <w:t>7</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27. Зона индивидуальной жилой застройки (Ж-1)</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39</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28. Зона делового, общественного и коммерческого назначения (ОД)</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Pr>
                <w:rFonts w:ascii="Times New Roman" w:eastAsia="Calibri" w:hAnsi="Times New Roman" w:cs="Times New Roman"/>
                <w:sz w:val="22"/>
                <w:szCs w:val="22"/>
              </w:rPr>
              <w:t>41</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29 Зона реакреационно-ландшафтных территорий (Р-1)</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43</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30 Зона  природоохранного назначения (Р-2)</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44</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31. Зона водных объектов (Р-3)</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Pr>
                <w:rFonts w:ascii="Times New Roman" w:eastAsia="Calibri" w:hAnsi="Times New Roman" w:cs="Times New Roman"/>
                <w:sz w:val="22"/>
                <w:szCs w:val="22"/>
              </w:rPr>
              <w:t>46</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32. Зона промышленных и коммунально-складских объектов V класса опасности (П1).</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Pr>
                <w:rFonts w:ascii="Times New Roman" w:eastAsia="Calibri" w:hAnsi="Times New Roman" w:cs="Times New Roman"/>
                <w:sz w:val="22"/>
                <w:szCs w:val="22"/>
              </w:rPr>
              <w:t>46</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33. Зоны инженерной и транспортной инфраструктур ИТ</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47</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34. Зона кладбищ (С-1)</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50</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35. Зона размещения полигона ТБО (С-2)</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Pr>
                <w:rFonts w:ascii="Times New Roman" w:eastAsia="Calibri" w:hAnsi="Times New Roman" w:cs="Times New Roman"/>
                <w:sz w:val="22"/>
                <w:szCs w:val="22"/>
              </w:rPr>
              <w:t>52</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 xml:space="preserve">Статья 36.Зона сельскохозяйственных угодий (СХ-1) </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sidRPr="00F500AE">
              <w:rPr>
                <w:rFonts w:ascii="Times New Roman" w:eastAsia="Calibri" w:hAnsi="Times New Roman" w:cs="Times New Roman"/>
                <w:sz w:val="22"/>
                <w:szCs w:val="22"/>
              </w:rPr>
              <w:t>5</w:t>
            </w:r>
            <w:r>
              <w:rPr>
                <w:rFonts w:ascii="Times New Roman" w:eastAsia="Calibri" w:hAnsi="Times New Roman" w:cs="Times New Roman"/>
                <w:sz w:val="22"/>
                <w:szCs w:val="22"/>
              </w:rPr>
              <w:t>3</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37.  Зона сельскохозяйственного использования (СХ-2)</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Pr>
                <w:rFonts w:ascii="Times New Roman" w:eastAsia="Calibri" w:hAnsi="Times New Roman" w:cs="Times New Roman"/>
                <w:sz w:val="22"/>
                <w:szCs w:val="22"/>
              </w:rPr>
              <w:t>53</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38. Ограничения использования земельных участков и объектов капитального строительства</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Pr>
                <w:rFonts w:ascii="Times New Roman" w:eastAsia="Calibri" w:hAnsi="Times New Roman" w:cs="Times New Roman"/>
                <w:sz w:val="22"/>
                <w:szCs w:val="22"/>
              </w:rPr>
              <w:t>55</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rPr>
            </w:pPr>
            <w:r w:rsidRPr="00F500AE">
              <w:rPr>
                <w:rFonts w:ascii="Times New Roman" w:eastAsia="Calibri" w:hAnsi="Times New Roman" w:cs="Times New Roman"/>
              </w:rPr>
              <w:t xml:space="preserve">РАЗДЕЛ 3. КАРТА ГРАДОСТРОИТЕЛЬНОГО ЗОНИРОВАНИЯ, КАРТА ГРАНИЦ ЗОН С ОСОБЫМИ УСЛОВИЯМИ ИСПОЛЬЗОВАНИЯ ТЕРРИТОРИЙ </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Pr>
                <w:rFonts w:ascii="Times New Roman" w:eastAsia="Calibri" w:hAnsi="Times New Roman" w:cs="Times New Roman"/>
                <w:sz w:val="22"/>
                <w:szCs w:val="22"/>
              </w:rPr>
              <w:t>69</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39. Карта градостроительного зонирования</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Pr>
                <w:rFonts w:ascii="Times New Roman" w:eastAsia="Calibri" w:hAnsi="Times New Roman" w:cs="Times New Roman"/>
                <w:sz w:val="22"/>
                <w:szCs w:val="22"/>
              </w:rPr>
              <w:t>69</w:t>
            </w:r>
          </w:p>
        </w:tc>
      </w:tr>
      <w:tr w:rsidR="005220EC" w:rsidRPr="00F500AE" w:rsidTr="004B5249">
        <w:tc>
          <w:tcPr>
            <w:tcW w:w="8613" w:type="dxa"/>
            <w:shd w:val="clear" w:color="auto" w:fill="auto"/>
          </w:tcPr>
          <w:p w:rsidR="005220EC" w:rsidRPr="00F500AE" w:rsidRDefault="005220EC" w:rsidP="004B5249">
            <w:pPr>
              <w:pStyle w:val="ConsPlusTitle"/>
              <w:rPr>
                <w:rFonts w:ascii="Times New Roman" w:eastAsia="Calibri" w:hAnsi="Times New Roman" w:cs="Times New Roman"/>
                <w:b w:val="0"/>
                <w:sz w:val="22"/>
                <w:szCs w:val="22"/>
              </w:rPr>
            </w:pPr>
            <w:r w:rsidRPr="00F500AE">
              <w:rPr>
                <w:rFonts w:ascii="Times New Roman" w:eastAsia="Calibri" w:hAnsi="Times New Roman" w:cs="Times New Roman"/>
                <w:b w:val="0"/>
                <w:sz w:val="22"/>
                <w:szCs w:val="22"/>
              </w:rPr>
              <w:t>Статья 40. Карта границ зон с особыми условиями использования территорий</w:t>
            </w:r>
          </w:p>
        </w:tc>
        <w:tc>
          <w:tcPr>
            <w:tcW w:w="850" w:type="dxa"/>
            <w:shd w:val="clear" w:color="auto" w:fill="auto"/>
          </w:tcPr>
          <w:p w:rsidR="005220EC" w:rsidRPr="00F500AE" w:rsidRDefault="005220EC" w:rsidP="004B5249">
            <w:pPr>
              <w:pStyle w:val="ConsPlusTitle"/>
              <w:widowControl/>
              <w:jc w:val="center"/>
              <w:rPr>
                <w:rFonts w:ascii="Times New Roman" w:eastAsia="Calibri" w:hAnsi="Times New Roman" w:cs="Times New Roman"/>
                <w:sz w:val="22"/>
                <w:szCs w:val="22"/>
              </w:rPr>
            </w:pPr>
            <w:r>
              <w:rPr>
                <w:rFonts w:ascii="Times New Roman" w:eastAsia="Calibri" w:hAnsi="Times New Roman" w:cs="Times New Roman"/>
                <w:sz w:val="22"/>
                <w:szCs w:val="22"/>
              </w:rPr>
              <w:t>69</w:t>
            </w:r>
          </w:p>
        </w:tc>
      </w:tr>
    </w:tbl>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19198E" w:rsidRDefault="005220EC" w:rsidP="005220EC">
      <w:pPr>
        <w:pStyle w:val="ConsPlusTitle"/>
        <w:widowControl/>
        <w:jc w:val="center"/>
        <w:rPr>
          <w:rFonts w:ascii="Times New Roman" w:hAnsi="Times New Roman" w:cs="Times New Roman"/>
          <w:sz w:val="24"/>
          <w:szCs w:val="24"/>
          <w:highlight w:val="yellow"/>
        </w:rPr>
      </w:pPr>
    </w:p>
    <w:p w:rsidR="005220EC" w:rsidRPr="008B1747" w:rsidRDefault="005220EC" w:rsidP="005220EC">
      <w:pPr>
        <w:pStyle w:val="ConsPlusTitle"/>
        <w:rPr>
          <w:rFonts w:ascii="Times New Roman" w:hAnsi="Times New Roman" w:cs="Times New Roman"/>
          <w:sz w:val="24"/>
          <w:szCs w:val="24"/>
        </w:rPr>
      </w:pPr>
    </w:p>
    <w:p w:rsidR="005220EC" w:rsidRPr="00E804AF" w:rsidRDefault="005220EC" w:rsidP="005220EC">
      <w:pPr>
        <w:pStyle w:val="ConsPlusTitle"/>
        <w:rPr>
          <w:rFonts w:ascii="Times New Roman" w:hAnsi="Times New Roman" w:cs="Times New Roman"/>
          <w:sz w:val="24"/>
          <w:szCs w:val="24"/>
        </w:rPr>
      </w:pPr>
    </w:p>
    <w:p w:rsidR="005220EC" w:rsidRPr="00E804AF" w:rsidRDefault="005220EC" w:rsidP="005220EC">
      <w:pPr>
        <w:pStyle w:val="ConsPlusTitle"/>
        <w:rPr>
          <w:rFonts w:ascii="Times New Roman" w:hAnsi="Times New Roman" w:cs="Times New Roman"/>
          <w:sz w:val="24"/>
          <w:szCs w:val="24"/>
        </w:rPr>
      </w:pPr>
    </w:p>
    <w:p w:rsidR="005220EC" w:rsidRPr="0019198E" w:rsidRDefault="005220EC" w:rsidP="005220EC">
      <w:pPr>
        <w:pStyle w:val="ConsPlusTitle"/>
        <w:widowControl/>
        <w:rPr>
          <w:rFonts w:ascii="Times New Roman" w:hAnsi="Times New Roman" w:cs="Times New Roman"/>
          <w:sz w:val="24"/>
          <w:szCs w:val="24"/>
          <w:highlight w:val="yellow"/>
        </w:rPr>
      </w:pPr>
    </w:p>
    <w:p w:rsidR="005220EC" w:rsidRDefault="005220EC" w:rsidP="005220EC">
      <w:pPr>
        <w:pStyle w:val="ConsPlusNormal"/>
        <w:widowControl/>
        <w:ind w:firstLine="540"/>
        <w:rPr>
          <w:rFonts w:ascii="Times New Roman" w:hAnsi="Times New Roman" w:cs="Times New Roman"/>
          <w:sz w:val="24"/>
          <w:szCs w:val="24"/>
        </w:rPr>
      </w:pPr>
      <w:r w:rsidRPr="0019198E">
        <w:rPr>
          <w:rFonts w:ascii="Times New Roman" w:hAnsi="Times New Roman" w:cs="Times New Roman"/>
          <w:sz w:val="24"/>
          <w:szCs w:val="24"/>
          <w:highlight w:val="yellow"/>
        </w:rPr>
        <w:br w:type="page"/>
      </w:r>
    </w:p>
    <w:p w:rsidR="005220EC" w:rsidRPr="004C643C" w:rsidRDefault="005220EC" w:rsidP="005220EC">
      <w:pPr>
        <w:jc w:val="both"/>
        <w:rPr>
          <w:b/>
          <w:sz w:val="32"/>
          <w:szCs w:val="32"/>
        </w:rPr>
      </w:pPr>
      <w:bookmarkStart w:id="0" w:name="_Toc266700207"/>
      <w:r w:rsidRPr="004C643C">
        <w:rPr>
          <w:b/>
          <w:sz w:val="32"/>
          <w:szCs w:val="32"/>
        </w:rPr>
        <w:lastRenderedPageBreak/>
        <w:t xml:space="preserve">Раздел 1. ПОРЯДОК ПРИМЕНЕНИЯ </w:t>
      </w:r>
      <w:r>
        <w:rPr>
          <w:b/>
          <w:sz w:val="32"/>
          <w:szCs w:val="32"/>
        </w:rPr>
        <w:t>ПРАВИЛ ЗЕМЛЕПОЛЬЗОВАНИЯ И ЗАСТРОЙКИ ТЕРРИТОРИИ КОСТЫЛЕВСКОГО СЕЛЬСОВЕТА</w:t>
      </w:r>
      <w:r w:rsidRPr="004C643C">
        <w:rPr>
          <w:b/>
          <w:sz w:val="32"/>
          <w:szCs w:val="32"/>
        </w:rPr>
        <w:t xml:space="preserve"> </w:t>
      </w:r>
      <w:r w:rsidRPr="004C643C">
        <w:rPr>
          <w:b/>
          <w:spacing w:val="-7"/>
          <w:sz w:val="32"/>
          <w:szCs w:val="32"/>
        </w:rPr>
        <w:t>КУРТАМЫШСКОГО РАЙОНА</w:t>
      </w:r>
      <w:r w:rsidRPr="004C643C">
        <w:rPr>
          <w:b/>
          <w:sz w:val="32"/>
          <w:szCs w:val="32"/>
        </w:rPr>
        <w:t xml:space="preserve"> </w:t>
      </w:r>
      <w:r w:rsidRPr="004C643C">
        <w:rPr>
          <w:b/>
          <w:spacing w:val="-26"/>
          <w:sz w:val="32"/>
          <w:szCs w:val="32"/>
        </w:rPr>
        <w:t>КУРГАНСКОЙ ОБЛАСТИ</w:t>
      </w:r>
      <w:r w:rsidRPr="004C643C">
        <w:rPr>
          <w:b/>
          <w:sz w:val="32"/>
          <w:szCs w:val="32"/>
        </w:rPr>
        <w:t xml:space="preserve"> И ВНЕСЕНИЯ В НИХ ИЗМЕНЕНИЙ</w:t>
      </w:r>
      <w:bookmarkEnd w:id="0"/>
    </w:p>
    <w:p w:rsidR="005220EC" w:rsidRPr="00A8632D" w:rsidRDefault="005220EC" w:rsidP="005220EC">
      <w:pPr>
        <w:pStyle w:val="1"/>
        <w:jc w:val="both"/>
        <w:rPr>
          <w:rFonts w:ascii="Times New Roman" w:hAnsi="Times New Roman"/>
          <w:sz w:val="28"/>
          <w:szCs w:val="28"/>
        </w:rPr>
      </w:pPr>
      <w:bookmarkStart w:id="1" w:name="_Toc266700208"/>
      <w:r w:rsidRPr="00A8632D">
        <w:rPr>
          <w:rFonts w:ascii="Times New Roman" w:hAnsi="Times New Roman"/>
          <w:sz w:val="28"/>
          <w:szCs w:val="28"/>
        </w:rPr>
        <w:t>Глава 1. ОБЩИЕ ПОЛОЖЕНИЯ</w:t>
      </w:r>
      <w:bookmarkEnd w:id="1"/>
    </w:p>
    <w:p w:rsidR="005220EC" w:rsidRPr="00A8632D" w:rsidRDefault="005220EC" w:rsidP="005220EC">
      <w:pPr>
        <w:pStyle w:val="2"/>
        <w:jc w:val="both"/>
        <w:rPr>
          <w:rFonts w:ascii="Times New Roman" w:hAnsi="Times New Roman"/>
          <w:bCs w:val="0"/>
          <w:i w:val="0"/>
          <w:iCs w:val="0"/>
          <w:lang w:val="ru-RU"/>
        </w:rPr>
      </w:pPr>
      <w:bookmarkStart w:id="2" w:name="_Toc266700209"/>
      <w:r w:rsidRPr="00A8632D">
        <w:rPr>
          <w:rFonts w:ascii="Times New Roman" w:hAnsi="Times New Roman"/>
          <w:bCs w:val="0"/>
          <w:i w:val="0"/>
          <w:iCs w:val="0"/>
        </w:rPr>
        <w:t xml:space="preserve">Статья 1. Цели разработки </w:t>
      </w:r>
      <w:r>
        <w:rPr>
          <w:rFonts w:ascii="Times New Roman" w:hAnsi="Times New Roman"/>
          <w:bCs w:val="0"/>
          <w:i w:val="0"/>
          <w:iCs w:val="0"/>
        </w:rPr>
        <w:t>Правил землепользования и застройки территории Костылевского сельсовета</w:t>
      </w:r>
      <w:r w:rsidRPr="00A8632D">
        <w:rPr>
          <w:rFonts w:ascii="Times New Roman" w:hAnsi="Times New Roman"/>
          <w:bCs w:val="0"/>
          <w:i w:val="0"/>
          <w:iCs w:val="0"/>
        </w:rPr>
        <w:t xml:space="preserve"> Куртамышского  района Курганской области</w:t>
      </w:r>
      <w:bookmarkEnd w:id="2"/>
    </w:p>
    <w:p w:rsidR="005220EC" w:rsidRPr="00A8632D" w:rsidRDefault="005220EC" w:rsidP="005220EC">
      <w:pPr>
        <w:pStyle w:val="2"/>
        <w:jc w:val="both"/>
        <w:rPr>
          <w:rFonts w:ascii="Times New Roman" w:hAnsi="Times New Roman"/>
          <w:b w:val="0"/>
          <w:bCs w:val="0"/>
          <w:i w:val="0"/>
          <w:iCs w:val="0"/>
          <w:lang w:val="ru-RU"/>
        </w:rPr>
      </w:pPr>
      <w:r w:rsidRPr="00A8632D">
        <w:rPr>
          <w:rFonts w:ascii="Times New Roman" w:hAnsi="Times New Roman"/>
          <w:b w:val="0"/>
          <w:i w:val="0"/>
        </w:rPr>
        <w:t xml:space="preserve">Правила </w:t>
      </w:r>
      <w:r w:rsidRPr="00A8632D">
        <w:rPr>
          <w:rFonts w:ascii="Times New Roman" w:hAnsi="Times New Roman"/>
          <w:b w:val="0"/>
          <w:i w:val="0"/>
          <w:lang w:val="ru-RU"/>
        </w:rPr>
        <w:t xml:space="preserve">землепользования и </w:t>
      </w:r>
      <w:r w:rsidRPr="00A8632D">
        <w:rPr>
          <w:rFonts w:ascii="Times New Roman" w:hAnsi="Times New Roman"/>
          <w:b w:val="0"/>
          <w:i w:val="0"/>
        </w:rPr>
        <w:t xml:space="preserve">застройки являются результатом градостроительного зонирования территории </w:t>
      </w:r>
      <w:r>
        <w:rPr>
          <w:rFonts w:ascii="Times New Roman" w:hAnsi="Times New Roman"/>
          <w:b w:val="0"/>
          <w:i w:val="0"/>
          <w:lang w:val="ru-RU"/>
        </w:rPr>
        <w:t>Костылевского</w:t>
      </w:r>
      <w:r w:rsidRPr="00A8632D">
        <w:rPr>
          <w:rFonts w:ascii="Times New Roman" w:hAnsi="Times New Roman"/>
          <w:b w:val="0"/>
          <w:i w:val="0"/>
          <w:lang w:val="ru-RU"/>
        </w:rPr>
        <w:t xml:space="preserve"> </w:t>
      </w:r>
      <w:r w:rsidRPr="00A8632D">
        <w:rPr>
          <w:rFonts w:ascii="Times New Roman" w:hAnsi="Times New Roman"/>
          <w:b w:val="0"/>
          <w:bCs w:val="0"/>
          <w:i w:val="0"/>
          <w:iCs w:val="0"/>
        </w:rPr>
        <w:t xml:space="preserve">сельсовета </w:t>
      </w:r>
      <w:r w:rsidRPr="00A8632D">
        <w:rPr>
          <w:rFonts w:ascii="Times New Roman" w:hAnsi="Times New Roman"/>
        </w:rPr>
        <w:t xml:space="preserve">– </w:t>
      </w:r>
      <w:r w:rsidRPr="00A8632D">
        <w:rPr>
          <w:rFonts w:ascii="Times New Roman" w:hAnsi="Times New Roman"/>
          <w:b w:val="0"/>
          <w:i w:val="0"/>
        </w:rPr>
        <w:t>разделения на территориальные зоны с установлением для каждой из них градостроительного регламента.</w:t>
      </w:r>
    </w:p>
    <w:p w:rsidR="005220EC" w:rsidRPr="00A8632D" w:rsidRDefault="005220EC" w:rsidP="005220EC">
      <w:pPr>
        <w:pStyle w:val="ConsPlusNormal"/>
        <w:widowControl/>
        <w:ind w:firstLine="540"/>
        <w:jc w:val="both"/>
        <w:rPr>
          <w:rFonts w:ascii="Times New Roman" w:hAnsi="Times New Roman" w:cs="Times New Roman"/>
        </w:rPr>
      </w:pPr>
      <w:r>
        <w:rPr>
          <w:rFonts w:ascii="Times New Roman" w:hAnsi="Times New Roman" w:cs="Times New Roman"/>
        </w:rPr>
        <w:t>Правила землепользования и застройки территории Костылевского сельсовета</w:t>
      </w:r>
      <w:r w:rsidRPr="00A8632D">
        <w:rPr>
          <w:rFonts w:ascii="Times New Roman" w:hAnsi="Times New Roman" w:cs="Times New Roman"/>
          <w:bCs/>
          <w:iCs/>
        </w:rPr>
        <w:t xml:space="preserve"> </w:t>
      </w:r>
      <w:r w:rsidRPr="00A8632D">
        <w:rPr>
          <w:rFonts w:ascii="Times New Roman" w:hAnsi="Times New Roman" w:cs="Times New Roman"/>
        </w:rPr>
        <w:t>– (</w:t>
      </w:r>
      <w:r>
        <w:rPr>
          <w:rFonts w:ascii="Times New Roman" w:hAnsi="Times New Roman" w:cs="Times New Roman"/>
        </w:rPr>
        <w:t xml:space="preserve">далее - </w:t>
      </w:r>
      <w:r w:rsidRPr="00A8632D">
        <w:rPr>
          <w:rFonts w:ascii="Times New Roman" w:hAnsi="Times New Roman" w:cs="Times New Roman"/>
        </w:rPr>
        <w:t>Правила) разрабатываются в целях:</w:t>
      </w:r>
    </w:p>
    <w:p w:rsidR="005220EC" w:rsidRPr="00A8632D" w:rsidRDefault="005220EC" w:rsidP="005220EC">
      <w:pPr>
        <w:pStyle w:val="ConsPlusNormal"/>
        <w:widowControl/>
        <w:ind w:firstLine="540"/>
        <w:jc w:val="both"/>
        <w:rPr>
          <w:rFonts w:ascii="Times New Roman" w:hAnsi="Times New Roman" w:cs="Times New Roman"/>
        </w:rPr>
      </w:pPr>
      <w:r w:rsidRPr="00A8632D">
        <w:rPr>
          <w:rFonts w:ascii="Times New Roman" w:hAnsi="Times New Roman" w:cs="Times New Roman"/>
        </w:rPr>
        <w:t xml:space="preserve">1) создания условий для устойчивого развития территории </w:t>
      </w:r>
      <w:r>
        <w:rPr>
          <w:rFonts w:ascii="Times New Roman" w:hAnsi="Times New Roman" w:cs="Times New Roman"/>
          <w:bCs/>
          <w:iCs/>
        </w:rPr>
        <w:t>Костылевского</w:t>
      </w:r>
      <w:r w:rsidRPr="00A8632D">
        <w:rPr>
          <w:rFonts w:ascii="Times New Roman" w:hAnsi="Times New Roman" w:cs="Times New Roman"/>
          <w:bCs/>
          <w:iCs/>
        </w:rPr>
        <w:t xml:space="preserve"> сельсовета</w:t>
      </w:r>
      <w:r w:rsidRPr="00A8632D">
        <w:rPr>
          <w:rFonts w:ascii="Times New Roman" w:hAnsi="Times New Roman" w:cs="Times New Roman"/>
        </w:rPr>
        <w:t>, сохранения окружающей среды и объектов культурного наследия;</w:t>
      </w:r>
    </w:p>
    <w:p w:rsidR="005220EC" w:rsidRPr="00A8632D" w:rsidRDefault="005220EC" w:rsidP="005220EC">
      <w:pPr>
        <w:pStyle w:val="ConsPlusNormal"/>
        <w:widowControl/>
        <w:ind w:firstLine="540"/>
        <w:jc w:val="both"/>
        <w:rPr>
          <w:rFonts w:ascii="Times New Roman" w:hAnsi="Times New Roman" w:cs="Times New Roman"/>
        </w:rPr>
      </w:pPr>
      <w:r w:rsidRPr="00A8632D">
        <w:rPr>
          <w:rFonts w:ascii="Times New Roman" w:hAnsi="Times New Roman" w:cs="Times New Roman"/>
        </w:rPr>
        <w:t xml:space="preserve">2) создания условий для планировки территории </w:t>
      </w:r>
      <w:r>
        <w:rPr>
          <w:rFonts w:ascii="Times New Roman" w:hAnsi="Times New Roman" w:cs="Times New Roman"/>
          <w:bCs/>
          <w:iCs/>
        </w:rPr>
        <w:t>Костылевского</w:t>
      </w:r>
      <w:r w:rsidRPr="00212959">
        <w:rPr>
          <w:rFonts w:ascii="Times New Roman" w:hAnsi="Times New Roman" w:cs="Times New Roman"/>
          <w:bCs/>
          <w:iCs/>
        </w:rPr>
        <w:t xml:space="preserve"> </w:t>
      </w:r>
      <w:r w:rsidRPr="00A8632D">
        <w:rPr>
          <w:rFonts w:ascii="Times New Roman" w:hAnsi="Times New Roman" w:cs="Times New Roman"/>
          <w:bCs/>
          <w:iCs/>
        </w:rPr>
        <w:t>сельсовета</w:t>
      </w:r>
      <w:r w:rsidRPr="00A8632D">
        <w:rPr>
          <w:rFonts w:ascii="Times New Roman" w:hAnsi="Times New Roman" w:cs="Times New Roman"/>
        </w:rPr>
        <w:t>;</w:t>
      </w:r>
    </w:p>
    <w:p w:rsidR="005220EC" w:rsidRPr="00A8632D" w:rsidRDefault="005220EC" w:rsidP="005220EC">
      <w:pPr>
        <w:pStyle w:val="ConsPlusNormal"/>
        <w:widowControl/>
        <w:ind w:firstLine="540"/>
        <w:jc w:val="both"/>
        <w:rPr>
          <w:rFonts w:ascii="Times New Roman" w:hAnsi="Times New Roman" w:cs="Times New Roman"/>
        </w:rPr>
      </w:pPr>
      <w:r w:rsidRPr="00A8632D">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220EC" w:rsidRPr="00A8632D" w:rsidRDefault="005220EC" w:rsidP="005220EC">
      <w:pPr>
        <w:pStyle w:val="ConsPlusNormal"/>
        <w:widowControl/>
        <w:ind w:firstLine="540"/>
        <w:jc w:val="both"/>
        <w:rPr>
          <w:rFonts w:ascii="Times New Roman" w:hAnsi="Times New Roman" w:cs="Times New Roman"/>
        </w:rPr>
      </w:pPr>
      <w:r w:rsidRPr="00A8632D">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220EC" w:rsidRPr="00A8632D" w:rsidRDefault="005220EC" w:rsidP="005220EC">
      <w:pPr>
        <w:numPr>
          <w:ilvl w:val="0"/>
          <w:numId w:val="11"/>
        </w:numPr>
        <w:tabs>
          <w:tab w:val="left" w:pos="0"/>
          <w:tab w:val="left" w:pos="360"/>
        </w:tabs>
        <w:suppressAutoHyphens/>
        <w:ind w:left="0" w:firstLine="567"/>
        <w:jc w:val="both"/>
      </w:pPr>
      <w:r w:rsidRPr="00A8632D">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220EC" w:rsidRPr="00A8632D" w:rsidRDefault="005220EC" w:rsidP="005220EC">
      <w:pPr>
        <w:pStyle w:val="ConsNormal"/>
        <w:widowControl/>
        <w:numPr>
          <w:ilvl w:val="0"/>
          <w:numId w:val="11"/>
        </w:numPr>
        <w:tabs>
          <w:tab w:val="left" w:pos="0"/>
          <w:tab w:val="left" w:pos="360"/>
        </w:tabs>
        <w:ind w:left="0" w:right="0" w:firstLine="567"/>
        <w:jc w:val="both"/>
        <w:rPr>
          <w:rFonts w:ascii="Times New Roman" w:hAnsi="Times New Roman" w:cs="Times New Roman"/>
        </w:rPr>
      </w:pPr>
      <w:r w:rsidRPr="00A8632D">
        <w:rPr>
          <w:rFonts w:ascii="Times New Roman" w:hAnsi="Times New Roman" w:cs="Times New Roman"/>
        </w:rPr>
        <w:t>защита прав граждан и обеспечение равенства прав физических и юридических лиц в градостроительных отношениях;</w:t>
      </w:r>
    </w:p>
    <w:p w:rsidR="005220EC" w:rsidRPr="00A8632D" w:rsidRDefault="005220EC" w:rsidP="005220EC">
      <w:pPr>
        <w:pStyle w:val="ConsNormal"/>
        <w:widowControl/>
        <w:numPr>
          <w:ilvl w:val="0"/>
          <w:numId w:val="11"/>
        </w:numPr>
        <w:tabs>
          <w:tab w:val="left" w:pos="360"/>
          <w:tab w:val="left" w:pos="1134"/>
          <w:tab w:val="num" w:pos="1429"/>
        </w:tabs>
        <w:ind w:left="360" w:right="0" w:firstLine="207"/>
        <w:jc w:val="both"/>
        <w:rPr>
          <w:rFonts w:ascii="Times New Roman" w:hAnsi="Times New Roman" w:cs="Times New Roman"/>
        </w:rPr>
      </w:pPr>
      <w:r w:rsidRPr="00A8632D">
        <w:rPr>
          <w:rFonts w:ascii="Times New Roman" w:hAnsi="Times New Roman" w:cs="Times New Roman"/>
        </w:rPr>
        <w:t>обеспечение открытой информации о правилах и условиях использования земельных участков, осуществления на них строительства и реконструкции</w:t>
      </w:r>
      <w:r w:rsidRPr="00AD7AFE">
        <w:rPr>
          <w:rFonts w:ascii="Times New Roman" w:hAnsi="Times New Roman" w:cs="Times New Roman"/>
        </w:rPr>
        <w:t xml:space="preserve"> </w:t>
      </w:r>
      <w:r w:rsidRPr="00425937">
        <w:rPr>
          <w:rFonts w:ascii="Times New Roman" w:hAnsi="Times New Roman" w:cs="Times New Roman"/>
        </w:rPr>
        <w:t>объектов капитального строительства</w:t>
      </w:r>
      <w:r w:rsidRPr="00A8632D">
        <w:rPr>
          <w:rFonts w:ascii="Times New Roman" w:hAnsi="Times New Roman" w:cs="Times New Roman"/>
        </w:rPr>
        <w:t>;</w:t>
      </w:r>
    </w:p>
    <w:p w:rsidR="005220EC" w:rsidRPr="00A8632D" w:rsidRDefault="005220EC" w:rsidP="005220EC">
      <w:pPr>
        <w:numPr>
          <w:ilvl w:val="0"/>
          <w:numId w:val="11"/>
        </w:numPr>
        <w:tabs>
          <w:tab w:val="left" w:pos="1134"/>
          <w:tab w:val="num" w:pos="1429"/>
        </w:tabs>
        <w:suppressAutoHyphens/>
        <w:ind w:left="0" w:firstLine="567"/>
        <w:jc w:val="both"/>
      </w:pPr>
      <w:r w:rsidRPr="00A8632D">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5220EC" w:rsidRPr="00A8632D" w:rsidRDefault="005220EC" w:rsidP="005220EC">
      <w:pPr>
        <w:tabs>
          <w:tab w:val="left" w:pos="1134"/>
        </w:tabs>
        <w:suppressAutoHyphens/>
        <w:jc w:val="both"/>
      </w:pPr>
    </w:p>
    <w:p w:rsidR="005220EC" w:rsidRPr="00A8632D" w:rsidRDefault="005220EC" w:rsidP="005220EC">
      <w:pPr>
        <w:pStyle w:val="a7"/>
        <w:tabs>
          <w:tab w:val="left" w:pos="1134"/>
        </w:tabs>
        <w:suppressAutoHyphens/>
        <w:ind w:left="0" w:firstLine="567"/>
        <w:jc w:val="both"/>
        <w:rPr>
          <w:rFonts w:ascii="Times New Roman" w:hAnsi="Times New Roman"/>
          <w:sz w:val="28"/>
          <w:szCs w:val="28"/>
        </w:rPr>
      </w:pPr>
      <w:r w:rsidRPr="00A8632D">
        <w:rPr>
          <w:rFonts w:ascii="Times New Roman" w:hAnsi="Times New Roman"/>
          <w:sz w:val="28"/>
          <w:szCs w:val="28"/>
        </w:rPr>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5220EC" w:rsidRPr="00A8632D" w:rsidRDefault="005220EC" w:rsidP="005220EC">
      <w:pPr>
        <w:pStyle w:val="ConsNormal"/>
        <w:widowControl/>
        <w:numPr>
          <w:ilvl w:val="0"/>
          <w:numId w:val="9"/>
        </w:numPr>
        <w:tabs>
          <w:tab w:val="left" w:pos="360"/>
          <w:tab w:val="left" w:pos="1134"/>
        </w:tabs>
        <w:ind w:left="360" w:right="0" w:firstLine="207"/>
        <w:jc w:val="both"/>
        <w:rPr>
          <w:rFonts w:ascii="Times New Roman" w:hAnsi="Times New Roman" w:cs="Times New Roman"/>
        </w:rPr>
      </w:pPr>
      <w:r w:rsidRPr="00A8632D">
        <w:rPr>
          <w:rFonts w:ascii="Times New Roman" w:hAnsi="Times New Roman" w:cs="Times New Roman"/>
        </w:rPr>
        <w:lastRenderedPageBreak/>
        <w:t>предоставление разрешения на условно разрешённый вид использования земельного участка или объекта капитального строительства;</w:t>
      </w:r>
    </w:p>
    <w:p w:rsidR="005220EC" w:rsidRPr="00A8632D" w:rsidRDefault="005220EC" w:rsidP="005220EC">
      <w:pPr>
        <w:pStyle w:val="ConsNormal"/>
        <w:widowControl/>
        <w:numPr>
          <w:ilvl w:val="0"/>
          <w:numId w:val="9"/>
        </w:numPr>
        <w:tabs>
          <w:tab w:val="left" w:pos="360"/>
          <w:tab w:val="left" w:pos="1134"/>
        </w:tabs>
        <w:ind w:left="360" w:right="0" w:firstLine="207"/>
        <w:jc w:val="both"/>
        <w:rPr>
          <w:rFonts w:ascii="Times New Roman" w:hAnsi="Times New Roman" w:cs="Times New Roman"/>
        </w:rPr>
      </w:pPr>
      <w:r w:rsidRPr="00A8632D">
        <w:rPr>
          <w:rFonts w:ascii="Times New Roman" w:hAnsi="Times New Roman" w:cs="Times New Roman"/>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5220EC" w:rsidRPr="00A8632D" w:rsidRDefault="005220EC" w:rsidP="005220EC">
      <w:pPr>
        <w:pStyle w:val="ConsNormal"/>
        <w:widowControl/>
        <w:numPr>
          <w:ilvl w:val="0"/>
          <w:numId w:val="9"/>
        </w:numPr>
        <w:tabs>
          <w:tab w:val="left" w:pos="360"/>
          <w:tab w:val="left" w:pos="1134"/>
        </w:tabs>
        <w:ind w:left="360" w:right="0" w:firstLine="66"/>
        <w:jc w:val="both"/>
        <w:rPr>
          <w:rFonts w:ascii="Times New Roman" w:hAnsi="Times New Roman" w:cs="Times New Roman"/>
        </w:rPr>
      </w:pPr>
      <w:r w:rsidRPr="00A8632D">
        <w:rPr>
          <w:rFonts w:ascii="Times New Roman" w:hAnsi="Times New Roman" w:cs="Times New Roman"/>
        </w:rPr>
        <w:t>выдача разрешений на строительство, разрешений на ввод объектов в эксплуатацию;</w:t>
      </w:r>
    </w:p>
    <w:p w:rsidR="005220EC" w:rsidRPr="00A8632D" w:rsidRDefault="005220EC" w:rsidP="005220EC">
      <w:pPr>
        <w:pStyle w:val="ConsNormal"/>
        <w:widowControl/>
        <w:numPr>
          <w:ilvl w:val="0"/>
          <w:numId w:val="9"/>
        </w:numPr>
        <w:tabs>
          <w:tab w:val="left" w:pos="360"/>
          <w:tab w:val="left" w:pos="1134"/>
        </w:tabs>
        <w:ind w:left="360" w:right="0" w:firstLine="66"/>
        <w:jc w:val="both"/>
        <w:rPr>
          <w:rFonts w:ascii="Times New Roman" w:hAnsi="Times New Roman" w:cs="Times New Roman"/>
        </w:rPr>
      </w:pPr>
      <w:r w:rsidRPr="00A8632D">
        <w:rPr>
          <w:rFonts w:ascii="Times New Roman" w:hAnsi="Times New Roman" w:cs="Times New Roman"/>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5220EC" w:rsidRPr="00A8632D" w:rsidRDefault="005220EC" w:rsidP="005220EC">
      <w:pPr>
        <w:pStyle w:val="ConsNormal"/>
        <w:widowControl/>
        <w:numPr>
          <w:ilvl w:val="0"/>
          <w:numId w:val="9"/>
        </w:numPr>
        <w:tabs>
          <w:tab w:val="left" w:pos="360"/>
          <w:tab w:val="left" w:pos="1134"/>
        </w:tabs>
        <w:ind w:left="360" w:right="0" w:firstLine="66"/>
        <w:jc w:val="both"/>
        <w:rPr>
          <w:rFonts w:ascii="Times New Roman" w:hAnsi="Times New Roman" w:cs="Times New Roman"/>
        </w:rPr>
      </w:pPr>
      <w:r w:rsidRPr="00A8632D">
        <w:rPr>
          <w:rFonts w:ascii="Times New Roman" w:hAnsi="Times New Roman" w:cs="Times New Roman"/>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5220EC" w:rsidRPr="00A8632D" w:rsidRDefault="005220EC" w:rsidP="005220EC">
      <w:pPr>
        <w:pStyle w:val="2"/>
        <w:jc w:val="both"/>
        <w:rPr>
          <w:rFonts w:ascii="Times New Roman" w:hAnsi="Times New Roman"/>
          <w:bCs w:val="0"/>
          <w:i w:val="0"/>
          <w:iCs w:val="0"/>
          <w:lang w:val="ru-RU"/>
        </w:rPr>
      </w:pPr>
      <w:bookmarkStart w:id="3" w:name="_Toc266700210"/>
      <w:r w:rsidRPr="00A8632D">
        <w:rPr>
          <w:rFonts w:ascii="Times New Roman" w:hAnsi="Times New Roman"/>
          <w:bCs w:val="0"/>
          <w:i w:val="0"/>
          <w:iCs w:val="0"/>
        </w:rPr>
        <w:t>Статья 2. Порядок подготовки и утверждения Правил</w:t>
      </w:r>
      <w:bookmarkEnd w:id="3"/>
      <w:r w:rsidRPr="00A8632D">
        <w:rPr>
          <w:rFonts w:ascii="Times New Roman" w:hAnsi="Times New Roman"/>
          <w:bCs w:val="0"/>
          <w:i w:val="0"/>
          <w:iCs w:val="0"/>
          <w:lang w:val="ru-RU"/>
        </w:rPr>
        <w:t xml:space="preserve"> землепользования и застройки</w:t>
      </w:r>
    </w:p>
    <w:p w:rsidR="005220EC" w:rsidRPr="00A8632D" w:rsidRDefault="005220EC" w:rsidP="005220EC">
      <w:pPr>
        <w:pStyle w:val="ConsPlusNormal"/>
        <w:widowControl/>
        <w:ind w:firstLine="540"/>
        <w:jc w:val="both"/>
        <w:rPr>
          <w:rFonts w:ascii="Times New Roman" w:hAnsi="Times New Roman" w:cs="Times New Roman"/>
        </w:rPr>
      </w:pPr>
      <w:r w:rsidRPr="00A8632D">
        <w:rPr>
          <w:rFonts w:ascii="Times New Roman" w:hAnsi="Times New Roman" w:cs="Times New Roman"/>
        </w:rPr>
        <w:t>1. Порядок подготовки и утверждения Правил устанавливается Градостроительным кодексом Российской Федерации.</w:t>
      </w:r>
    </w:p>
    <w:p w:rsidR="005220EC" w:rsidRPr="00A8632D" w:rsidRDefault="005220EC" w:rsidP="005220EC">
      <w:pPr>
        <w:pStyle w:val="ConsPlusNormal"/>
        <w:widowControl/>
        <w:ind w:firstLine="540"/>
        <w:jc w:val="both"/>
        <w:rPr>
          <w:rFonts w:ascii="Times New Roman" w:hAnsi="Times New Roman" w:cs="Times New Roman"/>
        </w:rPr>
      </w:pPr>
      <w:r w:rsidRPr="00A8632D">
        <w:rPr>
          <w:rFonts w:ascii="Times New Roman" w:hAnsi="Times New Roman" w:cs="Times New Roman"/>
        </w:rPr>
        <w:t xml:space="preserve">2. Правила утверждаются решением </w:t>
      </w:r>
      <w:r>
        <w:rPr>
          <w:rFonts w:ascii="Times New Roman" w:hAnsi="Times New Roman" w:cs="Times New Roman"/>
          <w:bCs/>
          <w:iCs/>
        </w:rPr>
        <w:t>Костылевской</w:t>
      </w:r>
      <w:r w:rsidRPr="00A8632D">
        <w:rPr>
          <w:rFonts w:ascii="Times New Roman" w:hAnsi="Times New Roman" w:cs="Times New Roman"/>
        </w:rPr>
        <w:t xml:space="preserve"> сельской Думы. Обязательными приложениями к Правилам </w:t>
      </w:r>
      <w:r w:rsidRPr="00A8632D">
        <w:rPr>
          <w:rFonts w:ascii="Times New Roman" w:hAnsi="Times New Roman" w:cs="Times New Roman"/>
          <w:bCs/>
          <w:iCs/>
        </w:rPr>
        <w:t>землепользования и застройки</w:t>
      </w:r>
      <w:r w:rsidRPr="00A8632D">
        <w:rPr>
          <w:rFonts w:ascii="Times New Roman" w:hAnsi="Times New Roman" w:cs="Times New Roman"/>
        </w:rPr>
        <w:t xml:space="preserve"> являются протоколы публичных слушаний.</w:t>
      </w:r>
    </w:p>
    <w:p w:rsidR="005220EC" w:rsidRPr="00981D58" w:rsidRDefault="005220EC" w:rsidP="005220EC">
      <w:pPr>
        <w:pStyle w:val="ConsNormal"/>
        <w:widowControl/>
        <w:tabs>
          <w:tab w:val="left" w:pos="0"/>
          <w:tab w:val="left" w:pos="1134"/>
        </w:tabs>
        <w:ind w:right="0" w:firstLine="0"/>
        <w:jc w:val="both"/>
        <w:rPr>
          <w:rFonts w:ascii="Times New Roman" w:hAnsi="Times New Roman" w:cs="Times New Roman"/>
          <w:b/>
          <w:highlight w:val="yellow"/>
        </w:rPr>
      </w:pPr>
    </w:p>
    <w:p w:rsidR="005220EC" w:rsidRPr="00B0393F" w:rsidRDefault="005220EC" w:rsidP="005220EC">
      <w:pPr>
        <w:pStyle w:val="ConsNormal"/>
        <w:widowControl/>
        <w:tabs>
          <w:tab w:val="left" w:pos="709"/>
          <w:tab w:val="left" w:pos="1134"/>
        </w:tabs>
        <w:ind w:right="0" w:firstLine="284"/>
        <w:jc w:val="both"/>
        <w:rPr>
          <w:rFonts w:ascii="Times New Roman" w:hAnsi="Times New Roman" w:cs="Times New Roman"/>
          <w:b/>
        </w:rPr>
      </w:pPr>
      <w:r w:rsidRPr="00B0393F">
        <w:rPr>
          <w:rFonts w:ascii="Times New Roman" w:hAnsi="Times New Roman" w:cs="Times New Roman"/>
          <w:b/>
        </w:rPr>
        <w:t>Основные понятия, используемые в Правилах</w:t>
      </w:r>
    </w:p>
    <w:p w:rsidR="005220EC" w:rsidRPr="00B0393F" w:rsidRDefault="005220EC" w:rsidP="005220EC">
      <w:pPr>
        <w:autoSpaceDE w:val="0"/>
        <w:autoSpaceDN w:val="0"/>
        <w:adjustRightInd w:val="0"/>
        <w:ind w:firstLine="567"/>
        <w:jc w:val="both"/>
        <w:outlineLvl w:val="2"/>
      </w:pPr>
      <w:r w:rsidRPr="00B0393F">
        <w:t>Понятия, применяемые в настоящих Правилах, используются в значениях, установленных законодательством Российской Федерации.</w:t>
      </w:r>
    </w:p>
    <w:p w:rsidR="005220EC" w:rsidRPr="00B0393F" w:rsidRDefault="005220EC" w:rsidP="005220EC">
      <w:pPr>
        <w:numPr>
          <w:ilvl w:val="0"/>
          <w:numId w:val="9"/>
        </w:numPr>
        <w:tabs>
          <w:tab w:val="clear" w:pos="1779"/>
          <w:tab w:val="num" w:pos="567"/>
        </w:tabs>
        <w:suppressAutoHyphens/>
        <w:ind w:left="0" w:firstLine="567"/>
        <w:jc w:val="both"/>
        <w:rPr>
          <w:b/>
        </w:rPr>
      </w:pPr>
      <w:r>
        <w:rPr>
          <w:b/>
          <w:i/>
        </w:rPr>
        <w:t xml:space="preserve">       </w:t>
      </w:r>
      <w:r w:rsidRPr="00B0393F">
        <w:rPr>
          <w:b/>
          <w:i/>
        </w:rPr>
        <w:t xml:space="preserve"> Баланс территории</w:t>
      </w:r>
      <w:r w:rsidRPr="00B0393F">
        <w:t xml:space="preserve"> – выраженное в единицах площади или в процентах сложившееся или проектируемое деление территории по каким-либо видам её использования или по структурным элементам.</w:t>
      </w:r>
    </w:p>
    <w:p w:rsidR="005220EC" w:rsidRPr="00B0393F" w:rsidRDefault="005220EC" w:rsidP="005220EC">
      <w:pPr>
        <w:suppressAutoHyphens/>
        <w:ind w:firstLine="567"/>
        <w:jc w:val="both"/>
      </w:pPr>
      <w:r>
        <w:rPr>
          <w:b/>
          <w:i/>
        </w:rPr>
        <w:t xml:space="preserve">-   </w:t>
      </w:r>
      <w:r w:rsidRPr="00B0393F">
        <w:rPr>
          <w:b/>
          <w:i/>
        </w:rPr>
        <w:t>Благоустройство</w:t>
      </w:r>
      <w:r w:rsidRPr="00B0393F">
        <w:t xml:space="preserve"> – деятельность, направленная на повышение физической и эстетической комфортности городской </w:t>
      </w:r>
      <w:r>
        <w:t xml:space="preserve">(сельской) </w:t>
      </w:r>
      <w:r w:rsidRPr="00B0393F">
        <w:t>среды средствами инженерной подготовки, оборудования и озеленения территории.</w:t>
      </w:r>
    </w:p>
    <w:p w:rsidR="005220EC" w:rsidRPr="00B0393F" w:rsidRDefault="005220EC" w:rsidP="005220EC">
      <w:pPr>
        <w:suppressAutoHyphens/>
        <w:jc w:val="both"/>
      </w:pPr>
      <w:r>
        <w:rPr>
          <w:b/>
          <w:i/>
        </w:rPr>
        <w:t xml:space="preserve">-   </w:t>
      </w:r>
      <w:r w:rsidRPr="00B0393F">
        <w:rPr>
          <w:b/>
          <w:i/>
        </w:rPr>
        <w:t>Временные строения и сооружения</w:t>
      </w:r>
      <w:r w:rsidRPr="00B0393F">
        <w:t xml:space="preserve"> – некапитальные строения и сооружения, возводимые на предоставленных в установленном порядке земельных участках. </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Высота строения</w:t>
      </w:r>
      <w:r w:rsidRPr="00B0393F">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5220EC" w:rsidRPr="00B0393F" w:rsidRDefault="005220EC" w:rsidP="005220EC">
      <w:pPr>
        <w:numPr>
          <w:ilvl w:val="0"/>
          <w:numId w:val="9"/>
        </w:numPr>
        <w:tabs>
          <w:tab w:val="clear" w:pos="1779"/>
          <w:tab w:val="num" w:pos="1134"/>
        </w:tabs>
        <w:suppressAutoHyphens/>
        <w:ind w:left="0" w:firstLine="567"/>
        <w:jc w:val="both"/>
        <w:rPr>
          <w:b/>
        </w:rPr>
      </w:pPr>
      <w:r w:rsidRPr="00B0393F">
        <w:rPr>
          <w:b/>
          <w:i/>
        </w:rPr>
        <w:t>Глубина земельного участка</w:t>
      </w:r>
      <w:r w:rsidRPr="00B0393F">
        <w:t xml:space="preserve"> – расстояние от фронтальной до противоположной стороны земельного участка.</w:t>
      </w:r>
    </w:p>
    <w:p w:rsidR="005220EC" w:rsidRPr="00B0393F" w:rsidRDefault="005220EC" w:rsidP="005220EC">
      <w:pPr>
        <w:pStyle w:val="ConsNormal"/>
        <w:widowControl/>
        <w:numPr>
          <w:ilvl w:val="0"/>
          <w:numId w:val="9"/>
        </w:numPr>
        <w:tabs>
          <w:tab w:val="clear" w:pos="1779"/>
          <w:tab w:val="num" w:pos="1134"/>
        </w:tabs>
        <w:ind w:left="0" w:right="0" w:firstLine="567"/>
        <w:jc w:val="both"/>
        <w:rPr>
          <w:rFonts w:ascii="Times New Roman" w:hAnsi="Times New Roman" w:cs="Times New Roman"/>
        </w:rPr>
      </w:pPr>
      <w:r w:rsidRPr="00B0393F">
        <w:rPr>
          <w:rFonts w:ascii="Times New Roman" w:hAnsi="Times New Roman" w:cs="Times New Roman"/>
          <w:b/>
          <w:i/>
        </w:rPr>
        <w:t xml:space="preserve"> Градостроительная деятельность</w:t>
      </w:r>
      <w:r w:rsidRPr="00B0393F">
        <w:rPr>
          <w:rFonts w:ascii="Times New Roman" w:hAnsi="Times New Roman" w:cs="Times New Roman"/>
          <w:b/>
        </w:rPr>
        <w:t xml:space="preserve"> – </w:t>
      </w:r>
      <w:r w:rsidRPr="00B0393F">
        <w:rPr>
          <w:rFonts w:ascii="Times New Roman" w:hAnsi="Times New Roman" w:cs="Times New Roman"/>
        </w:rPr>
        <w:t>деятельность по развитию территории, осуществляемая в виде территориального планирования, градостроительного зонирования, планировки территории, архитектурно-</w:t>
      </w:r>
      <w:r w:rsidRPr="00B0393F">
        <w:rPr>
          <w:rFonts w:ascii="Times New Roman" w:hAnsi="Times New Roman" w:cs="Times New Roman"/>
        </w:rPr>
        <w:lastRenderedPageBreak/>
        <w:t xml:space="preserve">строительного проектирования, строительства, капитального ремонта, реконструкции объектов капитального строительства местного значения. </w:t>
      </w:r>
    </w:p>
    <w:p w:rsidR="005220EC" w:rsidRPr="00B0393F" w:rsidRDefault="005220EC" w:rsidP="005220EC">
      <w:pPr>
        <w:pStyle w:val="ConsNormal"/>
        <w:widowControl/>
        <w:numPr>
          <w:ilvl w:val="0"/>
          <w:numId w:val="9"/>
        </w:numPr>
        <w:tabs>
          <w:tab w:val="clear" w:pos="1779"/>
          <w:tab w:val="num" w:pos="1134"/>
        </w:tabs>
        <w:ind w:left="0" w:right="0" w:firstLine="567"/>
        <w:jc w:val="both"/>
        <w:rPr>
          <w:rFonts w:ascii="Times New Roman" w:hAnsi="Times New Roman" w:cs="Times New Roman"/>
        </w:rPr>
      </w:pPr>
      <w:r w:rsidRPr="00B0393F">
        <w:rPr>
          <w:rFonts w:ascii="Times New Roman" w:hAnsi="Times New Roman" w:cs="Times New Roman"/>
          <w:b/>
          <w:i/>
        </w:rPr>
        <w:t>Градостроительное зонирование</w:t>
      </w:r>
      <w:r w:rsidRPr="00B0393F">
        <w:rPr>
          <w:rFonts w:ascii="Times New Roman" w:hAnsi="Times New Roman" w:cs="Times New Roman"/>
        </w:rPr>
        <w:t xml:space="preserve"> – зонирование территории в целях определения территориальных зон и установления градостроительных регламентов.</w:t>
      </w:r>
    </w:p>
    <w:p w:rsidR="005220EC" w:rsidRPr="00B0393F" w:rsidRDefault="005220EC" w:rsidP="005220EC">
      <w:pPr>
        <w:pStyle w:val="ConsNormal"/>
        <w:widowControl/>
        <w:numPr>
          <w:ilvl w:val="0"/>
          <w:numId w:val="9"/>
        </w:numPr>
        <w:tabs>
          <w:tab w:val="clear" w:pos="1779"/>
          <w:tab w:val="num" w:pos="1134"/>
        </w:tabs>
        <w:ind w:left="0" w:right="0" w:firstLine="567"/>
        <w:jc w:val="both"/>
        <w:rPr>
          <w:rFonts w:ascii="Times New Roman" w:hAnsi="Times New Roman" w:cs="Times New Roman"/>
        </w:rPr>
      </w:pPr>
      <w:r w:rsidRPr="00B0393F">
        <w:rPr>
          <w:rFonts w:ascii="Times New Roman" w:hAnsi="Times New Roman" w:cs="Times New Roman"/>
          <w:b/>
          <w:i/>
        </w:rPr>
        <w:t>Градостроительный регламент</w:t>
      </w:r>
      <w:r w:rsidRPr="00B0393F">
        <w:rPr>
          <w:rFonts w:ascii="Times New Roman" w:hAnsi="Times New Roman" w:cs="Times New Roman"/>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Зоны с особыми условиями использования территорий</w:t>
      </w:r>
      <w:r w:rsidRPr="00B0393F">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Зеленые насаждения общего пользования</w:t>
      </w:r>
      <w:r w:rsidRPr="00B0393F">
        <w:t xml:space="preserve"> – зеленые</w:t>
      </w:r>
      <w:bookmarkStart w:id="4" w:name="C52"/>
      <w:bookmarkEnd w:id="4"/>
      <w:r w:rsidRPr="00B0393F">
        <w:t xml:space="preserve">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w:t>
      </w:r>
      <w:bookmarkStart w:id="5" w:name="C53"/>
      <w:bookmarkEnd w:id="5"/>
      <w:r w:rsidRPr="00B0393F">
        <w:t>зеленые</w:t>
      </w:r>
      <w:bookmarkStart w:id="6" w:name="C54"/>
      <w:bookmarkEnd w:id="6"/>
      <w:r w:rsidRPr="00B0393F">
        <w:t xml:space="preserve"> насаждения парков, садов, скверов, бульваров, зеленые </w:t>
      </w:r>
      <w:bookmarkStart w:id="7" w:name="C56"/>
      <w:bookmarkEnd w:id="7"/>
      <w:r w:rsidRPr="00B0393F">
        <w:t xml:space="preserve">насаждения озеленения улиц). </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Зеленые насаждения ограниченного пользования</w:t>
      </w:r>
      <w:r w:rsidRPr="00B0393F">
        <w:t xml:space="preserve"> – зеленые</w:t>
      </w:r>
      <w:bookmarkStart w:id="8" w:name="C60"/>
      <w:bookmarkEnd w:id="8"/>
      <w:r w:rsidRPr="00B0393F">
        <w:t xml:space="preserve">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w:t>
      </w:r>
    </w:p>
    <w:p w:rsidR="005220EC" w:rsidRPr="00B0393F" w:rsidRDefault="005220EC" w:rsidP="005220EC">
      <w:pPr>
        <w:numPr>
          <w:ilvl w:val="0"/>
          <w:numId w:val="9"/>
        </w:numPr>
        <w:tabs>
          <w:tab w:val="clear" w:pos="1779"/>
          <w:tab w:val="num" w:pos="1134"/>
        </w:tabs>
        <w:suppressAutoHyphens/>
        <w:ind w:left="0" w:firstLine="567"/>
        <w:jc w:val="both"/>
        <w:rPr>
          <w:b/>
        </w:rPr>
      </w:pPr>
      <w:r w:rsidRPr="00B0393F">
        <w:rPr>
          <w:b/>
          <w:i/>
        </w:rPr>
        <w:t>Инфраструктура инженерная</w:t>
      </w:r>
      <w:r w:rsidRPr="00B0393F">
        <w:rPr>
          <w:i/>
        </w:rPr>
        <w:t xml:space="preserve"> </w:t>
      </w:r>
      <w:r w:rsidRPr="00B0393F">
        <w:t>–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обеспечивающий устойчивое функционирование и развитие территории.</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Инфраструктура социальная</w:t>
      </w:r>
      <w:r w:rsidRPr="00B0393F">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5220EC" w:rsidRPr="00B0393F" w:rsidRDefault="005220EC" w:rsidP="005220EC">
      <w:pPr>
        <w:numPr>
          <w:ilvl w:val="0"/>
          <w:numId w:val="9"/>
        </w:numPr>
        <w:tabs>
          <w:tab w:val="clear" w:pos="1779"/>
          <w:tab w:val="num" w:pos="1134"/>
        </w:tabs>
        <w:suppressAutoHyphens/>
        <w:ind w:left="0" w:firstLine="567"/>
        <w:jc w:val="both"/>
        <w:rPr>
          <w:b/>
        </w:rPr>
      </w:pPr>
      <w:r w:rsidRPr="00B0393F">
        <w:rPr>
          <w:b/>
          <w:i/>
        </w:rPr>
        <w:t>Инфраструктура транспортная</w:t>
      </w:r>
      <w:r w:rsidRPr="00B0393F">
        <w:t xml:space="preserve"> – комплекс сооружений, коммуникаций всех видов транспорта (включая соответствующие органы управления), обеспечивающий устойчивое функционирование и развитие территории.</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Капитальный ремонт объектов капитального строительства</w:t>
      </w:r>
      <w:r w:rsidRPr="00B0393F">
        <w:t xml:space="preserve"> – комплекс ремонтно-строительных работ, осуществляемых в отношении объектов капитального строительства, направленных на ликвидацию </w:t>
      </w:r>
      <w:r w:rsidRPr="00B0393F">
        <w:lastRenderedPageBreak/>
        <w:t>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которых затрагиваются конструктивные и другие характеристики надежности и безопасности указанных объектов.</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Комплексные технические условия</w:t>
      </w:r>
      <w:r w:rsidRPr="00B0393F">
        <w:t xml:space="preserve"> – информация об условиях подключения объектов капитального строительства к сетям инженерно-технического обеспечения.</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Коэффициент использования территории (в применении к территории земельного участка)</w:t>
      </w:r>
      <w:r w:rsidRPr="00B0393F">
        <w:t xml:space="preserve"> – отношение суммарной общей площади всех зданий, строений, сооружений на земельном участке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максимального коэффициента использования территории, установленного градостроительным регламентом, на показатель площади земельного участка.</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Коэффициент озеленения (в применении к территории земельного участка)</w:t>
      </w:r>
      <w:r w:rsidRPr="00B0393F">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Красные линии</w:t>
      </w:r>
      <w:r w:rsidRPr="00B0393F">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Линейные объекты</w:t>
      </w:r>
      <w:r w:rsidRPr="00B0393F">
        <w:rPr>
          <w:b/>
        </w:rPr>
        <w:t xml:space="preserve"> </w:t>
      </w:r>
      <w:r w:rsidRPr="00B0393F">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Линии градостроительного регулирования</w:t>
      </w:r>
      <w:r w:rsidRPr="00B0393F">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5220EC" w:rsidRPr="00B0393F" w:rsidRDefault="005220EC" w:rsidP="005220EC">
      <w:pPr>
        <w:numPr>
          <w:ilvl w:val="0"/>
          <w:numId w:val="9"/>
        </w:numPr>
        <w:tabs>
          <w:tab w:val="clear" w:pos="1779"/>
          <w:tab w:val="num" w:pos="1134"/>
        </w:tabs>
        <w:suppressAutoHyphens/>
        <w:ind w:left="0" w:firstLine="567"/>
        <w:jc w:val="both"/>
        <w:rPr>
          <w:b/>
        </w:rPr>
      </w:pPr>
      <w:r w:rsidRPr="00B0393F">
        <w:rPr>
          <w:b/>
          <w:i/>
        </w:rPr>
        <w:t>Линии регулирования застройки</w:t>
      </w:r>
      <w:r w:rsidRPr="00B0393F">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Многоквартирный дом</w:t>
      </w:r>
      <w:r w:rsidRPr="00B0393F">
        <w:rPr>
          <w:b/>
        </w:rPr>
        <w:t xml:space="preserve"> -</w:t>
      </w:r>
      <w:r w:rsidRPr="00B0393F">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w:t>
      </w:r>
      <w:r w:rsidRPr="00B0393F">
        <w:lastRenderedPageBreak/>
        <w:t>таком доме, содержащих в себе элементы общего имущества собственников помещений в таком доме в соответствии с жилищным законодательством.</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Объект индивидуального жилищного строительства</w:t>
      </w:r>
      <w:r w:rsidRPr="00B0393F">
        <w:t xml:space="preserve"> – отдельно стоящие жилые дома с количеством этажей не более чем три, предназначенные для проживания одной семьи.</w:t>
      </w:r>
    </w:p>
    <w:p w:rsidR="005220EC" w:rsidRPr="00B0393F" w:rsidRDefault="005220EC" w:rsidP="005220EC">
      <w:pPr>
        <w:pStyle w:val="ConsNormal"/>
        <w:widowControl/>
        <w:numPr>
          <w:ilvl w:val="0"/>
          <w:numId w:val="9"/>
        </w:numPr>
        <w:tabs>
          <w:tab w:val="clear" w:pos="1779"/>
          <w:tab w:val="num" w:pos="1134"/>
        </w:tabs>
        <w:ind w:left="0" w:right="0" w:firstLine="567"/>
        <w:jc w:val="both"/>
        <w:rPr>
          <w:rFonts w:ascii="Times New Roman" w:hAnsi="Times New Roman" w:cs="Times New Roman"/>
        </w:rPr>
      </w:pPr>
      <w:r w:rsidRPr="00B0393F">
        <w:rPr>
          <w:rFonts w:ascii="Times New Roman" w:hAnsi="Times New Roman" w:cs="Times New Roman"/>
          <w:b/>
          <w:i/>
        </w:rPr>
        <w:t>Объект капитального строительства</w:t>
      </w:r>
      <w:r w:rsidRPr="00B0393F">
        <w:rPr>
          <w:rFonts w:ascii="Times New Roman" w:hAnsi="Times New Roman" w:cs="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Планировка территории</w:t>
      </w:r>
      <w:r w:rsidRPr="00B0393F">
        <w:t xml:space="preserve"> – осуществление деятельности по устойчивому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5220EC" w:rsidRPr="00B0393F" w:rsidRDefault="005220EC" w:rsidP="005220EC">
      <w:pPr>
        <w:pStyle w:val="ConsNormal"/>
        <w:widowControl/>
        <w:numPr>
          <w:ilvl w:val="0"/>
          <w:numId w:val="9"/>
        </w:numPr>
        <w:tabs>
          <w:tab w:val="clear" w:pos="1779"/>
          <w:tab w:val="num" w:pos="1134"/>
        </w:tabs>
        <w:ind w:left="0" w:right="0" w:firstLine="567"/>
        <w:jc w:val="both"/>
        <w:rPr>
          <w:rFonts w:ascii="Times New Roman" w:hAnsi="Times New Roman" w:cs="Times New Roman"/>
        </w:rPr>
      </w:pPr>
      <w:r w:rsidRPr="00B0393F">
        <w:rPr>
          <w:rFonts w:ascii="Times New Roman" w:hAnsi="Times New Roman" w:cs="Times New Roman"/>
          <w:b/>
          <w:i/>
        </w:rPr>
        <w:t>Правила землепользования и застройки</w:t>
      </w:r>
      <w:r w:rsidRPr="00B0393F">
        <w:rPr>
          <w:rFonts w:ascii="Times New Roman" w:hAnsi="Times New Roman" w:cs="Times New Roman"/>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w:t>
      </w:r>
      <w:r w:rsidRPr="00B0393F">
        <w:rPr>
          <w:rFonts w:ascii="Times New Roman" w:hAnsi="Times New Roman" w:cs="Times New Roman"/>
          <w:bCs/>
          <w:iCs/>
        </w:rPr>
        <w:t xml:space="preserve">сельсовета </w:t>
      </w:r>
      <w:r w:rsidRPr="00B0393F">
        <w:rPr>
          <w:rFonts w:ascii="Times New Roman" w:hAnsi="Times New Roman" w:cs="Times New Roman"/>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B0393F">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Преобразование застроенных территорий</w:t>
      </w:r>
      <w:r w:rsidRPr="00B0393F">
        <w:t xml:space="preserve"> – действия, осуществляемые применительно к нескольким (два и более)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Приусадебный земельный участок</w:t>
      </w:r>
      <w:r w:rsidRPr="00B0393F">
        <w:t xml:space="preserve"> – земельный участок, используемый для ведения личного подсобного хозяйства, а именно: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5220EC" w:rsidRPr="00B0393F" w:rsidRDefault="005220EC" w:rsidP="005220EC">
      <w:pPr>
        <w:numPr>
          <w:ilvl w:val="0"/>
          <w:numId w:val="9"/>
        </w:numPr>
        <w:tabs>
          <w:tab w:val="clear" w:pos="1779"/>
          <w:tab w:val="num" w:pos="1134"/>
        </w:tabs>
        <w:suppressAutoHyphens/>
        <w:ind w:left="0" w:firstLine="567"/>
        <w:jc w:val="both"/>
        <w:rPr>
          <w:b/>
        </w:rPr>
      </w:pPr>
      <w:r w:rsidRPr="00B0393F">
        <w:rPr>
          <w:b/>
          <w:i/>
        </w:rPr>
        <w:t>Резервирование земель</w:t>
      </w:r>
      <w:r w:rsidRPr="00B0393F">
        <w:rPr>
          <w:b/>
        </w:rPr>
        <w:t xml:space="preserve"> </w:t>
      </w:r>
      <w:r w:rsidRPr="00B0393F">
        <w:t xml:space="preserve">– деятельность органов местного самоуправления по определению территорий, необходимых для муниципальных нужд </w:t>
      </w:r>
      <w:r w:rsidRPr="00B0393F">
        <w:rPr>
          <w:bCs/>
          <w:iCs/>
        </w:rPr>
        <w:t>сельсовета</w:t>
      </w:r>
      <w:r w:rsidRPr="00B0393F">
        <w:t xml:space="preserve">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rsidRPr="00B0393F">
        <w:rPr>
          <w:bCs/>
          <w:iCs/>
        </w:rPr>
        <w:t>сельсовета.</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lastRenderedPageBreak/>
        <w:t>Реконструкция</w:t>
      </w:r>
      <w:r w:rsidRPr="00B0393F">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220EC" w:rsidRPr="00B0393F" w:rsidRDefault="005220EC" w:rsidP="005220EC">
      <w:pPr>
        <w:pStyle w:val="ConsNormal"/>
        <w:widowControl/>
        <w:numPr>
          <w:ilvl w:val="0"/>
          <w:numId w:val="9"/>
        </w:numPr>
        <w:tabs>
          <w:tab w:val="clear" w:pos="1779"/>
          <w:tab w:val="num" w:pos="1134"/>
        </w:tabs>
        <w:ind w:left="0" w:right="0" w:firstLine="567"/>
        <w:jc w:val="both"/>
        <w:rPr>
          <w:rFonts w:ascii="Times New Roman" w:hAnsi="Times New Roman" w:cs="Times New Roman"/>
        </w:rPr>
      </w:pPr>
      <w:r w:rsidRPr="00B0393F">
        <w:rPr>
          <w:rFonts w:ascii="Times New Roman" w:hAnsi="Times New Roman" w:cs="Times New Roman"/>
          <w:b/>
          <w:i/>
        </w:rPr>
        <w:t>Строительство</w:t>
      </w:r>
      <w:r w:rsidRPr="00B0393F">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w:t>
      </w:r>
    </w:p>
    <w:p w:rsidR="005220EC" w:rsidRPr="00B0393F" w:rsidRDefault="005220EC" w:rsidP="005220EC">
      <w:pPr>
        <w:pStyle w:val="ConsNormal"/>
        <w:widowControl/>
        <w:numPr>
          <w:ilvl w:val="0"/>
          <w:numId w:val="9"/>
        </w:numPr>
        <w:tabs>
          <w:tab w:val="clear" w:pos="1779"/>
          <w:tab w:val="num" w:pos="1134"/>
        </w:tabs>
        <w:ind w:left="0" w:right="0" w:firstLine="567"/>
        <w:jc w:val="both"/>
        <w:rPr>
          <w:rFonts w:ascii="Times New Roman" w:hAnsi="Times New Roman" w:cs="Times New Roman"/>
        </w:rPr>
      </w:pPr>
      <w:r w:rsidRPr="00B0393F">
        <w:rPr>
          <w:rFonts w:ascii="Times New Roman" w:hAnsi="Times New Roman" w:cs="Times New Roman"/>
          <w:b/>
          <w:i/>
        </w:rPr>
        <w:t>Территориальные зоны</w:t>
      </w:r>
      <w:r w:rsidRPr="00B0393F">
        <w:rPr>
          <w:rFonts w:ascii="Times New Roman" w:hAnsi="Times New Roman" w:cs="Times New Roman"/>
        </w:rPr>
        <w:t xml:space="preserve"> – зоны, для которых в Правилах застройки определены границы и установлены градостроительные регламенты.</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Территории общего пользования</w:t>
      </w:r>
      <w:r w:rsidRPr="00B0393F">
        <w:t xml:space="preserve"> – территории, которыми беспрепятственно пользуется неограниченный круг лиц, в том числе расположенные вне территории кварталов (микрорайонов) - площади, улицы, набережные, бульвары и на территории кварталов (микрорайонов) – проезды и скверы.</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Технико-экономические показатели</w:t>
      </w:r>
      <w:r w:rsidRPr="00B0393F">
        <w:t xml:space="preserve"> – совокупность количественных показателей, характеризующих градостроительный или архитектурно-строительный объект.</w:t>
      </w:r>
    </w:p>
    <w:p w:rsidR="005220EC" w:rsidRPr="00B0393F" w:rsidRDefault="005220EC" w:rsidP="005220EC">
      <w:pPr>
        <w:numPr>
          <w:ilvl w:val="0"/>
          <w:numId w:val="9"/>
        </w:numPr>
        <w:tabs>
          <w:tab w:val="clear" w:pos="1779"/>
          <w:tab w:val="num" w:pos="1134"/>
        </w:tabs>
        <w:suppressAutoHyphens/>
        <w:ind w:left="0" w:firstLine="567"/>
        <w:jc w:val="both"/>
      </w:pPr>
      <w:r w:rsidRPr="00B0393F">
        <w:rPr>
          <w:b/>
          <w:i/>
        </w:rPr>
        <w:t>Формирование земельного участка</w:t>
      </w:r>
      <w:r w:rsidRPr="00B0393F">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5220EC" w:rsidRPr="00B0393F" w:rsidRDefault="005220EC" w:rsidP="005220EC">
      <w:pPr>
        <w:numPr>
          <w:ilvl w:val="0"/>
          <w:numId w:val="9"/>
        </w:numPr>
        <w:tabs>
          <w:tab w:val="clear" w:pos="1779"/>
          <w:tab w:val="num" w:pos="1134"/>
        </w:tabs>
        <w:suppressAutoHyphens/>
        <w:ind w:left="0" w:firstLine="567"/>
        <w:jc w:val="both"/>
      </w:pPr>
      <w:r w:rsidRPr="00B0393F">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5220EC" w:rsidRPr="00B0393F" w:rsidRDefault="005220EC" w:rsidP="005220EC">
      <w:pPr>
        <w:pStyle w:val="1"/>
        <w:jc w:val="both"/>
        <w:rPr>
          <w:rFonts w:ascii="Times New Roman" w:hAnsi="Times New Roman"/>
          <w:sz w:val="28"/>
          <w:szCs w:val="28"/>
        </w:rPr>
      </w:pPr>
      <w:bookmarkStart w:id="9" w:name="_Toc266700211"/>
      <w:r w:rsidRPr="00B0393F">
        <w:rPr>
          <w:rFonts w:ascii="Times New Roman" w:hAnsi="Times New Roman"/>
          <w:sz w:val="28"/>
          <w:szCs w:val="28"/>
        </w:rPr>
        <w:t xml:space="preserve">Глава 2. </w:t>
      </w:r>
      <w:bookmarkEnd w:id="9"/>
      <w:r w:rsidRPr="006914E8">
        <w:rPr>
          <w:rFonts w:ascii="Times New Roman" w:hAnsi="Times New Roman"/>
          <w:sz w:val="28"/>
          <w:szCs w:val="28"/>
        </w:rPr>
        <w:t>РЕГУЛИРОВАНИЕ ЗЕМЛЕПОЛЬЗОВАНИЯ И ЗАСТРОЙКИ ОРГАНАМИ МЕСТНОГО САМОУПРАВЛЕНИЯ</w:t>
      </w:r>
    </w:p>
    <w:p w:rsidR="005220EC" w:rsidRPr="00734131" w:rsidRDefault="005220EC" w:rsidP="005220EC">
      <w:pPr>
        <w:pStyle w:val="2"/>
        <w:jc w:val="both"/>
        <w:rPr>
          <w:rFonts w:ascii="Times New Roman" w:hAnsi="Times New Roman"/>
          <w:i w:val="0"/>
          <w:snapToGrid w:val="0"/>
        </w:rPr>
      </w:pPr>
      <w:r w:rsidRPr="00734131">
        <w:rPr>
          <w:rFonts w:ascii="Times New Roman" w:hAnsi="Times New Roman"/>
          <w:i w:val="0"/>
          <w:snapToGrid w:val="0"/>
        </w:rPr>
        <w:t>Статья 3. Органы, уполномоченные регулировать и контролировать землепользование и застройку.</w:t>
      </w:r>
    </w:p>
    <w:p w:rsidR="005220EC" w:rsidRPr="006914E8" w:rsidRDefault="005220EC" w:rsidP="005220EC">
      <w:pPr>
        <w:pStyle w:val="Normal"/>
        <w:ind w:firstLine="540"/>
        <w:jc w:val="both"/>
        <w:rPr>
          <w:snapToGrid w:val="0"/>
          <w:sz w:val="28"/>
          <w:szCs w:val="28"/>
        </w:rPr>
      </w:pPr>
    </w:p>
    <w:p w:rsidR="005220EC" w:rsidRDefault="005220EC" w:rsidP="005220EC">
      <w:pPr>
        <w:pStyle w:val="Normal"/>
        <w:ind w:firstLine="540"/>
        <w:jc w:val="both"/>
        <w:rPr>
          <w:snapToGrid w:val="0"/>
          <w:sz w:val="28"/>
          <w:szCs w:val="28"/>
        </w:rPr>
      </w:pPr>
      <w:r w:rsidRPr="006914E8">
        <w:rPr>
          <w:snapToGrid w:val="0"/>
          <w:sz w:val="28"/>
          <w:szCs w:val="28"/>
        </w:rPr>
        <w:t xml:space="preserve">1. </w:t>
      </w:r>
      <w:r w:rsidRPr="00AD65CB">
        <w:rPr>
          <w:snapToGrid w:val="0"/>
          <w:sz w:val="28"/>
          <w:szCs w:val="28"/>
        </w:rPr>
        <w:t>В соответствии со ст. 14  Федерального  закона   от   06  октября 2003 года № 131-ФЗ «Об общих принципах организации местного самоуправления в Российской Федерации»,  п.</w:t>
      </w:r>
      <w:r>
        <w:rPr>
          <w:snapToGrid w:val="0"/>
          <w:sz w:val="28"/>
          <w:szCs w:val="28"/>
        </w:rPr>
        <w:t xml:space="preserve"> </w:t>
      </w:r>
      <w:r w:rsidRPr="00AD65CB">
        <w:rPr>
          <w:snapToGrid w:val="0"/>
          <w:sz w:val="28"/>
          <w:szCs w:val="28"/>
        </w:rPr>
        <w:t xml:space="preserve">п. 21, п.1, ст. 6 Устава </w:t>
      </w:r>
      <w:r>
        <w:rPr>
          <w:snapToGrid w:val="0"/>
          <w:sz w:val="28"/>
          <w:szCs w:val="28"/>
        </w:rPr>
        <w:t>Костылевского</w:t>
      </w:r>
      <w:r w:rsidRPr="00AD65CB">
        <w:rPr>
          <w:snapToGrid w:val="0"/>
          <w:sz w:val="28"/>
          <w:szCs w:val="28"/>
        </w:rPr>
        <w:t xml:space="preserve">  сельсовета, к органам, уполномоченным регулировать и контролировать землепользование и застройку на территории  </w:t>
      </w:r>
      <w:r>
        <w:rPr>
          <w:snapToGrid w:val="0"/>
          <w:sz w:val="28"/>
          <w:szCs w:val="28"/>
        </w:rPr>
        <w:t>Костылевского</w:t>
      </w:r>
      <w:r w:rsidRPr="00AD65CB">
        <w:rPr>
          <w:snapToGrid w:val="0"/>
          <w:sz w:val="28"/>
          <w:szCs w:val="28"/>
        </w:rPr>
        <w:t xml:space="preserve">  сельсовета (далее – уполномоченным органам) -  в части соблюдения настоящих Правил, относятся:</w:t>
      </w:r>
    </w:p>
    <w:p w:rsidR="005220EC" w:rsidRDefault="005220EC" w:rsidP="005220EC">
      <w:pPr>
        <w:pStyle w:val="Normal"/>
        <w:ind w:firstLine="540"/>
        <w:jc w:val="both"/>
        <w:rPr>
          <w:snapToGrid w:val="0"/>
          <w:sz w:val="28"/>
          <w:szCs w:val="28"/>
        </w:rPr>
      </w:pPr>
      <w:r w:rsidRPr="00AD65CB">
        <w:rPr>
          <w:snapToGrid w:val="0"/>
          <w:sz w:val="28"/>
          <w:szCs w:val="28"/>
        </w:rPr>
        <w:t xml:space="preserve">-  Администрация </w:t>
      </w:r>
      <w:r>
        <w:rPr>
          <w:snapToGrid w:val="0"/>
          <w:sz w:val="28"/>
          <w:szCs w:val="28"/>
        </w:rPr>
        <w:t>Костылевского</w:t>
      </w:r>
      <w:r w:rsidRPr="00AD65CB">
        <w:rPr>
          <w:snapToGrid w:val="0"/>
          <w:sz w:val="28"/>
          <w:szCs w:val="28"/>
        </w:rPr>
        <w:t xml:space="preserve"> сельсовет</w:t>
      </w:r>
      <w:r>
        <w:rPr>
          <w:snapToGrid w:val="0"/>
          <w:sz w:val="28"/>
          <w:szCs w:val="28"/>
        </w:rPr>
        <w:t>а</w:t>
      </w:r>
      <w:r w:rsidRPr="00AD65CB">
        <w:rPr>
          <w:snapToGrid w:val="0"/>
          <w:sz w:val="28"/>
          <w:szCs w:val="28"/>
        </w:rPr>
        <w:t>;</w:t>
      </w:r>
    </w:p>
    <w:p w:rsidR="005220EC" w:rsidRPr="00AD65CB" w:rsidRDefault="005220EC" w:rsidP="005220EC">
      <w:pPr>
        <w:pStyle w:val="Normal"/>
        <w:ind w:firstLine="540"/>
        <w:jc w:val="both"/>
        <w:rPr>
          <w:snapToGrid w:val="0"/>
          <w:sz w:val="28"/>
          <w:szCs w:val="28"/>
        </w:rPr>
      </w:pPr>
      <w:r>
        <w:rPr>
          <w:snapToGrid w:val="0"/>
          <w:sz w:val="28"/>
          <w:szCs w:val="28"/>
        </w:rPr>
        <w:t>- Костылевская сельская Дума</w:t>
      </w:r>
    </w:p>
    <w:p w:rsidR="005220EC" w:rsidRPr="00AD65CB" w:rsidRDefault="005220EC" w:rsidP="005220EC">
      <w:pPr>
        <w:pStyle w:val="Normal"/>
        <w:ind w:firstLine="540"/>
        <w:jc w:val="both"/>
        <w:rPr>
          <w:snapToGrid w:val="0"/>
          <w:sz w:val="28"/>
          <w:szCs w:val="28"/>
        </w:rPr>
      </w:pPr>
      <w:r w:rsidRPr="00AD65CB">
        <w:rPr>
          <w:snapToGrid w:val="0"/>
          <w:sz w:val="28"/>
          <w:szCs w:val="28"/>
        </w:rPr>
        <w:t>-  иные органы государственной власти или местного самоуправления в случае передачи им соответствующих полномочий.</w:t>
      </w:r>
    </w:p>
    <w:p w:rsidR="005220EC" w:rsidRPr="006914E8" w:rsidRDefault="005220EC" w:rsidP="005220EC">
      <w:pPr>
        <w:pStyle w:val="Normal"/>
        <w:ind w:firstLine="540"/>
        <w:jc w:val="both"/>
        <w:rPr>
          <w:snapToGrid w:val="0"/>
          <w:sz w:val="28"/>
          <w:szCs w:val="28"/>
        </w:rPr>
      </w:pPr>
      <w:r w:rsidRPr="006914E8">
        <w:rPr>
          <w:snapToGrid w:val="0"/>
          <w:sz w:val="28"/>
          <w:szCs w:val="28"/>
        </w:rPr>
        <w:t>-</w:t>
      </w:r>
      <w:r w:rsidRPr="006914E8">
        <w:rPr>
          <w:snapToGrid w:val="0"/>
          <w:sz w:val="28"/>
          <w:szCs w:val="28"/>
        </w:rPr>
        <w:tab/>
      </w:r>
      <w:r>
        <w:rPr>
          <w:snapToGrid w:val="0"/>
          <w:sz w:val="28"/>
          <w:szCs w:val="28"/>
        </w:rPr>
        <w:t>к</w:t>
      </w:r>
      <w:r w:rsidRPr="006914E8">
        <w:rPr>
          <w:snapToGrid w:val="0"/>
          <w:sz w:val="28"/>
          <w:szCs w:val="28"/>
        </w:rPr>
        <w:t xml:space="preserve">омиссия по подготовке Правил землепользования и застройки при Администрации </w:t>
      </w:r>
      <w:r>
        <w:rPr>
          <w:snapToGrid w:val="0"/>
          <w:sz w:val="28"/>
          <w:szCs w:val="28"/>
        </w:rPr>
        <w:t>Костылевского</w:t>
      </w:r>
      <w:r w:rsidRPr="00AD65CB">
        <w:rPr>
          <w:snapToGrid w:val="0"/>
          <w:sz w:val="28"/>
          <w:szCs w:val="28"/>
        </w:rPr>
        <w:t xml:space="preserve"> сельсовет</w:t>
      </w:r>
      <w:r>
        <w:rPr>
          <w:snapToGrid w:val="0"/>
          <w:sz w:val="28"/>
          <w:szCs w:val="28"/>
        </w:rPr>
        <w:t>а</w:t>
      </w:r>
      <w:r w:rsidRPr="006914E8">
        <w:rPr>
          <w:snapToGrid w:val="0"/>
          <w:sz w:val="28"/>
          <w:szCs w:val="28"/>
        </w:rPr>
        <w:t xml:space="preserve"> (далее – Комиссия)</w:t>
      </w:r>
    </w:p>
    <w:p w:rsidR="005220EC" w:rsidRPr="006914E8" w:rsidRDefault="005220EC" w:rsidP="005220EC">
      <w:pPr>
        <w:pStyle w:val="Normal"/>
        <w:ind w:firstLine="540"/>
        <w:jc w:val="both"/>
        <w:rPr>
          <w:snapToGrid w:val="0"/>
          <w:sz w:val="28"/>
          <w:szCs w:val="28"/>
        </w:rPr>
      </w:pPr>
      <w:r w:rsidRPr="006914E8">
        <w:rPr>
          <w:snapToGrid w:val="0"/>
          <w:sz w:val="28"/>
          <w:szCs w:val="28"/>
        </w:rPr>
        <w:lastRenderedPageBreak/>
        <w:t xml:space="preserve">2. Комиссия является постоянно действующим совещательным органом при Администрации </w:t>
      </w:r>
      <w:r>
        <w:rPr>
          <w:snapToGrid w:val="0"/>
          <w:sz w:val="28"/>
          <w:szCs w:val="28"/>
        </w:rPr>
        <w:t>Костылев</w:t>
      </w:r>
      <w:r w:rsidRPr="003221EA">
        <w:rPr>
          <w:snapToGrid w:val="0"/>
          <w:sz w:val="28"/>
          <w:szCs w:val="28"/>
        </w:rPr>
        <w:t xml:space="preserve">ского сельсовета </w:t>
      </w:r>
      <w:r w:rsidRPr="006914E8">
        <w:rPr>
          <w:snapToGrid w:val="0"/>
          <w:sz w:val="28"/>
          <w:szCs w:val="28"/>
        </w:rPr>
        <w:t xml:space="preserve">по обеспечению реализации настоящих Правил. Комиссия осуществляет свою деятельность в порядке, установленном  Положением о Комиссии, нормативно-правовым актом Администрации </w:t>
      </w:r>
      <w:r>
        <w:rPr>
          <w:snapToGrid w:val="0"/>
          <w:sz w:val="28"/>
          <w:szCs w:val="28"/>
        </w:rPr>
        <w:t>Костылев</w:t>
      </w:r>
      <w:r w:rsidRPr="003221EA">
        <w:rPr>
          <w:snapToGrid w:val="0"/>
          <w:sz w:val="28"/>
          <w:szCs w:val="28"/>
        </w:rPr>
        <w:t>ского сельсовета</w:t>
      </w:r>
      <w:r w:rsidRPr="006914E8">
        <w:rPr>
          <w:snapToGrid w:val="0"/>
          <w:sz w:val="28"/>
          <w:szCs w:val="28"/>
        </w:rPr>
        <w:t>.</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В состав Комиссии входят специалисты Администрации </w:t>
      </w:r>
      <w:r>
        <w:rPr>
          <w:snapToGrid w:val="0"/>
          <w:sz w:val="28"/>
          <w:szCs w:val="28"/>
        </w:rPr>
        <w:t>Костылев</w:t>
      </w:r>
      <w:r w:rsidRPr="003221EA">
        <w:rPr>
          <w:snapToGrid w:val="0"/>
          <w:sz w:val="28"/>
          <w:szCs w:val="28"/>
        </w:rPr>
        <w:t>ского сельсовета</w:t>
      </w:r>
      <w:r w:rsidRPr="006914E8">
        <w:rPr>
          <w:snapToGrid w:val="0"/>
          <w:sz w:val="28"/>
          <w:szCs w:val="28"/>
        </w:rPr>
        <w:t xml:space="preserve">, депутаты </w:t>
      </w:r>
      <w:r>
        <w:rPr>
          <w:snapToGrid w:val="0"/>
          <w:sz w:val="28"/>
          <w:szCs w:val="28"/>
        </w:rPr>
        <w:t>Костылевской сельской</w:t>
      </w:r>
      <w:r w:rsidRPr="006914E8">
        <w:rPr>
          <w:snapToGrid w:val="0"/>
          <w:sz w:val="28"/>
          <w:szCs w:val="28"/>
        </w:rPr>
        <w:t xml:space="preserve"> Думы. При необходимости, в состав Комиссии могут входить специалисты Администрации Куртамышского района, уполномоченные регулировать землепользование и застройку на территории </w:t>
      </w:r>
      <w:r>
        <w:rPr>
          <w:snapToGrid w:val="0"/>
          <w:sz w:val="28"/>
          <w:szCs w:val="28"/>
        </w:rPr>
        <w:t>Костылев</w:t>
      </w:r>
      <w:r w:rsidRPr="003221EA">
        <w:rPr>
          <w:snapToGrid w:val="0"/>
          <w:sz w:val="28"/>
          <w:szCs w:val="28"/>
        </w:rPr>
        <w:t>ского сельсовета</w:t>
      </w:r>
      <w:r w:rsidRPr="006914E8">
        <w:rPr>
          <w:snapToGrid w:val="0"/>
          <w:sz w:val="28"/>
          <w:szCs w:val="28"/>
        </w:rPr>
        <w:t>.</w:t>
      </w:r>
    </w:p>
    <w:p w:rsidR="005220EC" w:rsidRPr="006914E8" w:rsidRDefault="005220EC" w:rsidP="005220EC">
      <w:pPr>
        <w:pStyle w:val="Normal"/>
        <w:ind w:firstLine="540"/>
        <w:jc w:val="both"/>
        <w:rPr>
          <w:snapToGrid w:val="0"/>
          <w:sz w:val="28"/>
          <w:szCs w:val="28"/>
        </w:rPr>
      </w:pPr>
      <w:r w:rsidRPr="006914E8">
        <w:rPr>
          <w:snapToGrid w:val="0"/>
          <w:sz w:val="28"/>
          <w:szCs w:val="28"/>
        </w:rPr>
        <w:t>Комиссия:</w:t>
      </w:r>
    </w:p>
    <w:p w:rsidR="005220EC" w:rsidRPr="006914E8" w:rsidRDefault="005220EC" w:rsidP="005220EC">
      <w:pPr>
        <w:pStyle w:val="Normal"/>
        <w:ind w:firstLine="540"/>
        <w:jc w:val="both"/>
        <w:rPr>
          <w:snapToGrid w:val="0"/>
          <w:sz w:val="28"/>
          <w:szCs w:val="28"/>
        </w:rPr>
      </w:pPr>
      <w:r w:rsidRPr="006914E8">
        <w:rPr>
          <w:snapToGrid w:val="0"/>
          <w:sz w:val="28"/>
          <w:szCs w:val="28"/>
        </w:rPr>
        <w:t>-</w:t>
      </w:r>
      <w:r w:rsidRPr="006914E8">
        <w:rPr>
          <w:snapToGrid w:val="0"/>
          <w:sz w:val="28"/>
          <w:szCs w:val="28"/>
        </w:rPr>
        <w:tab/>
        <w:t xml:space="preserve">организует проведение публичных слушаний по проекту Правил и по проекту внесения изменений в Правила и направляет проекты Главе </w:t>
      </w:r>
      <w:r>
        <w:rPr>
          <w:snapToGrid w:val="0"/>
          <w:sz w:val="28"/>
          <w:szCs w:val="28"/>
        </w:rPr>
        <w:t>Костылев</w:t>
      </w:r>
      <w:r w:rsidRPr="003221EA">
        <w:rPr>
          <w:snapToGrid w:val="0"/>
          <w:sz w:val="28"/>
          <w:szCs w:val="28"/>
        </w:rPr>
        <w:t xml:space="preserve">ского сельсовета </w:t>
      </w:r>
      <w:r w:rsidRPr="006914E8">
        <w:rPr>
          <w:snapToGrid w:val="0"/>
          <w:sz w:val="28"/>
          <w:szCs w:val="28"/>
        </w:rPr>
        <w:t>с приложением протоколов публичных слушаний и заключений по их результатам;</w:t>
      </w:r>
    </w:p>
    <w:p w:rsidR="005220EC" w:rsidRPr="006914E8" w:rsidRDefault="005220EC" w:rsidP="005220EC">
      <w:pPr>
        <w:pStyle w:val="Normal"/>
        <w:ind w:firstLine="540"/>
        <w:jc w:val="both"/>
        <w:rPr>
          <w:snapToGrid w:val="0"/>
          <w:sz w:val="28"/>
          <w:szCs w:val="28"/>
        </w:rPr>
      </w:pPr>
      <w:r w:rsidRPr="006914E8">
        <w:rPr>
          <w:snapToGrid w:val="0"/>
          <w:sz w:val="28"/>
          <w:szCs w:val="28"/>
        </w:rPr>
        <w:t>-</w:t>
      </w:r>
      <w:r w:rsidRPr="006914E8">
        <w:rPr>
          <w:snapToGrid w:val="0"/>
          <w:sz w:val="28"/>
          <w:szCs w:val="28"/>
        </w:rPr>
        <w:tab/>
        <w:t xml:space="preserve">осуществляет подготовку проекта внесения изменений в Правила, а также готовит предложения по принятию нормативных правовых актов, связанных с реализацией и применением настоящих Правил. </w:t>
      </w:r>
    </w:p>
    <w:p w:rsidR="005220EC" w:rsidRPr="003221EA" w:rsidRDefault="005220EC" w:rsidP="005220EC">
      <w:pPr>
        <w:pStyle w:val="Normal"/>
        <w:ind w:firstLine="540"/>
        <w:jc w:val="both"/>
        <w:rPr>
          <w:snapToGrid w:val="0"/>
          <w:sz w:val="28"/>
          <w:szCs w:val="28"/>
        </w:rPr>
      </w:pPr>
      <w:r w:rsidRPr="006914E8">
        <w:rPr>
          <w:snapToGrid w:val="0"/>
          <w:sz w:val="28"/>
          <w:szCs w:val="28"/>
        </w:rPr>
        <w:t xml:space="preserve">3. </w:t>
      </w:r>
      <w:r w:rsidRPr="003221EA">
        <w:rPr>
          <w:snapToGrid w:val="0"/>
          <w:sz w:val="28"/>
          <w:szCs w:val="28"/>
        </w:rPr>
        <w:t xml:space="preserve">К полномочиям </w:t>
      </w:r>
      <w:r>
        <w:rPr>
          <w:snapToGrid w:val="0"/>
          <w:sz w:val="28"/>
          <w:szCs w:val="28"/>
        </w:rPr>
        <w:t>Костылев</w:t>
      </w:r>
      <w:r w:rsidRPr="003221EA">
        <w:rPr>
          <w:snapToGrid w:val="0"/>
          <w:sz w:val="28"/>
          <w:szCs w:val="28"/>
        </w:rPr>
        <w:t>ской сельской Думы в области землепользования и застройки относятся:</w:t>
      </w:r>
    </w:p>
    <w:p w:rsidR="005220EC" w:rsidRPr="003221EA" w:rsidRDefault="005220EC" w:rsidP="005220EC">
      <w:pPr>
        <w:pStyle w:val="Normal"/>
        <w:ind w:firstLine="540"/>
        <w:jc w:val="both"/>
        <w:rPr>
          <w:snapToGrid w:val="0"/>
          <w:sz w:val="28"/>
          <w:szCs w:val="28"/>
        </w:rPr>
      </w:pPr>
      <w:r w:rsidRPr="003221EA">
        <w:rPr>
          <w:snapToGrid w:val="0"/>
          <w:sz w:val="28"/>
          <w:szCs w:val="28"/>
        </w:rPr>
        <w:t xml:space="preserve">1) утверждение Правил землепользования и застройки или направление проекта Правил Главе </w:t>
      </w:r>
      <w:r>
        <w:rPr>
          <w:snapToGrid w:val="0"/>
          <w:sz w:val="28"/>
          <w:szCs w:val="28"/>
        </w:rPr>
        <w:t>Костылев</w:t>
      </w:r>
      <w:r w:rsidRPr="003221EA">
        <w:rPr>
          <w:snapToGrid w:val="0"/>
          <w:sz w:val="28"/>
          <w:szCs w:val="28"/>
        </w:rPr>
        <w:t>ского сельсовета на доработку в соответствии с результатами публичных слушаний по указанному проекту;</w:t>
      </w:r>
    </w:p>
    <w:p w:rsidR="005220EC" w:rsidRPr="003221EA" w:rsidRDefault="005220EC" w:rsidP="005220EC">
      <w:pPr>
        <w:pStyle w:val="Normal"/>
        <w:ind w:firstLine="540"/>
        <w:jc w:val="both"/>
        <w:rPr>
          <w:snapToGrid w:val="0"/>
          <w:sz w:val="28"/>
          <w:szCs w:val="28"/>
        </w:rPr>
      </w:pPr>
      <w:r w:rsidRPr="003221EA">
        <w:rPr>
          <w:snapToGrid w:val="0"/>
          <w:sz w:val="28"/>
          <w:szCs w:val="28"/>
        </w:rPr>
        <w:t xml:space="preserve">2) направление предложений в комиссию по подготовке проекта </w:t>
      </w:r>
      <w:r>
        <w:rPr>
          <w:snapToGrid w:val="0"/>
          <w:sz w:val="28"/>
          <w:szCs w:val="28"/>
        </w:rPr>
        <w:t>Правил землепользования и застройки территории Костылевского сельсовета</w:t>
      </w:r>
      <w:r w:rsidRPr="003221EA">
        <w:rPr>
          <w:snapToGrid w:val="0"/>
          <w:sz w:val="28"/>
          <w:szCs w:val="28"/>
        </w:rPr>
        <w:t xml:space="preserve"> (далее - комиссия) о внесении изменений в Правила в случаях, если необходимо совершенствовать порядок регулирования землепользования и застройки на соответствующей территории поселения;</w:t>
      </w:r>
    </w:p>
    <w:p w:rsidR="005220EC" w:rsidRPr="003221EA" w:rsidRDefault="005220EC" w:rsidP="005220EC">
      <w:pPr>
        <w:pStyle w:val="Normal"/>
        <w:ind w:firstLine="540"/>
        <w:jc w:val="both"/>
        <w:rPr>
          <w:snapToGrid w:val="0"/>
          <w:sz w:val="28"/>
          <w:szCs w:val="28"/>
        </w:rPr>
      </w:pPr>
      <w:r w:rsidRPr="003221EA">
        <w:rPr>
          <w:snapToGrid w:val="0"/>
          <w:sz w:val="28"/>
          <w:szCs w:val="28"/>
        </w:rPr>
        <w:t xml:space="preserve">3) внесение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поселения (далее - документация по планировке территории), утвержденной Главой </w:t>
      </w:r>
      <w:r>
        <w:rPr>
          <w:snapToGrid w:val="0"/>
          <w:sz w:val="28"/>
          <w:szCs w:val="28"/>
        </w:rPr>
        <w:t>Костылев</w:t>
      </w:r>
      <w:r w:rsidRPr="003221EA">
        <w:rPr>
          <w:snapToGrid w:val="0"/>
          <w:sz w:val="28"/>
          <w:szCs w:val="28"/>
        </w:rPr>
        <w:t>ского сельсовета;</w:t>
      </w:r>
    </w:p>
    <w:p w:rsidR="005220EC" w:rsidRPr="003221EA" w:rsidRDefault="005220EC" w:rsidP="005220EC">
      <w:pPr>
        <w:pStyle w:val="Normal"/>
        <w:ind w:firstLine="540"/>
        <w:jc w:val="both"/>
        <w:rPr>
          <w:snapToGrid w:val="0"/>
          <w:sz w:val="28"/>
          <w:szCs w:val="28"/>
        </w:rPr>
      </w:pPr>
      <w:r w:rsidRPr="003221EA">
        <w:rPr>
          <w:snapToGrid w:val="0"/>
          <w:sz w:val="28"/>
          <w:szCs w:val="28"/>
        </w:rPr>
        <w:t>4) установление порядка подготовки документации по планировке территории;</w:t>
      </w:r>
    </w:p>
    <w:p w:rsidR="005220EC" w:rsidRPr="003221EA" w:rsidRDefault="005220EC" w:rsidP="005220EC">
      <w:pPr>
        <w:pStyle w:val="Normal"/>
        <w:ind w:firstLine="540"/>
        <w:jc w:val="both"/>
        <w:rPr>
          <w:snapToGrid w:val="0"/>
          <w:sz w:val="28"/>
          <w:szCs w:val="28"/>
        </w:rPr>
      </w:pPr>
      <w:r w:rsidRPr="003221EA">
        <w:rPr>
          <w:snapToGrid w:val="0"/>
          <w:sz w:val="28"/>
          <w:szCs w:val="28"/>
        </w:rPr>
        <w:t xml:space="preserve">5)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5220EC" w:rsidRPr="003221EA" w:rsidRDefault="005220EC" w:rsidP="005220EC">
      <w:pPr>
        <w:pStyle w:val="Normal"/>
        <w:ind w:firstLine="540"/>
        <w:jc w:val="both"/>
        <w:rPr>
          <w:snapToGrid w:val="0"/>
          <w:sz w:val="28"/>
          <w:szCs w:val="28"/>
        </w:rPr>
      </w:pPr>
      <w:r w:rsidRPr="003221EA">
        <w:rPr>
          <w:snapToGrid w:val="0"/>
          <w:sz w:val="28"/>
          <w:szCs w:val="28"/>
        </w:rPr>
        <w:t>6)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5220EC" w:rsidRPr="003221EA" w:rsidRDefault="005220EC" w:rsidP="005220EC">
      <w:pPr>
        <w:pStyle w:val="Normal"/>
        <w:ind w:firstLine="540"/>
        <w:jc w:val="both"/>
        <w:rPr>
          <w:snapToGrid w:val="0"/>
          <w:sz w:val="28"/>
          <w:szCs w:val="28"/>
        </w:rPr>
      </w:pPr>
      <w:r w:rsidRPr="003221EA">
        <w:rPr>
          <w:snapToGrid w:val="0"/>
          <w:sz w:val="28"/>
          <w:szCs w:val="28"/>
        </w:rPr>
        <w:lastRenderedPageBreak/>
        <w:t>7)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5220EC" w:rsidRPr="003221EA" w:rsidRDefault="005220EC" w:rsidP="005220EC">
      <w:pPr>
        <w:pStyle w:val="Normal"/>
        <w:ind w:firstLine="540"/>
        <w:jc w:val="both"/>
        <w:rPr>
          <w:snapToGrid w:val="0"/>
          <w:sz w:val="28"/>
          <w:szCs w:val="28"/>
        </w:rPr>
      </w:pPr>
      <w:r w:rsidRPr="003221EA">
        <w:rPr>
          <w:snapToGrid w:val="0"/>
          <w:sz w:val="28"/>
          <w:szCs w:val="28"/>
        </w:rPr>
        <w:t xml:space="preserve">8) определение порядка управления и распоряжения имуществом, находящимся в собственности </w:t>
      </w:r>
      <w:r>
        <w:rPr>
          <w:snapToGrid w:val="0"/>
          <w:sz w:val="28"/>
          <w:szCs w:val="28"/>
        </w:rPr>
        <w:t>Костылев</w:t>
      </w:r>
      <w:r w:rsidRPr="003221EA">
        <w:rPr>
          <w:snapToGrid w:val="0"/>
          <w:sz w:val="28"/>
          <w:szCs w:val="28"/>
        </w:rPr>
        <w:t>ского сельсовета;</w:t>
      </w:r>
    </w:p>
    <w:p w:rsidR="005220EC" w:rsidRPr="003221EA" w:rsidRDefault="005220EC" w:rsidP="005220EC">
      <w:pPr>
        <w:pStyle w:val="Normal"/>
        <w:ind w:firstLine="540"/>
        <w:jc w:val="both"/>
        <w:rPr>
          <w:snapToGrid w:val="0"/>
          <w:sz w:val="28"/>
          <w:szCs w:val="28"/>
        </w:rPr>
      </w:pPr>
      <w:r w:rsidRPr="003221EA">
        <w:rPr>
          <w:snapToGrid w:val="0"/>
          <w:sz w:val="28"/>
          <w:szCs w:val="28"/>
        </w:rPr>
        <w:t xml:space="preserve">9) осуществление контроля за исполнением настоящих Правил, деятельностью органов местного самоуправления, уполномоченных в области землепользования и застройки, в пределах своей компетенции; </w:t>
      </w:r>
    </w:p>
    <w:p w:rsidR="005220EC" w:rsidRDefault="005220EC" w:rsidP="005220EC">
      <w:pPr>
        <w:pStyle w:val="Normal"/>
        <w:ind w:firstLine="540"/>
        <w:jc w:val="both"/>
        <w:rPr>
          <w:snapToGrid w:val="0"/>
          <w:sz w:val="28"/>
          <w:szCs w:val="28"/>
        </w:rPr>
      </w:pPr>
      <w:r w:rsidRPr="003221EA">
        <w:rPr>
          <w:snapToGrid w:val="0"/>
          <w:sz w:val="28"/>
          <w:szCs w:val="28"/>
        </w:rPr>
        <w:t xml:space="preserve">10) иные полномочия, отнесенные к компетенции </w:t>
      </w:r>
      <w:r>
        <w:rPr>
          <w:snapToGrid w:val="0"/>
          <w:sz w:val="28"/>
          <w:szCs w:val="28"/>
        </w:rPr>
        <w:t>Костылев</w:t>
      </w:r>
      <w:r w:rsidRPr="003221EA">
        <w:rPr>
          <w:snapToGrid w:val="0"/>
          <w:sz w:val="28"/>
          <w:szCs w:val="28"/>
        </w:rPr>
        <w:t xml:space="preserve">ской сельской Думы Уставом </w:t>
      </w:r>
      <w:r>
        <w:rPr>
          <w:snapToGrid w:val="0"/>
          <w:sz w:val="28"/>
          <w:szCs w:val="28"/>
        </w:rPr>
        <w:t>Костылев</w:t>
      </w:r>
      <w:r w:rsidRPr="003221EA">
        <w:rPr>
          <w:snapToGrid w:val="0"/>
          <w:sz w:val="28"/>
          <w:szCs w:val="28"/>
        </w:rPr>
        <w:t>ского сельсовета в соответствии с действующим законодательством Российской Федерации</w:t>
      </w:r>
    </w:p>
    <w:p w:rsidR="005220EC" w:rsidRPr="003221EA" w:rsidRDefault="005220EC" w:rsidP="005220EC">
      <w:pPr>
        <w:pStyle w:val="Normal"/>
        <w:ind w:firstLine="540"/>
        <w:jc w:val="both"/>
        <w:rPr>
          <w:snapToGrid w:val="0"/>
          <w:sz w:val="28"/>
          <w:szCs w:val="28"/>
        </w:rPr>
      </w:pPr>
      <w:r w:rsidRPr="006914E8">
        <w:rPr>
          <w:snapToGrid w:val="0"/>
          <w:sz w:val="28"/>
          <w:szCs w:val="28"/>
        </w:rPr>
        <w:t xml:space="preserve">4. </w:t>
      </w:r>
      <w:r w:rsidRPr="003221EA">
        <w:rPr>
          <w:snapToGrid w:val="0"/>
          <w:sz w:val="28"/>
          <w:szCs w:val="28"/>
        </w:rPr>
        <w:t xml:space="preserve">К полномочиям Главы </w:t>
      </w:r>
      <w:r>
        <w:rPr>
          <w:snapToGrid w:val="0"/>
          <w:sz w:val="28"/>
          <w:szCs w:val="28"/>
        </w:rPr>
        <w:t>Костылев</w:t>
      </w:r>
      <w:r w:rsidRPr="003221EA">
        <w:rPr>
          <w:snapToGrid w:val="0"/>
          <w:sz w:val="28"/>
          <w:szCs w:val="28"/>
        </w:rPr>
        <w:t>ского сельсовета в области землепользования и застройки относятся:</w:t>
      </w:r>
    </w:p>
    <w:p w:rsidR="005220EC" w:rsidRPr="003221EA" w:rsidRDefault="005220EC" w:rsidP="005220EC">
      <w:pPr>
        <w:pStyle w:val="Normal"/>
        <w:ind w:firstLine="540"/>
        <w:jc w:val="both"/>
        <w:rPr>
          <w:snapToGrid w:val="0"/>
          <w:sz w:val="28"/>
          <w:szCs w:val="28"/>
        </w:rPr>
      </w:pPr>
      <w:r w:rsidRPr="003221EA">
        <w:rPr>
          <w:snapToGrid w:val="0"/>
          <w:sz w:val="28"/>
          <w:szCs w:val="28"/>
        </w:rPr>
        <w:t>1) принятие решения о подготовке Правил землепользования и застройки;</w:t>
      </w:r>
    </w:p>
    <w:p w:rsidR="005220EC" w:rsidRPr="003221EA" w:rsidRDefault="005220EC" w:rsidP="005220EC">
      <w:pPr>
        <w:pStyle w:val="Normal"/>
        <w:ind w:firstLine="540"/>
        <w:jc w:val="both"/>
        <w:rPr>
          <w:snapToGrid w:val="0"/>
          <w:sz w:val="28"/>
          <w:szCs w:val="28"/>
        </w:rPr>
      </w:pPr>
      <w:r w:rsidRPr="003221EA">
        <w:rPr>
          <w:snapToGrid w:val="0"/>
          <w:sz w:val="28"/>
          <w:szCs w:val="28"/>
        </w:rPr>
        <w:t>2) утверждение состава и порядка деятельности комиссии;</w:t>
      </w:r>
    </w:p>
    <w:p w:rsidR="005220EC" w:rsidRPr="003221EA" w:rsidRDefault="005220EC" w:rsidP="005220EC">
      <w:pPr>
        <w:pStyle w:val="Normal"/>
        <w:ind w:firstLine="540"/>
        <w:jc w:val="both"/>
        <w:rPr>
          <w:snapToGrid w:val="0"/>
          <w:sz w:val="28"/>
          <w:szCs w:val="28"/>
        </w:rPr>
      </w:pPr>
      <w:r w:rsidRPr="003221EA">
        <w:rPr>
          <w:snapToGrid w:val="0"/>
          <w:sz w:val="28"/>
          <w:szCs w:val="28"/>
        </w:rPr>
        <w:t>3) принятие решения о назначении публичных слушаний по проекту Правил, проекту о внесении изменений в Правила;</w:t>
      </w:r>
    </w:p>
    <w:p w:rsidR="005220EC" w:rsidRPr="003221EA" w:rsidRDefault="005220EC" w:rsidP="005220EC">
      <w:pPr>
        <w:pStyle w:val="Normal"/>
        <w:ind w:firstLine="540"/>
        <w:jc w:val="both"/>
        <w:rPr>
          <w:snapToGrid w:val="0"/>
          <w:sz w:val="28"/>
          <w:szCs w:val="28"/>
        </w:rPr>
      </w:pPr>
      <w:r w:rsidRPr="003221EA">
        <w:rPr>
          <w:snapToGrid w:val="0"/>
          <w:sz w:val="28"/>
          <w:szCs w:val="28"/>
        </w:rPr>
        <w:t xml:space="preserve">4) принятие решения о направлении проекта Правил в </w:t>
      </w:r>
      <w:r>
        <w:rPr>
          <w:snapToGrid w:val="0"/>
          <w:sz w:val="28"/>
          <w:szCs w:val="28"/>
        </w:rPr>
        <w:t>Костылев</w:t>
      </w:r>
      <w:r w:rsidRPr="003221EA">
        <w:rPr>
          <w:snapToGrid w:val="0"/>
          <w:sz w:val="28"/>
          <w:szCs w:val="28"/>
        </w:rPr>
        <w:t>скую сельскую Думу или об отклонении проекта Правил и о направлении его на доработку с указанием даты его повторного представления;</w:t>
      </w:r>
    </w:p>
    <w:p w:rsidR="005220EC" w:rsidRPr="003221EA" w:rsidRDefault="005220EC" w:rsidP="005220EC">
      <w:pPr>
        <w:pStyle w:val="Normal"/>
        <w:ind w:firstLine="540"/>
        <w:jc w:val="both"/>
        <w:rPr>
          <w:snapToGrid w:val="0"/>
          <w:sz w:val="28"/>
          <w:szCs w:val="28"/>
        </w:rPr>
      </w:pPr>
      <w:r w:rsidRPr="003221EA">
        <w:rPr>
          <w:snapToGrid w:val="0"/>
          <w:sz w:val="28"/>
          <w:szCs w:val="28"/>
        </w:rPr>
        <w:t>5) рассмотрение вопросов о внесении изменений в Правила при наличии оснований;</w:t>
      </w:r>
    </w:p>
    <w:p w:rsidR="005220EC" w:rsidRPr="003221EA" w:rsidRDefault="005220EC" w:rsidP="005220EC">
      <w:pPr>
        <w:pStyle w:val="Normal"/>
        <w:ind w:firstLine="540"/>
        <w:jc w:val="both"/>
        <w:rPr>
          <w:snapToGrid w:val="0"/>
          <w:sz w:val="28"/>
          <w:szCs w:val="28"/>
        </w:rPr>
      </w:pPr>
      <w:r w:rsidRPr="003221EA">
        <w:rPr>
          <w:snapToGrid w:val="0"/>
          <w:sz w:val="28"/>
          <w:szCs w:val="28"/>
        </w:rPr>
        <w:t>6) принятие решения о подготовке проекта о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5220EC" w:rsidRPr="003221EA" w:rsidRDefault="005220EC" w:rsidP="005220EC">
      <w:pPr>
        <w:pStyle w:val="Normal"/>
        <w:ind w:firstLine="540"/>
        <w:jc w:val="both"/>
        <w:rPr>
          <w:snapToGrid w:val="0"/>
          <w:sz w:val="28"/>
          <w:szCs w:val="28"/>
        </w:rPr>
      </w:pPr>
      <w:r w:rsidRPr="003221EA">
        <w:rPr>
          <w:snapToGrid w:val="0"/>
          <w:sz w:val="28"/>
          <w:szCs w:val="28"/>
        </w:rPr>
        <w:t>7)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5220EC" w:rsidRPr="003221EA" w:rsidRDefault="005220EC" w:rsidP="005220EC">
      <w:pPr>
        <w:pStyle w:val="Normal"/>
        <w:ind w:firstLine="540"/>
        <w:jc w:val="both"/>
        <w:rPr>
          <w:snapToGrid w:val="0"/>
          <w:sz w:val="28"/>
          <w:szCs w:val="28"/>
        </w:rPr>
      </w:pPr>
      <w:r w:rsidRPr="003221EA">
        <w:rPr>
          <w:snapToGrid w:val="0"/>
          <w:sz w:val="28"/>
          <w:szCs w:val="28"/>
        </w:rPr>
        <w:t>8)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220EC" w:rsidRPr="003221EA" w:rsidRDefault="005220EC" w:rsidP="005220EC">
      <w:pPr>
        <w:pStyle w:val="Normal"/>
        <w:ind w:firstLine="540"/>
        <w:jc w:val="both"/>
        <w:rPr>
          <w:snapToGrid w:val="0"/>
          <w:sz w:val="28"/>
          <w:szCs w:val="28"/>
        </w:rPr>
      </w:pPr>
      <w:r w:rsidRPr="003221EA">
        <w:rPr>
          <w:snapToGrid w:val="0"/>
          <w:sz w:val="28"/>
          <w:szCs w:val="28"/>
        </w:rPr>
        <w:t>9) принятие решения о подготовке документации по планировке территории;</w:t>
      </w:r>
    </w:p>
    <w:p w:rsidR="005220EC" w:rsidRPr="003221EA" w:rsidRDefault="005220EC" w:rsidP="005220EC">
      <w:pPr>
        <w:pStyle w:val="Normal"/>
        <w:ind w:firstLine="540"/>
        <w:jc w:val="both"/>
        <w:rPr>
          <w:snapToGrid w:val="0"/>
          <w:sz w:val="28"/>
          <w:szCs w:val="28"/>
        </w:rPr>
      </w:pPr>
      <w:r w:rsidRPr="003221EA">
        <w:rPr>
          <w:snapToGrid w:val="0"/>
          <w:sz w:val="28"/>
          <w:szCs w:val="28"/>
        </w:rPr>
        <w:t>10)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5220EC" w:rsidRPr="003221EA" w:rsidRDefault="005220EC" w:rsidP="005220EC">
      <w:pPr>
        <w:pStyle w:val="Normal"/>
        <w:ind w:firstLine="540"/>
        <w:jc w:val="both"/>
        <w:rPr>
          <w:snapToGrid w:val="0"/>
          <w:sz w:val="28"/>
          <w:szCs w:val="28"/>
        </w:rPr>
      </w:pPr>
      <w:r w:rsidRPr="003221EA">
        <w:rPr>
          <w:snapToGrid w:val="0"/>
          <w:sz w:val="28"/>
          <w:szCs w:val="28"/>
        </w:rPr>
        <w:t>11) принятие решения об утверждении документации по планировке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5220EC" w:rsidRPr="003221EA" w:rsidRDefault="005220EC" w:rsidP="005220EC">
      <w:pPr>
        <w:pStyle w:val="Normal"/>
        <w:ind w:firstLine="540"/>
        <w:jc w:val="both"/>
        <w:rPr>
          <w:snapToGrid w:val="0"/>
          <w:sz w:val="28"/>
          <w:szCs w:val="28"/>
        </w:rPr>
      </w:pPr>
      <w:r w:rsidRPr="003221EA">
        <w:rPr>
          <w:snapToGrid w:val="0"/>
          <w:sz w:val="28"/>
          <w:szCs w:val="28"/>
        </w:rPr>
        <w:lastRenderedPageBreak/>
        <w:t>12) принятие в пределах своей компетенции муниципальных правовых актов в области регулирования землепользования и застройки;</w:t>
      </w:r>
    </w:p>
    <w:p w:rsidR="005220EC" w:rsidRPr="003221EA" w:rsidRDefault="005220EC" w:rsidP="005220EC">
      <w:pPr>
        <w:pStyle w:val="Normal"/>
        <w:ind w:firstLine="540"/>
        <w:jc w:val="both"/>
        <w:rPr>
          <w:snapToGrid w:val="0"/>
          <w:sz w:val="28"/>
          <w:szCs w:val="28"/>
        </w:rPr>
      </w:pPr>
      <w:r w:rsidRPr="003221EA">
        <w:rPr>
          <w:snapToGrid w:val="0"/>
          <w:sz w:val="28"/>
          <w:szCs w:val="28"/>
        </w:rPr>
        <w:t>13) разработка и реализация муниципальных целевых программ в области рационального использования земель, находящихся в границах поселения, находящихся в муниципальной собственности, и градостроительной деятельности;</w:t>
      </w:r>
    </w:p>
    <w:p w:rsidR="005220EC" w:rsidRPr="003221EA" w:rsidRDefault="005220EC" w:rsidP="005220EC">
      <w:pPr>
        <w:pStyle w:val="Normal"/>
        <w:ind w:firstLine="540"/>
        <w:jc w:val="both"/>
        <w:rPr>
          <w:snapToGrid w:val="0"/>
          <w:sz w:val="28"/>
          <w:szCs w:val="28"/>
        </w:rPr>
      </w:pPr>
      <w:r w:rsidRPr="003221EA">
        <w:rPr>
          <w:snapToGrid w:val="0"/>
          <w:sz w:val="28"/>
          <w:szCs w:val="28"/>
        </w:rPr>
        <w:t xml:space="preserve">14) утверждение местных нормативов градостроительного проектирования; </w:t>
      </w:r>
    </w:p>
    <w:p w:rsidR="005220EC" w:rsidRPr="003221EA" w:rsidRDefault="005220EC" w:rsidP="005220EC">
      <w:pPr>
        <w:pStyle w:val="Normal"/>
        <w:ind w:firstLine="540"/>
        <w:jc w:val="both"/>
        <w:rPr>
          <w:snapToGrid w:val="0"/>
          <w:sz w:val="28"/>
          <w:szCs w:val="28"/>
        </w:rPr>
      </w:pPr>
      <w:r w:rsidRPr="003221EA">
        <w:rPr>
          <w:snapToGrid w:val="0"/>
          <w:sz w:val="28"/>
          <w:szCs w:val="28"/>
        </w:rPr>
        <w:t>15) принятие решения о развитии застроенной территории;</w:t>
      </w:r>
    </w:p>
    <w:p w:rsidR="005220EC" w:rsidRDefault="005220EC" w:rsidP="005220EC">
      <w:pPr>
        <w:pStyle w:val="Normal"/>
        <w:ind w:firstLine="540"/>
        <w:jc w:val="both"/>
        <w:rPr>
          <w:snapToGrid w:val="0"/>
          <w:sz w:val="28"/>
          <w:szCs w:val="28"/>
        </w:rPr>
      </w:pPr>
      <w:r w:rsidRPr="003221EA">
        <w:rPr>
          <w:snapToGrid w:val="0"/>
          <w:sz w:val="28"/>
          <w:szCs w:val="28"/>
        </w:rPr>
        <w:t xml:space="preserve">16) иные полномочия, отнесенные к компетенции Главы </w:t>
      </w:r>
      <w:r>
        <w:rPr>
          <w:snapToGrid w:val="0"/>
          <w:sz w:val="28"/>
          <w:szCs w:val="28"/>
        </w:rPr>
        <w:t>Костылев</w:t>
      </w:r>
      <w:r w:rsidRPr="003221EA">
        <w:rPr>
          <w:snapToGrid w:val="0"/>
          <w:sz w:val="28"/>
          <w:szCs w:val="28"/>
        </w:rPr>
        <w:t xml:space="preserve">ского сельсовета, Уставом </w:t>
      </w:r>
      <w:r>
        <w:rPr>
          <w:snapToGrid w:val="0"/>
          <w:sz w:val="28"/>
          <w:szCs w:val="28"/>
        </w:rPr>
        <w:t>Костылев</w:t>
      </w:r>
      <w:r w:rsidRPr="003221EA">
        <w:rPr>
          <w:snapToGrid w:val="0"/>
          <w:sz w:val="28"/>
          <w:szCs w:val="28"/>
        </w:rPr>
        <w:t xml:space="preserve">ского сельсовета,  </w:t>
      </w:r>
      <w:r>
        <w:rPr>
          <w:snapToGrid w:val="0"/>
          <w:sz w:val="28"/>
          <w:szCs w:val="28"/>
        </w:rPr>
        <w:t>Костылев</w:t>
      </w:r>
      <w:r w:rsidRPr="003221EA">
        <w:rPr>
          <w:snapToGrid w:val="0"/>
          <w:sz w:val="28"/>
          <w:szCs w:val="28"/>
        </w:rPr>
        <w:t>ской сельской Думы в соответствии с действующим законодательством Российской Федерации.</w:t>
      </w:r>
    </w:p>
    <w:p w:rsidR="005220EC" w:rsidRPr="00BE6512" w:rsidRDefault="005220EC" w:rsidP="005220EC">
      <w:pPr>
        <w:pStyle w:val="Normal"/>
        <w:ind w:firstLine="540"/>
        <w:jc w:val="both"/>
        <w:rPr>
          <w:snapToGrid w:val="0"/>
          <w:sz w:val="28"/>
          <w:szCs w:val="28"/>
        </w:rPr>
      </w:pPr>
      <w:r w:rsidRPr="006914E8">
        <w:rPr>
          <w:snapToGrid w:val="0"/>
          <w:sz w:val="28"/>
          <w:szCs w:val="28"/>
        </w:rPr>
        <w:t xml:space="preserve">5.  </w:t>
      </w:r>
      <w:r w:rsidRPr="00BE6512">
        <w:rPr>
          <w:snapToGrid w:val="0"/>
          <w:sz w:val="28"/>
          <w:szCs w:val="28"/>
        </w:rPr>
        <w:t xml:space="preserve">Полномочиями Администрации </w:t>
      </w:r>
      <w:r>
        <w:rPr>
          <w:snapToGrid w:val="0"/>
          <w:sz w:val="28"/>
          <w:szCs w:val="28"/>
        </w:rPr>
        <w:t>Костылев</w:t>
      </w:r>
      <w:r w:rsidRPr="00BE6512">
        <w:rPr>
          <w:snapToGrid w:val="0"/>
          <w:sz w:val="28"/>
          <w:szCs w:val="28"/>
        </w:rPr>
        <w:t>ского сельсовета являются:</w:t>
      </w:r>
    </w:p>
    <w:p w:rsidR="005220EC" w:rsidRPr="00BE6512" w:rsidRDefault="005220EC" w:rsidP="005220EC">
      <w:pPr>
        <w:pStyle w:val="Normal"/>
        <w:ind w:firstLine="540"/>
        <w:jc w:val="both"/>
        <w:rPr>
          <w:snapToGrid w:val="0"/>
          <w:sz w:val="28"/>
          <w:szCs w:val="28"/>
        </w:rPr>
      </w:pPr>
      <w:r w:rsidRPr="00BE6512">
        <w:rPr>
          <w:snapToGrid w:val="0"/>
          <w:sz w:val="28"/>
          <w:szCs w:val="28"/>
        </w:rPr>
        <w:t>1) формирование и исполнение местного бюджета;</w:t>
      </w:r>
    </w:p>
    <w:p w:rsidR="005220EC" w:rsidRPr="00BE6512" w:rsidRDefault="005220EC" w:rsidP="005220EC">
      <w:pPr>
        <w:pStyle w:val="Normal"/>
        <w:ind w:firstLine="540"/>
        <w:jc w:val="both"/>
        <w:rPr>
          <w:snapToGrid w:val="0"/>
          <w:sz w:val="28"/>
          <w:szCs w:val="28"/>
        </w:rPr>
      </w:pPr>
      <w:r w:rsidRPr="00BE6512">
        <w:rPr>
          <w:snapToGrid w:val="0"/>
          <w:sz w:val="28"/>
          <w:szCs w:val="28"/>
        </w:rPr>
        <w:t xml:space="preserve">2) разработка и организация выполнения планов и программ комплексного социально-экономического развития </w:t>
      </w:r>
      <w:r>
        <w:rPr>
          <w:snapToGrid w:val="0"/>
          <w:sz w:val="28"/>
          <w:szCs w:val="28"/>
        </w:rPr>
        <w:t>Костылев</w:t>
      </w:r>
      <w:r w:rsidRPr="00BE6512">
        <w:rPr>
          <w:snapToGrid w:val="0"/>
          <w:sz w:val="28"/>
          <w:szCs w:val="28"/>
        </w:rPr>
        <w:t>ского сельсовета, а также организация сбора статистических показателей, характеризующих состояние экономики и социальной сферы поселения, предоставление указанных данных органам государственной власти в порядке, установленном Правительством Российской Федерации;</w:t>
      </w:r>
    </w:p>
    <w:p w:rsidR="005220EC" w:rsidRPr="00BE6512" w:rsidRDefault="005220EC" w:rsidP="005220EC">
      <w:pPr>
        <w:pStyle w:val="Normal"/>
        <w:ind w:firstLine="540"/>
        <w:jc w:val="both"/>
        <w:rPr>
          <w:snapToGrid w:val="0"/>
          <w:sz w:val="28"/>
          <w:szCs w:val="28"/>
        </w:rPr>
      </w:pPr>
      <w:r w:rsidRPr="00BE6512">
        <w:rPr>
          <w:snapToGrid w:val="0"/>
          <w:sz w:val="28"/>
          <w:szCs w:val="28"/>
        </w:rPr>
        <w:t xml:space="preserve">3) управление имуществом, находящимся в собственности </w:t>
      </w:r>
      <w:r>
        <w:rPr>
          <w:snapToGrid w:val="0"/>
          <w:sz w:val="28"/>
          <w:szCs w:val="28"/>
        </w:rPr>
        <w:t>Костылев</w:t>
      </w:r>
      <w:r w:rsidRPr="00BE6512">
        <w:rPr>
          <w:snapToGrid w:val="0"/>
          <w:sz w:val="28"/>
          <w:szCs w:val="28"/>
        </w:rPr>
        <w:t>ского сельсовета;</w:t>
      </w:r>
    </w:p>
    <w:p w:rsidR="005220EC" w:rsidRPr="00BE6512" w:rsidRDefault="005220EC" w:rsidP="005220EC">
      <w:pPr>
        <w:pStyle w:val="Normal"/>
        <w:ind w:firstLine="540"/>
        <w:jc w:val="both"/>
        <w:rPr>
          <w:snapToGrid w:val="0"/>
          <w:sz w:val="28"/>
          <w:szCs w:val="28"/>
        </w:rPr>
      </w:pPr>
      <w:r w:rsidRPr="00BE6512">
        <w:rPr>
          <w:snapToGrid w:val="0"/>
          <w:sz w:val="28"/>
          <w:szCs w:val="28"/>
        </w:rPr>
        <w:t xml:space="preserve">4) ведение реестров имущества, находящегося в собственности </w:t>
      </w:r>
      <w:r>
        <w:rPr>
          <w:snapToGrid w:val="0"/>
          <w:sz w:val="28"/>
          <w:szCs w:val="28"/>
        </w:rPr>
        <w:t>Костылев</w:t>
      </w:r>
      <w:r w:rsidRPr="00BE6512">
        <w:rPr>
          <w:snapToGrid w:val="0"/>
          <w:sz w:val="28"/>
          <w:szCs w:val="28"/>
        </w:rPr>
        <w:t>ского сельсовета;</w:t>
      </w:r>
    </w:p>
    <w:p w:rsidR="005220EC" w:rsidRPr="00BE6512" w:rsidRDefault="005220EC" w:rsidP="005220EC">
      <w:pPr>
        <w:pStyle w:val="Normal"/>
        <w:ind w:firstLine="540"/>
        <w:jc w:val="both"/>
        <w:rPr>
          <w:snapToGrid w:val="0"/>
          <w:sz w:val="28"/>
          <w:szCs w:val="28"/>
        </w:rPr>
      </w:pPr>
      <w:r w:rsidRPr="00BE6512">
        <w:rPr>
          <w:snapToGrid w:val="0"/>
          <w:sz w:val="28"/>
          <w:szCs w:val="28"/>
        </w:rPr>
        <w:t>5) подготовка проектов правовых актов главы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5220EC" w:rsidRPr="00BE6512" w:rsidRDefault="005220EC" w:rsidP="005220EC">
      <w:pPr>
        <w:pStyle w:val="Normal"/>
        <w:ind w:firstLine="540"/>
        <w:jc w:val="both"/>
        <w:rPr>
          <w:snapToGrid w:val="0"/>
          <w:sz w:val="28"/>
          <w:szCs w:val="28"/>
        </w:rPr>
      </w:pPr>
      <w:r w:rsidRPr="00BE6512">
        <w:rPr>
          <w:snapToGrid w:val="0"/>
          <w:sz w:val="28"/>
          <w:szCs w:val="28"/>
        </w:rPr>
        <w:t>6) создание муниципальных предприятий и учреждений, осуществление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5220EC" w:rsidRPr="00BE6512" w:rsidRDefault="005220EC" w:rsidP="005220EC">
      <w:pPr>
        <w:pStyle w:val="Normal"/>
        <w:ind w:firstLine="540"/>
        <w:jc w:val="both"/>
        <w:rPr>
          <w:snapToGrid w:val="0"/>
          <w:sz w:val="28"/>
          <w:szCs w:val="28"/>
        </w:rPr>
      </w:pPr>
      <w:r w:rsidRPr="00BE6512">
        <w:rPr>
          <w:snapToGrid w:val="0"/>
          <w:sz w:val="28"/>
          <w:szCs w:val="28"/>
        </w:rPr>
        <w:t>7) подготовка проектов нормативных правовых актов:</w:t>
      </w:r>
    </w:p>
    <w:p w:rsidR="005220EC" w:rsidRPr="00BE6512" w:rsidRDefault="005220EC" w:rsidP="005220EC">
      <w:pPr>
        <w:pStyle w:val="Normal"/>
        <w:ind w:firstLine="540"/>
        <w:jc w:val="both"/>
        <w:rPr>
          <w:snapToGrid w:val="0"/>
          <w:sz w:val="28"/>
          <w:szCs w:val="28"/>
        </w:rPr>
      </w:pPr>
      <w:r w:rsidRPr="00BE6512">
        <w:rPr>
          <w:snapToGrid w:val="0"/>
          <w:sz w:val="28"/>
          <w:szCs w:val="28"/>
        </w:rPr>
        <w:t>о генеральном плане поселения, в том числе изменениях в него;</w:t>
      </w:r>
    </w:p>
    <w:p w:rsidR="005220EC" w:rsidRPr="00BE6512" w:rsidRDefault="005220EC" w:rsidP="005220EC">
      <w:pPr>
        <w:pStyle w:val="Normal"/>
        <w:ind w:firstLine="540"/>
        <w:jc w:val="both"/>
        <w:rPr>
          <w:snapToGrid w:val="0"/>
          <w:sz w:val="28"/>
          <w:szCs w:val="28"/>
        </w:rPr>
      </w:pPr>
      <w:r w:rsidRPr="00BE6512">
        <w:rPr>
          <w:snapToGrid w:val="0"/>
          <w:sz w:val="28"/>
          <w:szCs w:val="28"/>
        </w:rPr>
        <w:t xml:space="preserve">о местных нормативах градостроительного проектирования </w:t>
      </w:r>
      <w:r>
        <w:rPr>
          <w:snapToGrid w:val="0"/>
          <w:sz w:val="28"/>
          <w:szCs w:val="28"/>
        </w:rPr>
        <w:t>Костылев</w:t>
      </w:r>
      <w:r w:rsidRPr="00BE6512">
        <w:rPr>
          <w:snapToGrid w:val="0"/>
          <w:sz w:val="28"/>
          <w:szCs w:val="28"/>
        </w:rPr>
        <w:t>ского сельсовета;</w:t>
      </w:r>
    </w:p>
    <w:p w:rsidR="005220EC" w:rsidRPr="00BE6512" w:rsidRDefault="005220EC" w:rsidP="005220EC">
      <w:pPr>
        <w:pStyle w:val="Normal"/>
        <w:ind w:firstLine="540"/>
        <w:jc w:val="both"/>
        <w:rPr>
          <w:snapToGrid w:val="0"/>
          <w:sz w:val="28"/>
          <w:szCs w:val="28"/>
        </w:rPr>
      </w:pPr>
      <w:r w:rsidRPr="00BE6512">
        <w:rPr>
          <w:snapToGrid w:val="0"/>
          <w:sz w:val="28"/>
          <w:szCs w:val="28"/>
        </w:rPr>
        <w:t xml:space="preserve">о правилах землепользования и застройки </w:t>
      </w:r>
      <w:r>
        <w:rPr>
          <w:snapToGrid w:val="0"/>
          <w:sz w:val="28"/>
          <w:szCs w:val="28"/>
        </w:rPr>
        <w:t>Костылев</w:t>
      </w:r>
      <w:r w:rsidRPr="00BE6512">
        <w:rPr>
          <w:snapToGrid w:val="0"/>
          <w:sz w:val="28"/>
          <w:szCs w:val="28"/>
        </w:rPr>
        <w:t>ского сельсовета;</w:t>
      </w:r>
    </w:p>
    <w:p w:rsidR="005220EC" w:rsidRPr="00BE6512" w:rsidRDefault="005220EC" w:rsidP="005220EC">
      <w:pPr>
        <w:pStyle w:val="Normal"/>
        <w:ind w:firstLine="540"/>
        <w:jc w:val="both"/>
        <w:rPr>
          <w:snapToGrid w:val="0"/>
          <w:sz w:val="28"/>
          <w:szCs w:val="28"/>
        </w:rPr>
      </w:pPr>
      <w:r w:rsidRPr="00BE6512">
        <w:rPr>
          <w:snapToGrid w:val="0"/>
          <w:sz w:val="28"/>
          <w:szCs w:val="28"/>
        </w:rPr>
        <w:t xml:space="preserve">8) осуществление земельного контроля за использованием земель </w:t>
      </w:r>
      <w:r>
        <w:rPr>
          <w:snapToGrid w:val="0"/>
          <w:sz w:val="28"/>
          <w:szCs w:val="28"/>
        </w:rPr>
        <w:t>Костылев</w:t>
      </w:r>
      <w:r w:rsidRPr="00BE6512">
        <w:rPr>
          <w:snapToGrid w:val="0"/>
          <w:sz w:val="28"/>
          <w:szCs w:val="28"/>
        </w:rPr>
        <w:t>ского сельсовета;</w:t>
      </w:r>
    </w:p>
    <w:p w:rsidR="005220EC" w:rsidRPr="00BE6512" w:rsidRDefault="005220EC" w:rsidP="005220EC">
      <w:pPr>
        <w:pStyle w:val="Normal"/>
        <w:ind w:firstLine="540"/>
        <w:jc w:val="both"/>
        <w:rPr>
          <w:snapToGrid w:val="0"/>
          <w:sz w:val="28"/>
          <w:szCs w:val="28"/>
        </w:rPr>
      </w:pPr>
      <w:r w:rsidRPr="00BE6512">
        <w:rPr>
          <w:snapToGrid w:val="0"/>
          <w:sz w:val="28"/>
          <w:szCs w:val="28"/>
        </w:rPr>
        <w:t xml:space="preserve">8.1) организация и осуществление муниципального контроля на территории </w:t>
      </w:r>
      <w:r>
        <w:rPr>
          <w:snapToGrid w:val="0"/>
          <w:sz w:val="28"/>
          <w:szCs w:val="28"/>
        </w:rPr>
        <w:t>Костылев</w:t>
      </w:r>
      <w:r w:rsidRPr="00BE6512">
        <w:rPr>
          <w:snapToGrid w:val="0"/>
          <w:sz w:val="28"/>
          <w:szCs w:val="28"/>
        </w:rPr>
        <w:t xml:space="preserve">ского сельсовета,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r>
        <w:rPr>
          <w:snapToGrid w:val="0"/>
          <w:sz w:val="28"/>
          <w:szCs w:val="28"/>
        </w:rPr>
        <w:t>Костылев</w:t>
      </w:r>
      <w:r w:rsidRPr="00BE6512">
        <w:rPr>
          <w:snapToGrid w:val="0"/>
          <w:sz w:val="28"/>
          <w:szCs w:val="28"/>
        </w:rPr>
        <w:t xml:space="preserve">ского сельсовета, разработка административных регламентов осуществления муниципального контроля в соответствующих сферах </w:t>
      </w:r>
      <w:r w:rsidRPr="00BE6512">
        <w:rPr>
          <w:snapToGrid w:val="0"/>
          <w:sz w:val="28"/>
          <w:szCs w:val="28"/>
        </w:rPr>
        <w:lastRenderedPageBreak/>
        <w:t xml:space="preserve">деятельности в порядке, установленном нормативными актами Курганской области, организация и проведение мониторинга эффективности указанного муниципального контроля на территории </w:t>
      </w:r>
      <w:r>
        <w:rPr>
          <w:snapToGrid w:val="0"/>
          <w:sz w:val="28"/>
          <w:szCs w:val="28"/>
        </w:rPr>
        <w:t>Костылев</w:t>
      </w:r>
      <w:r w:rsidRPr="00BE6512">
        <w:rPr>
          <w:snapToGrid w:val="0"/>
          <w:sz w:val="28"/>
          <w:szCs w:val="28"/>
        </w:rPr>
        <w:t xml:space="preserve">ского сельсовета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 законом и иными нормативными актами Курганской области полномочий в сфере указанного муниципального контроля на территории </w:t>
      </w:r>
      <w:r>
        <w:rPr>
          <w:snapToGrid w:val="0"/>
          <w:sz w:val="28"/>
          <w:szCs w:val="28"/>
        </w:rPr>
        <w:t>Костылев</w:t>
      </w:r>
      <w:r w:rsidRPr="00BE6512">
        <w:rPr>
          <w:snapToGrid w:val="0"/>
          <w:sz w:val="28"/>
          <w:szCs w:val="28"/>
        </w:rPr>
        <w:t xml:space="preserve">ского сельсовета»;       </w:t>
      </w:r>
    </w:p>
    <w:p w:rsidR="005220EC" w:rsidRPr="00BE6512" w:rsidRDefault="005220EC" w:rsidP="005220EC">
      <w:pPr>
        <w:pStyle w:val="Normal"/>
        <w:ind w:firstLine="540"/>
        <w:jc w:val="both"/>
        <w:rPr>
          <w:snapToGrid w:val="0"/>
          <w:sz w:val="28"/>
          <w:szCs w:val="28"/>
        </w:rPr>
      </w:pPr>
      <w:r w:rsidRPr="00BE6512">
        <w:rPr>
          <w:snapToGrid w:val="0"/>
          <w:sz w:val="28"/>
          <w:szCs w:val="28"/>
        </w:rPr>
        <w:t>9) осуществление полномочий по организации теплоснабжения, предусмотренных Федеральным законом «О теплоснабжении»;</w:t>
      </w:r>
    </w:p>
    <w:p w:rsidR="005220EC" w:rsidRPr="00BE6512" w:rsidRDefault="005220EC" w:rsidP="005220EC">
      <w:pPr>
        <w:pStyle w:val="Normal"/>
        <w:ind w:firstLine="540"/>
        <w:jc w:val="both"/>
        <w:rPr>
          <w:snapToGrid w:val="0"/>
          <w:sz w:val="28"/>
          <w:szCs w:val="28"/>
        </w:rPr>
      </w:pPr>
      <w:r w:rsidRPr="00BE6512">
        <w:rPr>
          <w:snapToGrid w:val="0"/>
          <w:sz w:val="28"/>
          <w:szCs w:val="28"/>
        </w:rPr>
        <w:t>10) ) организация в границах поселения электро-, тепло-, газо- и водоснабжения населения, водоотведения. снабжения населения топливом;</w:t>
      </w:r>
    </w:p>
    <w:p w:rsidR="005220EC" w:rsidRPr="00BE6512" w:rsidRDefault="005220EC" w:rsidP="005220EC">
      <w:pPr>
        <w:pStyle w:val="Normal"/>
        <w:ind w:firstLine="540"/>
        <w:jc w:val="both"/>
        <w:rPr>
          <w:snapToGrid w:val="0"/>
          <w:sz w:val="28"/>
          <w:szCs w:val="28"/>
        </w:rPr>
      </w:pPr>
      <w:r w:rsidRPr="00BE6512">
        <w:rPr>
          <w:snapToGrid w:val="0"/>
          <w:sz w:val="28"/>
          <w:szCs w:val="28"/>
        </w:rPr>
        <w:t>11) учет муниципального жилищного фонда; ведение в установленном законом Курганской области порядке учета граждан в качестве нуждающихся в жилых помещениях, предоставляемых по договорам социального найма;</w:t>
      </w:r>
    </w:p>
    <w:p w:rsidR="005220EC" w:rsidRPr="00BE6512" w:rsidRDefault="005220EC" w:rsidP="005220EC">
      <w:pPr>
        <w:pStyle w:val="Normal"/>
        <w:ind w:firstLine="540"/>
        <w:jc w:val="both"/>
        <w:rPr>
          <w:snapToGrid w:val="0"/>
          <w:sz w:val="28"/>
          <w:szCs w:val="28"/>
        </w:rPr>
      </w:pPr>
      <w:r w:rsidRPr="00BE6512">
        <w:rPr>
          <w:snapToGrid w:val="0"/>
          <w:sz w:val="28"/>
          <w:szCs w:val="28"/>
        </w:rPr>
        <w:t>12) предоставление в установленном Жилищным кодексом Российской Федерации порядке малоимущим гражданам, признанных, таковыми в установленном законом Курганской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5220EC" w:rsidRPr="00BE6512" w:rsidRDefault="005220EC" w:rsidP="005220EC">
      <w:pPr>
        <w:pStyle w:val="Normal"/>
        <w:ind w:firstLine="540"/>
        <w:jc w:val="both"/>
        <w:rPr>
          <w:snapToGrid w:val="0"/>
          <w:sz w:val="28"/>
          <w:szCs w:val="28"/>
        </w:rPr>
      </w:pPr>
      <w:r w:rsidRPr="00BE6512">
        <w:rPr>
          <w:snapToGrid w:val="0"/>
          <w:sz w:val="28"/>
          <w:szCs w:val="28"/>
        </w:rPr>
        <w:t>13) согласование переустройства и перепланировки жилых помещений;</w:t>
      </w:r>
    </w:p>
    <w:p w:rsidR="005220EC" w:rsidRPr="00BE6512" w:rsidRDefault="005220EC" w:rsidP="005220EC">
      <w:pPr>
        <w:pStyle w:val="Normal"/>
        <w:ind w:firstLine="540"/>
        <w:jc w:val="both"/>
        <w:rPr>
          <w:snapToGrid w:val="0"/>
          <w:sz w:val="28"/>
          <w:szCs w:val="28"/>
        </w:rPr>
      </w:pPr>
      <w:r w:rsidRPr="00BE6512">
        <w:rPr>
          <w:snapToGrid w:val="0"/>
          <w:sz w:val="28"/>
          <w:szCs w:val="28"/>
        </w:rPr>
        <w:t>14) признание в установленном порядке жилых помещений муниципального жилищного фонда непригодными для проживания;</w:t>
      </w:r>
    </w:p>
    <w:p w:rsidR="005220EC" w:rsidRPr="00BE6512" w:rsidRDefault="005220EC" w:rsidP="005220EC">
      <w:pPr>
        <w:pStyle w:val="Normal"/>
        <w:ind w:firstLine="540"/>
        <w:jc w:val="both"/>
        <w:rPr>
          <w:snapToGrid w:val="0"/>
          <w:sz w:val="28"/>
          <w:szCs w:val="28"/>
        </w:rPr>
      </w:pPr>
      <w:r w:rsidRPr="00BE6512">
        <w:rPr>
          <w:snapToGrid w:val="0"/>
          <w:sz w:val="28"/>
          <w:szCs w:val="28"/>
        </w:rPr>
        <w:t>15)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220EC" w:rsidRPr="00BE6512" w:rsidRDefault="005220EC" w:rsidP="005220EC">
      <w:pPr>
        <w:pStyle w:val="Normal"/>
        <w:ind w:firstLine="540"/>
        <w:jc w:val="both"/>
        <w:rPr>
          <w:snapToGrid w:val="0"/>
          <w:sz w:val="28"/>
          <w:szCs w:val="28"/>
        </w:rPr>
      </w:pPr>
      <w:r w:rsidRPr="00BE6512">
        <w:rPr>
          <w:snapToGrid w:val="0"/>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5220EC" w:rsidRPr="00BE6512" w:rsidRDefault="005220EC" w:rsidP="005220EC">
      <w:pPr>
        <w:pStyle w:val="Normal"/>
        <w:ind w:firstLine="540"/>
        <w:jc w:val="both"/>
        <w:rPr>
          <w:snapToGrid w:val="0"/>
          <w:sz w:val="28"/>
          <w:szCs w:val="28"/>
        </w:rPr>
      </w:pPr>
      <w:r w:rsidRPr="00BE6512">
        <w:rPr>
          <w:snapToGrid w:val="0"/>
          <w:sz w:val="28"/>
          <w:szCs w:val="28"/>
        </w:rPr>
        <w:t>17) создание условий для массового отдыха жителей поселения и организация обустройства мест массового отдыха населения;</w:t>
      </w:r>
    </w:p>
    <w:p w:rsidR="005220EC" w:rsidRDefault="005220EC" w:rsidP="005220EC">
      <w:pPr>
        <w:pStyle w:val="Normal"/>
        <w:ind w:firstLine="540"/>
        <w:jc w:val="both"/>
        <w:rPr>
          <w:snapToGrid w:val="0"/>
          <w:sz w:val="28"/>
          <w:szCs w:val="28"/>
        </w:rPr>
      </w:pPr>
      <w:r w:rsidRPr="00BE6512">
        <w:rPr>
          <w:snapToGrid w:val="0"/>
          <w:sz w:val="28"/>
          <w:szCs w:val="28"/>
        </w:rPr>
        <w:t xml:space="preserve">18)  создание, развитие и обеспечение охраны лечебно-оздоровительных местностей и курортов местного значения на территории </w:t>
      </w:r>
      <w:r>
        <w:rPr>
          <w:snapToGrid w:val="0"/>
          <w:sz w:val="28"/>
          <w:szCs w:val="28"/>
        </w:rPr>
        <w:t>Костылев</w:t>
      </w:r>
      <w:r w:rsidRPr="00BE6512">
        <w:rPr>
          <w:snapToGrid w:val="0"/>
          <w:sz w:val="28"/>
          <w:szCs w:val="28"/>
        </w:rPr>
        <w:t>ского сельсовета.</w:t>
      </w:r>
    </w:p>
    <w:p w:rsidR="005220EC" w:rsidRDefault="005220EC" w:rsidP="005220EC">
      <w:pPr>
        <w:pStyle w:val="Normal"/>
        <w:ind w:firstLine="540"/>
        <w:jc w:val="both"/>
        <w:rPr>
          <w:snapToGrid w:val="0"/>
          <w:sz w:val="28"/>
          <w:szCs w:val="28"/>
        </w:rPr>
      </w:pPr>
    </w:p>
    <w:p w:rsidR="005220EC" w:rsidRPr="006914E8" w:rsidRDefault="005220EC" w:rsidP="005220EC">
      <w:pPr>
        <w:pStyle w:val="Normal"/>
        <w:ind w:firstLine="540"/>
        <w:jc w:val="both"/>
        <w:rPr>
          <w:snapToGrid w:val="0"/>
          <w:sz w:val="28"/>
          <w:szCs w:val="28"/>
        </w:rPr>
      </w:pPr>
    </w:p>
    <w:p w:rsidR="005220EC" w:rsidRPr="00734131" w:rsidRDefault="005220EC" w:rsidP="005220EC">
      <w:pPr>
        <w:pStyle w:val="2"/>
        <w:jc w:val="both"/>
        <w:rPr>
          <w:rFonts w:ascii="Times New Roman" w:hAnsi="Times New Roman"/>
          <w:i w:val="0"/>
          <w:snapToGrid w:val="0"/>
        </w:rPr>
      </w:pPr>
      <w:r w:rsidRPr="00734131">
        <w:rPr>
          <w:rFonts w:ascii="Times New Roman" w:hAnsi="Times New Roman"/>
          <w:i w:val="0"/>
          <w:snapToGrid w:val="0"/>
        </w:rPr>
        <w:lastRenderedPageBreak/>
        <w:t>Статья 4. Открытость и доступность информации о землепользовании и застройке. Выявление и учет мнения населения о градостроительной деятельности.</w:t>
      </w:r>
    </w:p>
    <w:p w:rsidR="005220EC" w:rsidRPr="006914E8" w:rsidRDefault="005220EC" w:rsidP="005220EC">
      <w:pPr>
        <w:pStyle w:val="Normal"/>
        <w:ind w:firstLine="540"/>
        <w:jc w:val="both"/>
        <w:rPr>
          <w:snapToGrid w:val="0"/>
          <w:sz w:val="28"/>
          <w:szCs w:val="28"/>
        </w:rPr>
      </w:pPr>
    </w:p>
    <w:p w:rsidR="005220EC" w:rsidRPr="006914E8" w:rsidRDefault="005220EC" w:rsidP="005220EC">
      <w:pPr>
        <w:pStyle w:val="Normal"/>
        <w:ind w:firstLine="540"/>
        <w:jc w:val="both"/>
        <w:rPr>
          <w:snapToGrid w:val="0"/>
          <w:sz w:val="28"/>
          <w:szCs w:val="28"/>
        </w:rPr>
      </w:pPr>
      <w:r w:rsidRPr="006914E8">
        <w:rPr>
          <w:snapToGrid w:val="0"/>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Администрация </w:t>
      </w:r>
      <w:r>
        <w:rPr>
          <w:snapToGrid w:val="0"/>
          <w:sz w:val="28"/>
          <w:szCs w:val="28"/>
        </w:rPr>
        <w:t>Костылевского сельсовета</w:t>
      </w:r>
      <w:r w:rsidRPr="006914E8">
        <w:rPr>
          <w:snapToGrid w:val="0"/>
          <w:sz w:val="28"/>
          <w:szCs w:val="28"/>
        </w:rPr>
        <w:t xml:space="preserve"> обеспечивает возможность ознакомления с настоящими Правилами всем желающим путём:</w:t>
      </w:r>
    </w:p>
    <w:p w:rsidR="005220EC" w:rsidRPr="006914E8" w:rsidRDefault="005220EC" w:rsidP="005220EC">
      <w:pPr>
        <w:pStyle w:val="Normal"/>
        <w:numPr>
          <w:ilvl w:val="0"/>
          <w:numId w:val="22"/>
        </w:numPr>
        <w:ind w:left="709" w:hanging="141"/>
        <w:jc w:val="both"/>
        <w:rPr>
          <w:snapToGrid w:val="0"/>
          <w:sz w:val="28"/>
          <w:szCs w:val="28"/>
        </w:rPr>
      </w:pPr>
      <w:r w:rsidRPr="006914E8">
        <w:rPr>
          <w:snapToGrid w:val="0"/>
          <w:sz w:val="28"/>
          <w:szCs w:val="28"/>
        </w:rPr>
        <w:t>публикации Правил;</w:t>
      </w:r>
    </w:p>
    <w:p w:rsidR="005220EC" w:rsidRPr="006914E8" w:rsidRDefault="005220EC" w:rsidP="005220EC">
      <w:pPr>
        <w:pStyle w:val="Normal"/>
        <w:numPr>
          <w:ilvl w:val="0"/>
          <w:numId w:val="22"/>
        </w:numPr>
        <w:jc w:val="both"/>
        <w:rPr>
          <w:snapToGrid w:val="0"/>
          <w:sz w:val="28"/>
          <w:szCs w:val="28"/>
        </w:rPr>
      </w:pPr>
      <w:r w:rsidRPr="006914E8">
        <w:rPr>
          <w:snapToGrid w:val="0"/>
          <w:sz w:val="28"/>
          <w:szCs w:val="28"/>
        </w:rPr>
        <w:t>помещения Правил в сети «Интернет»;</w:t>
      </w:r>
    </w:p>
    <w:p w:rsidR="005220EC" w:rsidRPr="006914E8" w:rsidRDefault="005220EC" w:rsidP="005220EC">
      <w:pPr>
        <w:pStyle w:val="Normal"/>
        <w:numPr>
          <w:ilvl w:val="0"/>
          <w:numId w:val="22"/>
        </w:numPr>
        <w:ind w:left="709" w:hanging="141"/>
        <w:jc w:val="both"/>
        <w:rPr>
          <w:snapToGrid w:val="0"/>
          <w:sz w:val="28"/>
          <w:szCs w:val="28"/>
        </w:rPr>
      </w:pPr>
      <w:r w:rsidRPr="006914E8">
        <w:rPr>
          <w:snapToGrid w:val="0"/>
          <w:sz w:val="28"/>
          <w:szCs w:val="28"/>
        </w:rPr>
        <w:t>создания условий для ознакомления с настоящими Правилами в полном комплекте входящих в их состав картографических и иных документов;</w:t>
      </w:r>
    </w:p>
    <w:p w:rsidR="005220EC" w:rsidRPr="006914E8" w:rsidRDefault="005220EC" w:rsidP="005220EC">
      <w:pPr>
        <w:pStyle w:val="Normal"/>
        <w:numPr>
          <w:ilvl w:val="0"/>
          <w:numId w:val="22"/>
        </w:numPr>
        <w:ind w:left="709" w:hanging="141"/>
        <w:jc w:val="both"/>
        <w:rPr>
          <w:snapToGrid w:val="0"/>
          <w:sz w:val="28"/>
          <w:szCs w:val="28"/>
        </w:rPr>
      </w:pPr>
      <w:r w:rsidRPr="006914E8">
        <w:rPr>
          <w:snapToGrid w:val="0"/>
          <w:sz w:val="28"/>
          <w:szCs w:val="28"/>
        </w:rP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w:t>
      </w:r>
    </w:p>
    <w:p w:rsidR="005220EC" w:rsidRPr="006914E8" w:rsidRDefault="005220EC" w:rsidP="005220EC">
      <w:pPr>
        <w:pStyle w:val="Normal"/>
        <w:ind w:firstLine="540"/>
        <w:jc w:val="both"/>
        <w:rPr>
          <w:snapToGrid w:val="0"/>
          <w:sz w:val="28"/>
          <w:szCs w:val="28"/>
        </w:rPr>
      </w:pPr>
      <w:r w:rsidRPr="006914E8">
        <w:rPr>
          <w:snapToGrid w:val="0"/>
          <w:sz w:val="28"/>
          <w:szCs w:val="28"/>
        </w:rPr>
        <w:t>2. Выявление мнения населения проводится путём публичных слушаний.</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3. Граждане, постоянно проживающие на территории </w:t>
      </w:r>
      <w:r>
        <w:rPr>
          <w:snapToGrid w:val="0"/>
          <w:sz w:val="28"/>
          <w:szCs w:val="28"/>
        </w:rPr>
        <w:t>Костылевского сельсовета</w:t>
      </w:r>
      <w:r w:rsidRPr="006914E8">
        <w:rPr>
          <w:snapToGrid w:val="0"/>
          <w:sz w:val="28"/>
          <w:szCs w:val="28"/>
        </w:rPr>
        <w:t>, а также физические и юридические лица, являющиеся правообладателями объектов капитального строительства или земельных участков, расположенных на его территории, осуществляют свои права, в том числе относящиеся к подготовке и принятию решений о градостроительной деятельности, лично или через своих полномочных представителей.</w:t>
      </w:r>
    </w:p>
    <w:p w:rsidR="005220EC" w:rsidRPr="006914E8" w:rsidRDefault="005220EC" w:rsidP="005220EC">
      <w:pPr>
        <w:pStyle w:val="Normal"/>
        <w:ind w:firstLine="540"/>
        <w:jc w:val="both"/>
        <w:rPr>
          <w:snapToGrid w:val="0"/>
          <w:sz w:val="28"/>
          <w:szCs w:val="28"/>
        </w:rPr>
      </w:pPr>
      <w:r w:rsidRPr="006914E8">
        <w:rPr>
          <w:snapToGrid w:val="0"/>
          <w:sz w:val="28"/>
          <w:szCs w:val="28"/>
        </w:rPr>
        <w:t>Предложения от граждан, инициативы инвесторов или заказчиков строительства, решения органов территориального общественного самоуправления направляются на рассмотрение в Комиссию по подготовке проекта Правил землепользования и застройки.</w:t>
      </w:r>
    </w:p>
    <w:p w:rsidR="005220EC" w:rsidRPr="006914E8" w:rsidRDefault="005220EC" w:rsidP="005220EC">
      <w:pPr>
        <w:pStyle w:val="Normal"/>
        <w:ind w:firstLine="540"/>
        <w:jc w:val="both"/>
        <w:rPr>
          <w:snapToGrid w:val="0"/>
          <w:sz w:val="28"/>
          <w:szCs w:val="28"/>
        </w:rPr>
      </w:pPr>
    </w:p>
    <w:p w:rsidR="005220EC" w:rsidRPr="00734131" w:rsidRDefault="005220EC" w:rsidP="005220EC">
      <w:pPr>
        <w:pStyle w:val="2"/>
        <w:jc w:val="both"/>
        <w:rPr>
          <w:rFonts w:ascii="Times New Roman" w:hAnsi="Times New Roman"/>
          <w:i w:val="0"/>
        </w:rPr>
      </w:pPr>
      <w:r w:rsidRPr="00734131">
        <w:rPr>
          <w:rFonts w:ascii="Times New Roman" w:hAnsi="Times New Roman"/>
          <w:i w:val="0"/>
        </w:rPr>
        <w:t xml:space="preserve">Статья 5. Содержание и сфера применения порядка использования и застройки территории </w:t>
      </w:r>
      <w:r>
        <w:rPr>
          <w:rFonts w:ascii="Times New Roman" w:hAnsi="Times New Roman"/>
          <w:i w:val="0"/>
        </w:rPr>
        <w:t>Костылев</w:t>
      </w:r>
      <w:r w:rsidRPr="00734131">
        <w:rPr>
          <w:rFonts w:ascii="Times New Roman" w:hAnsi="Times New Roman"/>
          <w:i w:val="0"/>
        </w:rPr>
        <w:t>ского сельсовета установленного Правилами.</w:t>
      </w:r>
    </w:p>
    <w:p w:rsidR="005220EC" w:rsidRPr="006914E8" w:rsidRDefault="005220EC" w:rsidP="005220EC">
      <w:pPr>
        <w:pStyle w:val="Normal"/>
        <w:ind w:firstLine="540"/>
        <w:jc w:val="both"/>
        <w:rPr>
          <w:snapToGrid w:val="0"/>
          <w:sz w:val="28"/>
          <w:szCs w:val="28"/>
        </w:rPr>
      </w:pPr>
    </w:p>
    <w:p w:rsidR="005220EC" w:rsidRPr="006914E8" w:rsidRDefault="005220EC" w:rsidP="005220EC">
      <w:pPr>
        <w:pStyle w:val="Normal"/>
        <w:ind w:firstLine="540"/>
        <w:jc w:val="both"/>
        <w:rPr>
          <w:snapToGrid w:val="0"/>
          <w:sz w:val="28"/>
          <w:szCs w:val="28"/>
        </w:rPr>
      </w:pPr>
      <w:r w:rsidRPr="006914E8">
        <w:rPr>
          <w:snapToGrid w:val="0"/>
          <w:sz w:val="28"/>
          <w:szCs w:val="28"/>
        </w:rPr>
        <w:t>1. Регулирование муниципальными органами местного самоуправления землепользования и застройки осуществляется в порядке, установленном настоящими Правилами и иными законодательными и нормативными правовыми актами в соответствии с федеральным законодательством, законодательством Курганской области.</w:t>
      </w:r>
    </w:p>
    <w:p w:rsidR="005220EC" w:rsidRPr="006914E8" w:rsidRDefault="005220EC" w:rsidP="005220EC">
      <w:pPr>
        <w:pStyle w:val="Normal"/>
        <w:ind w:firstLine="540"/>
        <w:jc w:val="both"/>
        <w:rPr>
          <w:snapToGrid w:val="0"/>
          <w:sz w:val="28"/>
          <w:szCs w:val="28"/>
        </w:rPr>
      </w:pPr>
      <w:r w:rsidRPr="006914E8">
        <w:rPr>
          <w:snapToGrid w:val="0"/>
          <w:sz w:val="28"/>
          <w:szCs w:val="28"/>
        </w:rPr>
        <w:t>2. Порядок использования и застройки территории, установленный настоящими Правилами, применяется при изменени</w:t>
      </w:r>
      <w:r>
        <w:rPr>
          <w:snapToGrid w:val="0"/>
          <w:sz w:val="28"/>
          <w:szCs w:val="28"/>
        </w:rPr>
        <w:t>и</w:t>
      </w:r>
      <w:r w:rsidRPr="006914E8">
        <w:rPr>
          <w:snapToGrid w:val="0"/>
          <w:sz w:val="28"/>
          <w:szCs w:val="28"/>
        </w:rPr>
        <w:t xml:space="preserve"> объектов капитального строительства, кроме случаев:</w:t>
      </w:r>
    </w:p>
    <w:p w:rsidR="005220EC" w:rsidRPr="006914E8" w:rsidRDefault="005220EC" w:rsidP="005220EC">
      <w:pPr>
        <w:pStyle w:val="Normal"/>
        <w:numPr>
          <w:ilvl w:val="0"/>
          <w:numId w:val="23"/>
        </w:numPr>
        <w:ind w:left="709" w:hanging="141"/>
        <w:jc w:val="both"/>
        <w:rPr>
          <w:snapToGrid w:val="0"/>
          <w:sz w:val="28"/>
          <w:szCs w:val="28"/>
        </w:rPr>
      </w:pPr>
      <w:r w:rsidRPr="006914E8">
        <w:rPr>
          <w:snapToGrid w:val="0"/>
          <w:sz w:val="28"/>
          <w:szCs w:val="28"/>
        </w:rPr>
        <w:lastRenderedPageBreak/>
        <w:t>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5220EC" w:rsidRPr="006914E8" w:rsidRDefault="005220EC" w:rsidP="005220EC">
      <w:pPr>
        <w:pStyle w:val="Normal"/>
        <w:numPr>
          <w:ilvl w:val="0"/>
          <w:numId w:val="23"/>
        </w:numPr>
        <w:jc w:val="both"/>
        <w:rPr>
          <w:snapToGrid w:val="0"/>
          <w:sz w:val="28"/>
          <w:szCs w:val="28"/>
        </w:rPr>
      </w:pPr>
      <w:r w:rsidRPr="006914E8">
        <w:rPr>
          <w:snapToGrid w:val="0"/>
          <w:sz w:val="28"/>
          <w:szCs w:val="28"/>
        </w:rPr>
        <w:t>проведения переустройства и (или) перепланировки помещений;</w:t>
      </w:r>
    </w:p>
    <w:p w:rsidR="005220EC" w:rsidRPr="006914E8" w:rsidRDefault="005220EC" w:rsidP="005220EC">
      <w:pPr>
        <w:pStyle w:val="Normal"/>
        <w:numPr>
          <w:ilvl w:val="0"/>
          <w:numId w:val="23"/>
        </w:numPr>
        <w:jc w:val="both"/>
        <w:rPr>
          <w:snapToGrid w:val="0"/>
          <w:sz w:val="28"/>
          <w:szCs w:val="28"/>
        </w:rPr>
      </w:pPr>
      <w:r w:rsidRPr="006914E8">
        <w:rPr>
          <w:snapToGrid w:val="0"/>
          <w:sz w:val="28"/>
          <w:szCs w:val="28"/>
        </w:rPr>
        <w:t>замены инженерного и технологического оборудования;</w:t>
      </w:r>
    </w:p>
    <w:p w:rsidR="005220EC" w:rsidRPr="006914E8" w:rsidRDefault="005220EC" w:rsidP="005220EC">
      <w:pPr>
        <w:pStyle w:val="Normal"/>
        <w:numPr>
          <w:ilvl w:val="0"/>
          <w:numId w:val="23"/>
        </w:numPr>
        <w:ind w:left="709" w:hanging="141"/>
        <w:jc w:val="both"/>
        <w:rPr>
          <w:snapToGrid w:val="0"/>
          <w:sz w:val="28"/>
          <w:szCs w:val="28"/>
        </w:rPr>
      </w:pPr>
      <w:r w:rsidRPr="006914E8">
        <w:rPr>
          <w:snapToGrid w:val="0"/>
          <w:sz w:val="28"/>
          <w:szCs w:val="28"/>
        </w:rPr>
        <w:t>проведения работ по благоустройству территории прилегающих к объектам капитального строительства.</w:t>
      </w:r>
    </w:p>
    <w:p w:rsidR="005220EC" w:rsidRPr="006914E8" w:rsidRDefault="005220EC" w:rsidP="005220EC">
      <w:pPr>
        <w:pStyle w:val="Normal"/>
        <w:ind w:firstLine="540"/>
        <w:jc w:val="both"/>
        <w:rPr>
          <w:snapToGrid w:val="0"/>
          <w:sz w:val="28"/>
          <w:szCs w:val="28"/>
        </w:rPr>
      </w:pPr>
      <w:r w:rsidRPr="006914E8">
        <w:rPr>
          <w:snapToGrid w:val="0"/>
          <w:sz w:val="28"/>
          <w:szCs w:val="28"/>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исполнительными органами государственной власти на основе законодательства Российской Федерации и Курганской области.</w:t>
      </w:r>
    </w:p>
    <w:p w:rsidR="005220EC" w:rsidRPr="006914E8" w:rsidRDefault="005220EC" w:rsidP="005220EC">
      <w:pPr>
        <w:pStyle w:val="Normal"/>
        <w:ind w:firstLine="540"/>
        <w:jc w:val="both"/>
        <w:rPr>
          <w:snapToGrid w:val="0"/>
          <w:sz w:val="28"/>
          <w:szCs w:val="28"/>
        </w:rPr>
      </w:pPr>
      <w:r>
        <w:rPr>
          <w:snapToGrid w:val="0"/>
          <w:sz w:val="28"/>
          <w:szCs w:val="28"/>
        </w:rPr>
        <w:t xml:space="preserve">1. </w:t>
      </w:r>
      <w:r w:rsidRPr="006914E8">
        <w:rPr>
          <w:snapToGrid w:val="0"/>
          <w:sz w:val="28"/>
          <w:szCs w:val="28"/>
        </w:rPr>
        <w:t xml:space="preserve">Соблюдение установленного настоящими Правилами порядка использования и застройки территории </w:t>
      </w:r>
      <w:r>
        <w:rPr>
          <w:snapToGrid w:val="0"/>
          <w:sz w:val="28"/>
          <w:szCs w:val="28"/>
        </w:rPr>
        <w:t xml:space="preserve">Костылевского сельсовета </w:t>
      </w:r>
      <w:r w:rsidRPr="006914E8">
        <w:rPr>
          <w:snapToGrid w:val="0"/>
          <w:sz w:val="28"/>
          <w:szCs w:val="28"/>
        </w:rPr>
        <w:t>осуществляется в следующих случаях:</w:t>
      </w:r>
    </w:p>
    <w:p w:rsidR="005220EC" w:rsidRPr="006914E8" w:rsidRDefault="005220EC" w:rsidP="005220EC">
      <w:pPr>
        <w:pStyle w:val="Normal"/>
        <w:numPr>
          <w:ilvl w:val="0"/>
          <w:numId w:val="24"/>
        </w:numPr>
        <w:ind w:left="709" w:hanging="141"/>
        <w:jc w:val="both"/>
        <w:rPr>
          <w:snapToGrid w:val="0"/>
          <w:sz w:val="28"/>
          <w:szCs w:val="28"/>
        </w:rPr>
      </w:pPr>
      <w:r w:rsidRPr="006914E8">
        <w:rPr>
          <w:snapToGrid w:val="0"/>
          <w:sz w:val="28"/>
          <w:szCs w:val="28"/>
        </w:rPr>
        <w:t>при осуществлении контроля за использованием объектов градостроительной деятельности;</w:t>
      </w:r>
    </w:p>
    <w:p w:rsidR="005220EC" w:rsidRPr="006914E8" w:rsidRDefault="005220EC" w:rsidP="005220EC">
      <w:pPr>
        <w:pStyle w:val="Normal"/>
        <w:numPr>
          <w:ilvl w:val="0"/>
          <w:numId w:val="24"/>
        </w:numPr>
        <w:ind w:left="709" w:hanging="141"/>
        <w:jc w:val="both"/>
        <w:rPr>
          <w:snapToGrid w:val="0"/>
          <w:sz w:val="28"/>
          <w:szCs w:val="28"/>
        </w:rPr>
      </w:pPr>
      <w:r w:rsidRPr="006914E8">
        <w:rPr>
          <w:snapToGrid w:val="0"/>
          <w:sz w:val="28"/>
          <w:szCs w:val="28"/>
        </w:rPr>
        <w:t>при выдаче разрешений на отклонение от предельных параметров разрешённого строительства, реконструкции объектов капитального строительства;</w:t>
      </w:r>
    </w:p>
    <w:p w:rsidR="005220EC" w:rsidRPr="006914E8" w:rsidRDefault="005220EC" w:rsidP="005220EC">
      <w:pPr>
        <w:pStyle w:val="Normal"/>
        <w:numPr>
          <w:ilvl w:val="0"/>
          <w:numId w:val="24"/>
        </w:numPr>
        <w:ind w:left="709" w:hanging="141"/>
        <w:jc w:val="both"/>
        <w:rPr>
          <w:snapToGrid w:val="0"/>
          <w:sz w:val="28"/>
          <w:szCs w:val="28"/>
        </w:rPr>
      </w:pPr>
      <w:r w:rsidRPr="006914E8">
        <w:rPr>
          <w:snapToGrid w:val="0"/>
          <w:sz w:val="28"/>
          <w:szCs w:val="28"/>
        </w:rPr>
        <w:t>при выдаче разрешений на условно разрешённый вид использования земельного участка, объекта капитального строительства;</w:t>
      </w:r>
    </w:p>
    <w:p w:rsidR="005220EC" w:rsidRPr="006914E8" w:rsidRDefault="005220EC" w:rsidP="005220EC">
      <w:pPr>
        <w:pStyle w:val="Normal"/>
        <w:numPr>
          <w:ilvl w:val="0"/>
          <w:numId w:val="24"/>
        </w:numPr>
        <w:jc w:val="both"/>
        <w:rPr>
          <w:snapToGrid w:val="0"/>
          <w:sz w:val="28"/>
          <w:szCs w:val="28"/>
        </w:rPr>
      </w:pPr>
      <w:r w:rsidRPr="006914E8">
        <w:rPr>
          <w:snapToGrid w:val="0"/>
          <w:sz w:val="28"/>
          <w:szCs w:val="28"/>
        </w:rPr>
        <w:t>при выдаче разрешений на строительство;</w:t>
      </w:r>
    </w:p>
    <w:p w:rsidR="005220EC" w:rsidRPr="006914E8" w:rsidRDefault="005220EC" w:rsidP="005220EC">
      <w:pPr>
        <w:pStyle w:val="Normal"/>
        <w:numPr>
          <w:ilvl w:val="0"/>
          <w:numId w:val="24"/>
        </w:numPr>
        <w:jc w:val="both"/>
        <w:rPr>
          <w:snapToGrid w:val="0"/>
          <w:sz w:val="28"/>
          <w:szCs w:val="28"/>
        </w:rPr>
      </w:pPr>
      <w:r w:rsidRPr="006914E8">
        <w:rPr>
          <w:snapToGrid w:val="0"/>
          <w:sz w:val="28"/>
          <w:szCs w:val="28"/>
        </w:rPr>
        <w:t>при выдаче разрешений на ввод объектов в эксплуатацию;</w:t>
      </w:r>
    </w:p>
    <w:p w:rsidR="005220EC" w:rsidRPr="006914E8" w:rsidRDefault="005220EC" w:rsidP="005220EC">
      <w:pPr>
        <w:pStyle w:val="Normal"/>
        <w:numPr>
          <w:ilvl w:val="0"/>
          <w:numId w:val="24"/>
        </w:numPr>
        <w:ind w:left="709" w:hanging="141"/>
        <w:jc w:val="both"/>
        <w:rPr>
          <w:snapToGrid w:val="0"/>
          <w:sz w:val="28"/>
          <w:szCs w:val="28"/>
        </w:rPr>
      </w:pPr>
      <w:r w:rsidRPr="006914E8">
        <w:rPr>
          <w:snapToGrid w:val="0"/>
          <w:sz w:val="28"/>
          <w:szCs w:val="28"/>
        </w:rPr>
        <w:t>при подготовке и принятии решений о разработке документации по планировке территории;</w:t>
      </w:r>
    </w:p>
    <w:p w:rsidR="005220EC" w:rsidRPr="006914E8" w:rsidRDefault="005220EC" w:rsidP="005220EC">
      <w:pPr>
        <w:pStyle w:val="Normal"/>
        <w:numPr>
          <w:ilvl w:val="0"/>
          <w:numId w:val="24"/>
        </w:numPr>
        <w:ind w:left="709" w:hanging="141"/>
        <w:jc w:val="both"/>
        <w:rPr>
          <w:snapToGrid w:val="0"/>
          <w:sz w:val="28"/>
          <w:szCs w:val="28"/>
        </w:rPr>
      </w:pPr>
      <w:r w:rsidRPr="006914E8">
        <w:rPr>
          <w:snapToGrid w:val="0"/>
          <w:sz w:val="28"/>
          <w:szCs w:val="28"/>
        </w:rPr>
        <w:t>при согласовании технических заданий на разработку проектов планировки и проектов межевания территорий;</w:t>
      </w:r>
    </w:p>
    <w:p w:rsidR="005220EC" w:rsidRPr="006914E8" w:rsidRDefault="005220EC" w:rsidP="005220EC">
      <w:pPr>
        <w:pStyle w:val="Normal"/>
        <w:numPr>
          <w:ilvl w:val="0"/>
          <w:numId w:val="24"/>
        </w:numPr>
        <w:ind w:left="709" w:hanging="141"/>
        <w:jc w:val="both"/>
        <w:rPr>
          <w:snapToGrid w:val="0"/>
          <w:sz w:val="28"/>
          <w:szCs w:val="28"/>
        </w:rPr>
      </w:pPr>
      <w:r w:rsidRPr="006914E8">
        <w:rPr>
          <w:snapToGrid w:val="0"/>
          <w:sz w:val="28"/>
          <w:szCs w:val="28"/>
        </w:rPr>
        <w:t>при осуществлении проверки подготовленной документации по планировке территории на соответствие ее установленным действующим законодательством требованиям;</w:t>
      </w:r>
    </w:p>
    <w:p w:rsidR="005220EC" w:rsidRPr="006914E8" w:rsidRDefault="005220EC" w:rsidP="005220EC">
      <w:pPr>
        <w:pStyle w:val="Normal"/>
        <w:numPr>
          <w:ilvl w:val="0"/>
          <w:numId w:val="24"/>
        </w:numPr>
        <w:jc w:val="both"/>
        <w:rPr>
          <w:snapToGrid w:val="0"/>
          <w:sz w:val="28"/>
          <w:szCs w:val="28"/>
        </w:rPr>
      </w:pPr>
      <w:r w:rsidRPr="006914E8">
        <w:rPr>
          <w:snapToGrid w:val="0"/>
          <w:sz w:val="28"/>
          <w:szCs w:val="28"/>
        </w:rPr>
        <w:t>при утверждении документации по планировке территории;</w:t>
      </w:r>
    </w:p>
    <w:p w:rsidR="005220EC" w:rsidRPr="006914E8" w:rsidRDefault="005220EC" w:rsidP="005220EC">
      <w:pPr>
        <w:pStyle w:val="Normal"/>
        <w:numPr>
          <w:ilvl w:val="0"/>
          <w:numId w:val="24"/>
        </w:numPr>
        <w:ind w:left="709" w:hanging="141"/>
        <w:jc w:val="both"/>
        <w:rPr>
          <w:snapToGrid w:val="0"/>
          <w:sz w:val="28"/>
          <w:szCs w:val="28"/>
        </w:rPr>
      </w:pPr>
      <w:r w:rsidRPr="006914E8">
        <w:rPr>
          <w:snapToGrid w:val="0"/>
          <w:sz w:val="28"/>
          <w:szCs w:val="28"/>
        </w:rPr>
        <w:t>при подготовке и выдаче заинтересованным физическим и юридическим лицам градостроительных планов земельных участков;</w:t>
      </w:r>
    </w:p>
    <w:p w:rsidR="005220EC" w:rsidRPr="006914E8" w:rsidRDefault="005220EC" w:rsidP="005220EC">
      <w:pPr>
        <w:pStyle w:val="Normal"/>
        <w:numPr>
          <w:ilvl w:val="0"/>
          <w:numId w:val="24"/>
        </w:numPr>
        <w:ind w:left="709" w:hanging="141"/>
        <w:jc w:val="both"/>
        <w:rPr>
          <w:snapToGrid w:val="0"/>
          <w:sz w:val="28"/>
          <w:szCs w:val="28"/>
        </w:rPr>
      </w:pPr>
      <w:r w:rsidRPr="006914E8">
        <w:rPr>
          <w:snapToGrid w:val="0"/>
          <w:sz w:val="28"/>
          <w:szCs w:val="28"/>
        </w:rPr>
        <w:t>при определении градостроительных условий использования земельных участков при их предоставлении из состава муниципальных земель;</w:t>
      </w:r>
    </w:p>
    <w:p w:rsidR="005220EC" w:rsidRPr="006914E8" w:rsidRDefault="005220EC" w:rsidP="005220EC">
      <w:pPr>
        <w:pStyle w:val="Normal"/>
        <w:numPr>
          <w:ilvl w:val="0"/>
          <w:numId w:val="24"/>
        </w:numPr>
        <w:jc w:val="both"/>
        <w:rPr>
          <w:snapToGrid w:val="0"/>
          <w:sz w:val="28"/>
          <w:szCs w:val="28"/>
        </w:rPr>
      </w:pPr>
      <w:r w:rsidRPr="006914E8">
        <w:rPr>
          <w:snapToGrid w:val="0"/>
          <w:sz w:val="28"/>
          <w:szCs w:val="28"/>
        </w:rPr>
        <w:t>при установлении публичных сервитутов.</w:t>
      </w:r>
    </w:p>
    <w:p w:rsidR="005220EC" w:rsidRPr="006914E8" w:rsidRDefault="005220EC" w:rsidP="005220EC">
      <w:pPr>
        <w:pStyle w:val="Normal"/>
        <w:ind w:firstLine="540"/>
        <w:jc w:val="both"/>
        <w:rPr>
          <w:snapToGrid w:val="0"/>
          <w:sz w:val="28"/>
          <w:szCs w:val="28"/>
        </w:rPr>
      </w:pPr>
    </w:p>
    <w:p w:rsidR="005220EC" w:rsidRPr="00734131" w:rsidRDefault="005220EC" w:rsidP="005220EC">
      <w:pPr>
        <w:pStyle w:val="2"/>
        <w:jc w:val="both"/>
        <w:rPr>
          <w:rFonts w:ascii="Times New Roman" w:hAnsi="Times New Roman"/>
          <w:i w:val="0"/>
          <w:snapToGrid w:val="0"/>
        </w:rPr>
      </w:pPr>
      <w:r w:rsidRPr="00734131">
        <w:rPr>
          <w:rFonts w:ascii="Times New Roman" w:hAnsi="Times New Roman"/>
          <w:i w:val="0"/>
          <w:snapToGrid w:val="0"/>
        </w:rPr>
        <w:lastRenderedPageBreak/>
        <w:t>Статья 6. Использование и застройка земельных участков, на которые распространяется действие градостроительных регламентов.</w:t>
      </w:r>
    </w:p>
    <w:p w:rsidR="005220EC" w:rsidRPr="00734131" w:rsidRDefault="005220EC" w:rsidP="005220EC">
      <w:pPr>
        <w:pStyle w:val="2"/>
        <w:jc w:val="both"/>
        <w:rPr>
          <w:rFonts w:ascii="Times New Roman" w:hAnsi="Times New Roman"/>
          <w:i w:val="0"/>
          <w:snapToGrid w:val="0"/>
        </w:rPr>
      </w:pPr>
    </w:p>
    <w:p w:rsidR="005220EC" w:rsidRPr="006914E8" w:rsidRDefault="005220EC" w:rsidP="005220EC">
      <w:pPr>
        <w:pStyle w:val="Normal"/>
        <w:ind w:firstLine="540"/>
        <w:jc w:val="both"/>
        <w:rPr>
          <w:snapToGrid w:val="0"/>
          <w:sz w:val="28"/>
          <w:szCs w:val="28"/>
        </w:rPr>
      </w:pPr>
      <w:r w:rsidRPr="006914E8">
        <w:rPr>
          <w:snapToGrid w:val="0"/>
          <w:sz w:val="28"/>
          <w:szCs w:val="28"/>
        </w:rPr>
        <w:t>1. Использование и застройка земельных участков на территории,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вида  разрешённого использования.</w:t>
      </w:r>
    </w:p>
    <w:p w:rsidR="005220EC" w:rsidRPr="006914E8" w:rsidRDefault="005220EC" w:rsidP="005220EC">
      <w:pPr>
        <w:pStyle w:val="Normal"/>
        <w:ind w:firstLine="540"/>
        <w:jc w:val="both"/>
        <w:rPr>
          <w:snapToGrid w:val="0"/>
          <w:sz w:val="28"/>
          <w:szCs w:val="28"/>
        </w:rPr>
      </w:pPr>
      <w:r w:rsidRPr="006914E8">
        <w:rPr>
          <w:snapToGrid w:val="0"/>
          <w:sz w:val="28"/>
          <w:szCs w:val="28"/>
        </w:rPr>
        <w:t>2. Разрешённым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w:t>
      </w:r>
    </w:p>
    <w:p w:rsidR="005220EC" w:rsidRPr="006914E8" w:rsidRDefault="005220EC" w:rsidP="005220EC">
      <w:pPr>
        <w:pStyle w:val="Normal"/>
        <w:numPr>
          <w:ilvl w:val="0"/>
          <w:numId w:val="25"/>
        </w:numPr>
        <w:ind w:left="709" w:hanging="141"/>
        <w:jc w:val="both"/>
        <w:rPr>
          <w:snapToGrid w:val="0"/>
          <w:sz w:val="28"/>
          <w:szCs w:val="28"/>
        </w:rPr>
      </w:pPr>
      <w:r w:rsidRPr="006914E8">
        <w:rPr>
          <w:snapToGrid w:val="0"/>
          <w:sz w:val="28"/>
          <w:szCs w:val="28"/>
        </w:rPr>
        <w:t>видами разрешённого использования земельных участков и объектов капитального строительства;</w:t>
      </w:r>
    </w:p>
    <w:p w:rsidR="005220EC" w:rsidRPr="006914E8" w:rsidRDefault="005220EC" w:rsidP="005220EC">
      <w:pPr>
        <w:pStyle w:val="Normal"/>
        <w:numPr>
          <w:ilvl w:val="0"/>
          <w:numId w:val="25"/>
        </w:numPr>
        <w:ind w:left="709" w:hanging="141"/>
        <w:jc w:val="both"/>
        <w:rPr>
          <w:snapToGrid w:val="0"/>
          <w:sz w:val="28"/>
          <w:szCs w:val="28"/>
        </w:rPr>
      </w:pPr>
      <w:r w:rsidRPr="006914E8">
        <w:rPr>
          <w:snapToGrid w:val="0"/>
          <w:sz w:val="28"/>
          <w:szCs w:val="28"/>
        </w:rPr>
        <w:t>предельными размерами земельных участков и предельными параметрами разрешённого строительства, реконструкции объектов капитального строительства;</w:t>
      </w:r>
    </w:p>
    <w:p w:rsidR="005220EC" w:rsidRPr="006914E8" w:rsidRDefault="005220EC" w:rsidP="005220EC">
      <w:pPr>
        <w:pStyle w:val="Normal"/>
        <w:numPr>
          <w:ilvl w:val="0"/>
          <w:numId w:val="25"/>
        </w:numPr>
        <w:ind w:left="709" w:hanging="141"/>
        <w:jc w:val="both"/>
        <w:rPr>
          <w:snapToGrid w:val="0"/>
          <w:sz w:val="28"/>
          <w:szCs w:val="28"/>
        </w:rPr>
      </w:pPr>
      <w:r w:rsidRPr="006914E8">
        <w:rPr>
          <w:snapToGrid w:val="0"/>
          <w:sz w:val="28"/>
          <w:szCs w:val="28"/>
        </w:rPr>
        <w:t>ограничениями использования земельных участков и объектов капитального строительства, предусмотренными  законодательством Российской Федерации.</w:t>
      </w:r>
    </w:p>
    <w:p w:rsidR="005220EC" w:rsidRPr="006914E8" w:rsidRDefault="005220EC" w:rsidP="005220EC">
      <w:pPr>
        <w:pStyle w:val="Normal"/>
        <w:ind w:firstLine="540"/>
        <w:jc w:val="both"/>
        <w:rPr>
          <w:snapToGrid w:val="0"/>
          <w:sz w:val="28"/>
          <w:szCs w:val="28"/>
        </w:rPr>
      </w:pPr>
      <w:r w:rsidRPr="006914E8">
        <w:rPr>
          <w:snapToGrid w:val="0"/>
          <w:sz w:val="28"/>
          <w:szCs w:val="28"/>
        </w:rPr>
        <w:t>3. При осуществлении использования и застройки земельных участков положения и требования градостроительных регламентов, содержащиеся в Правилах, обязательны для соблюдения.</w:t>
      </w:r>
    </w:p>
    <w:p w:rsidR="005220EC" w:rsidRPr="006914E8" w:rsidRDefault="005220EC" w:rsidP="005220EC">
      <w:pPr>
        <w:pStyle w:val="Normal"/>
        <w:ind w:firstLine="540"/>
        <w:jc w:val="both"/>
        <w:rPr>
          <w:snapToGrid w:val="0"/>
          <w:sz w:val="28"/>
          <w:szCs w:val="28"/>
        </w:rPr>
      </w:pPr>
      <w:r w:rsidRPr="006914E8">
        <w:rPr>
          <w:snapToGrid w:val="0"/>
          <w:sz w:val="28"/>
          <w:szCs w:val="28"/>
        </w:rPr>
        <w:t>4. Наличие основного вида разрешённого использования земельных участков и объектов капитального строительства в составе градостроительного регламента его применение не требует получения специальных разрешений</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5. При наличии условного разрешённого вида использования земельных участков и объектов капитального строительства в составе градостроительного регламента для его применения необходимо получение специального разрешения. Выдача указанного разрешения осуществляется в порядке, изложенном в  Правилах землепользования и застройки территории </w:t>
      </w:r>
      <w:r>
        <w:rPr>
          <w:snapToGrid w:val="0"/>
          <w:sz w:val="28"/>
          <w:szCs w:val="28"/>
        </w:rPr>
        <w:t>Костылевского сельсовета</w:t>
      </w:r>
      <w:r w:rsidRPr="006914E8">
        <w:rPr>
          <w:snapToGrid w:val="0"/>
          <w:sz w:val="28"/>
          <w:szCs w:val="28"/>
        </w:rPr>
        <w:t>.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земельных участков, зданий и сооружений.</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6. Установленные в границах одной территориальной зоны основные виды использования могут применяться одновременно с условно разрешёнными видами разрешенного использования при условии выдачи соответствующего разрешения в порядке, предусмотренном Правилах землепользования и застройки территории </w:t>
      </w:r>
      <w:r>
        <w:rPr>
          <w:snapToGrid w:val="0"/>
          <w:sz w:val="28"/>
          <w:szCs w:val="28"/>
        </w:rPr>
        <w:t>Костылевского сельсовета</w:t>
      </w:r>
      <w:r w:rsidRPr="006914E8">
        <w:rPr>
          <w:snapToGrid w:val="0"/>
          <w:sz w:val="28"/>
          <w:szCs w:val="28"/>
        </w:rPr>
        <w:t>.</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7. Дополнительно по отношению к основным видам разрешённого использования и к условно разрешённым видам использования, и только </w:t>
      </w:r>
      <w:r w:rsidRPr="006914E8">
        <w:rPr>
          <w:snapToGrid w:val="0"/>
          <w:sz w:val="28"/>
          <w:szCs w:val="28"/>
        </w:rPr>
        <w:lastRenderedPageBreak/>
        <w:t>совместно с ними, могут применяться указанные в градостроительном регламенте вспомогательные виды разрешённого использования.</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Правилах землепользования и застройки территории </w:t>
      </w:r>
      <w:r>
        <w:rPr>
          <w:snapToGrid w:val="0"/>
          <w:sz w:val="28"/>
          <w:szCs w:val="28"/>
        </w:rPr>
        <w:t>Костылевского сельсовета</w:t>
      </w:r>
      <w:r w:rsidRPr="006914E8">
        <w:rPr>
          <w:snapToGrid w:val="0"/>
          <w:sz w:val="28"/>
          <w:szCs w:val="28"/>
        </w:rPr>
        <w:t xml:space="preserve">. </w:t>
      </w:r>
    </w:p>
    <w:p w:rsidR="005220EC" w:rsidRPr="006914E8" w:rsidRDefault="005220EC" w:rsidP="005220EC">
      <w:pPr>
        <w:pStyle w:val="Normal"/>
        <w:ind w:firstLine="540"/>
        <w:jc w:val="both"/>
        <w:rPr>
          <w:snapToGrid w:val="0"/>
          <w:sz w:val="28"/>
          <w:szCs w:val="28"/>
        </w:rPr>
      </w:pPr>
    </w:p>
    <w:p w:rsidR="005220EC" w:rsidRPr="00734131" w:rsidRDefault="005220EC" w:rsidP="005220EC">
      <w:pPr>
        <w:pStyle w:val="2"/>
        <w:rPr>
          <w:rFonts w:ascii="Times New Roman" w:hAnsi="Times New Roman"/>
          <w:i w:val="0"/>
          <w:snapToGrid w:val="0"/>
        </w:rPr>
      </w:pPr>
      <w:r w:rsidRPr="00734131">
        <w:rPr>
          <w:rFonts w:ascii="Times New Roman" w:hAnsi="Times New Roman"/>
          <w:i w:val="0"/>
          <w:snapToGrid w:val="0"/>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p>
    <w:p w:rsidR="005220EC" w:rsidRPr="006914E8" w:rsidRDefault="005220EC" w:rsidP="005220EC">
      <w:pPr>
        <w:pStyle w:val="Normal"/>
        <w:ind w:firstLine="540"/>
        <w:jc w:val="both"/>
        <w:rPr>
          <w:snapToGrid w:val="0"/>
          <w:sz w:val="28"/>
          <w:szCs w:val="28"/>
        </w:rPr>
      </w:pPr>
    </w:p>
    <w:p w:rsidR="005220EC" w:rsidRPr="006914E8" w:rsidRDefault="005220EC" w:rsidP="005220EC">
      <w:pPr>
        <w:pStyle w:val="Normal"/>
        <w:ind w:firstLine="540"/>
        <w:jc w:val="both"/>
        <w:rPr>
          <w:snapToGrid w:val="0"/>
          <w:sz w:val="28"/>
          <w:szCs w:val="28"/>
        </w:rPr>
      </w:pPr>
      <w:r w:rsidRPr="006914E8">
        <w:rPr>
          <w:snapToGrid w:val="0"/>
          <w:sz w:val="28"/>
          <w:szCs w:val="28"/>
        </w:rPr>
        <w:t>1.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5220EC" w:rsidRPr="006914E8" w:rsidRDefault="005220EC" w:rsidP="005220EC">
      <w:pPr>
        <w:pStyle w:val="Normal"/>
        <w:numPr>
          <w:ilvl w:val="0"/>
          <w:numId w:val="26"/>
        </w:numPr>
        <w:ind w:left="709" w:hanging="141"/>
        <w:jc w:val="both"/>
        <w:rPr>
          <w:snapToGrid w:val="0"/>
          <w:sz w:val="28"/>
          <w:szCs w:val="28"/>
        </w:rPr>
      </w:pPr>
      <w:r w:rsidRPr="006914E8">
        <w:rPr>
          <w:snapToGrid w:val="0"/>
          <w:sz w:val="28"/>
          <w:szCs w:val="28"/>
        </w:rPr>
        <w:t>существующие виды использования земельных участков, объектов капитального строительства не соответствуют видам разрешённого использования, указанным как разрешённые для соответствующих территориальных зон;</w:t>
      </w:r>
    </w:p>
    <w:p w:rsidR="005220EC" w:rsidRPr="006914E8" w:rsidRDefault="005220EC" w:rsidP="005220EC">
      <w:pPr>
        <w:pStyle w:val="Normal"/>
        <w:numPr>
          <w:ilvl w:val="0"/>
          <w:numId w:val="26"/>
        </w:numPr>
        <w:ind w:left="709" w:hanging="141"/>
        <w:jc w:val="both"/>
        <w:rPr>
          <w:snapToGrid w:val="0"/>
          <w:sz w:val="28"/>
          <w:szCs w:val="28"/>
        </w:rPr>
      </w:pPr>
      <w:r w:rsidRPr="006914E8">
        <w:rPr>
          <w:snapToGrid w:val="0"/>
          <w:sz w:val="28"/>
          <w:szCs w:val="28"/>
        </w:rPr>
        <w:t>существующие виды использования земельных участков, объектов капитального строительства соответствуют видам разрешённого использования, указанным как разрешённые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
    <w:p w:rsidR="005220EC" w:rsidRPr="006914E8" w:rsidRDefault="005220EC" w:rsidP="005220EC">
      <w:pPr>
        <w:pStyle w:val="Normal"/>
        <w:numPr>
          <w:ilvl w:val="0"/>
          <w:numId w:val="26"/>
        </w:numPr>
        <w:ind w:left="709" w:hanging="141"/>
        <w:jc w:val="both"/>
        <w:rPr>
          <w:snapToGrid w:val="0"/>
          <w:sz w:val="28"/>
          <w:szCs w:val="28"/>
        </w:rPr>
      </w:pPr>
      <w:r w:rsidRPr="006914E8">
        <w:rPr>
          <w:snapToGrid w:val="0"/>
          <w:sz w:val="28"/>
          <w:szCs w:val="28"/>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разрешённого строительства, реконструкции объектов капитального строительства;</w:t>
      </w:r>
    </w:p>
    <w:p w:rsidR="005220EC" w:rsidRPr="006914E8" w:rsidRDefault="005220EC" w:rsidP="005220EC">
      <w:pPr>
        <w:pStyle w:val="Normal"/>
        <w:numPr>
          <w:ilvl w:val="0"/>
          <w:numId w:val="26"/>
        </w:numPr>
        <w:ind w:left="709" w:hanging="141"/>
        <w:jc w:val="both"/>
        <w:rPr>
          <w:snapToGrid w:val="0"/>
          <w:sz w:val="28"/>
          <w:szCs w:val="28"/>
        </w:rPr>
      </w:pPr>
      <w:r w:rsidRPr="006914E8">
        <w:rPr>
          <w:snapToGrid w:val="0"/>
          <w:sz w:val="28"/>
          <w:szCs w:val="28"/>
        </w:rPr>
        <w:t>расположенные на земельных участках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5220EC" w:rsidRPr="006914E8" w:rsidRDefault="005220EC" w:rsidP="005220EC">
      <w:pPr>
        <w:pStyle w:val="Normal"/>
        <w:ind w:firstLine="540"/>
        <w:jc w:val="both"/>
        <w:rPr>
          <w:snapToGrid w:val="0"/>
          <w:sz w:val="28"/>
          <w:szCs w:val="28"/>
        </w:rPr>
      </w:pPr>
      <w:r w:rsidRPr="006914E8">
        <w:rPr>
          <w:snapToGrid w:val="0"/>
          <w:sz w:val="28"/>
          <w:szCs w:val="28"/>
        </w:rPr>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видов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
    <w:p w:rsidR="005220EC" w:rsidRPr="006914E8" w:rsidRDefault="005220EC" w:rsidP="005220EC">
      <w:pPr>
        <w:pStyle w:val="Normal"/>
        <w:ind w:firstLine="540"/>
        <w:jc w:val="both"/>
        <w:rPr>
          <w:snapToGrid w:val="0"/>
          <w:sz w:val="28"/>
          <w:szCs w:val="28"/>
        </w:rPr>
      </w:pPr>
      <w:r w:rsidRPr="006914E8">
        <w:rPr>
          <w:snapToGrid w:val="0"/>
          <w:sz w:val="28"/>
          <w:szCs w:val="28"/>
        </w:rPr>
        <w:lastRenderedPageBreak/>
        <w:t xml:space="preserve">3. Реконструкция объектов капитального строительства указанных в пункте 2  настоящей статьи,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при условии получения соответствующего разрешения в порядке, приведенном в  Правилах землепользования и застройки территории </w:t>
      </w:r>
      <w:r>
        <w:rPr>
          <w:snapToGrid w:val="0"/>
          <w:sz w:val="28"/>
          <w:szCs w:val="28"/>
        </w:rPr>
        <w:t>Костылевского сельсовета</w:t>
      </w:r>
      <w:r w:rsidRPr="006914E8">
        <w:rPr>
          <w:snapToGrid w:val="0"/>
          <w:sz w:val="28"/>
          <w:szCs w:val="28"/>
        </w:rPr>
        <w:t>.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220EC" w:rsidRPr="006914E8" w:rsidRDefault="005220EC" w:rsidP="005220EC">
      <w:pPr>
        <w:pStyle w:val="Normal"/>
        <w:ind w:firstLine="540"/>
        <w:jc w:val="both"/>
        <w:rPr>
          <w:snapToGrid w:val="0"/>
          <w:sz w:val="28"/>
          <w:szCs w:val="28"/>
        </w:rPr>
      </w:pPr>
      <w:r w:rsidRPr="006914E8">
        <w:rPr>
          <w:snapToGrid w:val="0"/>
          <w:sz w:val="28"/>
          <w:szCs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5220EC" w:rsidRPr="006914E8" w:rsidRDefault="005220EC" w:rsidP="005220EC">
      <w:pPr>
        <w:pStyle w:val="Normal"/>
        <w:ind w:firstLine="540"/>
        <w:jc w:val="both"/>
        <w:rPr>
          <w:snapToGrid w:val="0"/>
          <w:sz w:val="28"/>
          <w:szCs w:val="28"/>
        </w:rPr>
      </w:pPr>
    </w:p>
    <w:p w:rsidR="005220EC" w:rsidRPr="006C49A8" w:rsidRDefault="005220EC" w:rsidP="005220EC">
      <w:pPr>
        <w:pStyle w:val="2"/>
        <w:jc w:val="both"/>
        <w:rPr>
          <w:rFonts w:ascii="Times New Roman" w:hAnsi="Times New Roman"/>
          <w:i w:val="0"/>
          <w:snapToGrid w:val="0"/>
        </w:rPr>
      </w:pPr>
      <w:r w:rsidRPr="006C49A8">
        <w:rPr>
          <w:rFonts w:ascii="Times New Roman" w:hAnsi="Times New Roman"/>
          <w:i w:val="0"/>
          <w:snapToGrid w:val="0"/>
        </w:rPr>
        <w:t>Статья 8. Использование и застройка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220EC" w:rsidRPr="006914E8" w:rsidRDefault="005220EC" w:rsidP="005220EC">
      <w:pPr>
        <w:pStyle w:val="Normal"/>
        <w:ind w:firstLine="540"/>
        <w:jc w:val="both"/>
        <w:rPr>
          <w:snapToGrid w:val="0"/>
          <w:sz w:val="28"/>
          <w:szCs w:val="28"/>
        </w:rPr>
      </w:pPr>
    </w:p>
    <w:p w:rsidR="005220EC" w:rsidRPr="006914E8" w:rsidRDefault="005220EC" w:rsidP="005220EC">
      <w:pPr>
        <w:pStyle w:val="Normal"/>
        <w:ind w:firstLine="540"/>
        <w:jc w:val="both"/>
        <w:rPr>
          <w:snapToGrid w:val="0"/>
          <w:sz w:val="28"/>
          <w:szCs w:val="28"/>
        </w:rPr>
      </w:pPr>
      <w:r w:rsidRPr="006914E8">
        <w:rPr>
          <w:snapToGrid w:val="0"/>
          <w:sz w:val="28"/>
          <w:szCs w:val="28"/>
        </w:rPr>
        <w:t>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Градостроительным кодексом Российской Федерации.</w:t>
      </w:r>
    </w:p>
    <w:p w:rsidR="005220EC" w:rsidRPr="006914E8" w:rsidRDefault="005220EC" w:rsidP="005220EC">
      <w:pPr>
        <w:pStyle w:val="Normal"/>
        <w:ind w:firstLine="540"/>
        <w:jc w:val="both"/>
        <w:rPr>
          <w:snapToGrid w:val="0"/>
          <w:sz w:val="28"/>
          <w:szCs w:val="28"/>
        </w:rPr>
      </w:pPr>
      <w:r w:rsidRPr="006914E8">
        <w:rPr>
          <w:snapToGrid w:val="0"/>
          <w:sz w:val="28"/>
          <w:szCs w:val="28"/>
        </w:rPr>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5220EC" w:rsidRPr="006914E8" w:rsidRDefault="005220EC" w:rsidP="005220EC">
      <w:pPr>
        <w:pStyle w:val="Normal"/>
        <w:ind w:firstLine="540"/>
        <w:jc w:val="both"/>
        <w:rPr>
          <w:snapToGrid w:val="0"/>
          <w:sz w:val="28"/>
          <w:szCs w:val="28"/>
        </w:rPr>
      </w:pPr>
      <w:r w:rsidRPr="006914E8">
        <w:rPr>
          <w:snapToGrid w:val="0"/>
          <w:sz w:val="28"/>
          <w:szCs w:val="28"/>
        </w:rPr>
        <w:t>3. Режим использования и застройки территорий,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w:t>
      </w:r>
    </w:p>
    <w:p w:rsidR="005220EC" w:rsidRPr="006914E8" w:rsidRDefault="005220EC" w:rsidP="005220EC">
      <w:pPr>
        <w:pStyle w:val="Normal"/>
        <w:numPr>
          <w:ilvl w:val="0"/>
          <w:numId w:val="27"/>
        </w:numPr>
        <w:ind w:left="851"/>
        <w:jc w:val="both"/>
        <w:rPr>
          <w:snapToGrid w:val="0"/>
          <w:sz w:val="28"/>
          <w:szCs w:val="28"/>
        </w:rPr>
      </w:pPr>
      <w:r w:rsidRPr="006914E8">
        <w:rPr>
          <w:snapToGrid w:val="0"/>
          <w:sz w:val="28"/>
          <w:szCs w:val="28"/>
        </w:rPr>
        <w:tab/>
        <w:t xml:space="preserve">в отношении объектов, расположенных в границах территорий общего пользования – положениями нормативных правовых актов Администрации </w:t>
      </w:r>
      <w:r>
        <w:rPr>
          <w:snapToGrid w:val="0"/>
          <w:sz w:val="28"/>
          <w:szCs w:val="28"/>
        </w:rPr>
        <w:t>Костылевского</w:t>
      </w:r>
      <w:r w:rsidRPr="006914E8">
        <w:rPr>
          <w:snapToGrid w:val="0"/>
          <w:sz w:val="28"/>
          <w:szCs w:val="28"/>
        </w:rPr>
        <w:t>, издаваемых в соответствии с федеральными законами и настоящими Правилами, в том числе с пунктами 5 и 6 настоящей статьи;</w:t>
      </w:r>
    </w:p>
    <w:p w:rsidR="005220EC" w:rsidRPr="006914E8" w:rsidRDefault="005220EC" w:rsidP="005220EC">
      <w:pPr>
        <w:pStyle w:val="Normal"/>
        <w:numPr>
          <w:ilvl w:val="0"/>
          <w:numId w:val="27"/>
        </w:numPr>
        <w:ind w:left="851"/>
        <w:jc w:val="both"/>
        <w:rPr>
          <w:snapToGrid w:val="0"/>
          <w:sz w:val="28"/>
          <w:szCs w:val="28"/>
        </w:rPr>
      </w:pPr>
      <w:r w:rsidRPr="006914E8">
        <w:rPr>
          <w:snapToGrid w:val="0"/>
          <w:sz w:val="28"/>
          <w:szCs w:val="28"/>
        </w:rPr>
        <w:tab/>
        <w:t>в отношении участков, занятых линейными объектами – техническими регламентами или строительными нормами и правилами соответствующих ведомств и органов контроля.</w:t>
      </w:r>
    </w:p>
    <w:p w:rsidR="005220EC" w:rsidRPr="006914E8" w:rsidRDefault="005220EC" w:rsidP="005220EC">
      <w:pPr>
        <w:pStyle w:val="Normal"/>
        <w:ind w:firstLine="540"/>
        <w:jc w:val="both"/>
        <w:rPr>
          <w:snapToGrid w:val="0"/>
          <w:sz w:val="28"/>
          <w:szCs w:val="28"/>
        </w:rPr>
      </w:pPr>
      <w:r w:rsidRPr="006914E8">
        <w:rPr>
          <w:snapToGrid w:val="0"/>
          <w:sz w:val="28"/>
          <w:szCs w:val="28"/>
        </w:rPr>
        <w:lastRenderedPageBreak/>
        <w:t>4. 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5220EC" w:rsidRPr="006914E8" w:rsidRDefault="005220EC" w:rsidP="005220EC">
      <w:pPr>
        <w:pStyle w:val="Normal"/>
        <w:ind w:firstLine="540"/>
        <w:jc w:val="both"/>
        <w:rPr>
          <w:snapToGrid w:val="0"/>
          <w:sz w:val="28"/>
          <w:szCs w:val="28"/>
        </w:rPr>
      </w:pPr>
      <w:r w:rsidRPr="006914E8">
        <w:rPr>
          <w:snapToGrid w:val="0"/>
          <w:sz w:val="28"/>
          <w:szCs w:val="28"/>
        </w:rPr>
        <w:t>5.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6. В пределах территорий улично-дорожной сети, расположенной в границах территорий общего пользования, указанных в части 1 настоящей статьи, нормативными правовыми актами исполнительных органов власти </w:t>
      </w:r>
      <w:r>
        <w:rPr>
          <w:snapToGrid w:val="0"/>
          <w:sz w:val="28"/>
          <w:szCs w:val="28"/>
        </w:rPr>
        <w:t>Костылевского сельсовета</w:t>
      </w:r>
      <w:r w:rsidRPr="006914E8">
        <w:rPr>
          <w:snapToGrid w:val="0"/>
          <w:sz w:val="28"/>
          <w:szCs w:val="28"/>
        </w:rPr>
        <w:t xml:space="preserve"> может допускаться размещение следующих объектов:</w:t>
      </w:r>
    </w:p>
    <w:p w:rsidR="005220EC" w:rsidRPr="006914E8" w:rsidRDefault="005220EC" w:rsidP="005220EC">
      <w:pPr>
        <w:pStyle w:val="Normal"/>
        <w:numPr>
          <w:ilvl w:val="0"/>
          <w:numId w:val="28"/>
        </w:numPr>
        <w:ind w:left="709" w:hanging="218"/>
        <w:jc w:val="both"/>
        <w:rPr>
          <w:snapToGrid w:val="0"/>
          <w:sz w:val="28"/>
          <w:szCs w:val="28"/>
        </w:rPr>
      </w:pPr>
      <w:r w:rsidRPr="006914E8">
        <w:rPr>
          <w:snapToGrid w:val="0"/>
          <w:sz w:val="28"/>
          <w:szCs w:val="28"/>
        </w:rPr>
        <w:t>инфраструктуры общественного транспорта (остановок и стоянок общественного транспорта, диспетчерских пунктов и т.д.);</w:t>
      </w:r>
    </w:p>
    <w:p w:rsidR="005220EC" w:rsidRPr="006914E8" w:rsidRDefault="005220EC" w:rsidP="005220EC">
      <w:pPr>
        <w:pStyle w:val="Normal"/>
        <w:numPr>
          <w:ilvl w:val="0"/>
          <w:numId w:val="28"/>
        </w:numPr>
        <w:ind w:left="851"/>
        <w:jc w:val="both"/>
        <w:rPr>
          <w:snapToGrid w:val="0"/>
          <w:sz w:val="28"/>
          <w:szCs w:val="28"/>
        </w:rPr>
      </w:pPr>
      <w:r w:rsidRPr="006914E8">
        <w:rPr>
          <w:snapToGrid w:val="0"/>
          <w:sz w:val="28"/>
          <w:szCs w:val="28"/>
        </w:rPr>
        <w:t>автозаправочных станций;</w:t>
      </w:r>
    </w:p>
    <w:p w:rsidR="005220EC" w:rsidRPr="006914E8" w:rsidRDefault="005220EC" w:rsidP="005220EC">
      <w:pPr>
        <w:pStyle w:val="Normal"/>
        <w:numPr>
          <w:ilvl w:val="0"/>
          <w:numId w:val="28"/>
        </w:numPr>
        <w:ind w:left="709" w:hanging="218"/>
        <w:jc w:val="both"/>
        <w:rPr>
          <w:snapToGrid w:val="0"/>
          <w:sz w:val="28"/>
          <w:szCs w:val="28"/>
        </w:rPr>
      </w:pPr>
      <w:r w:rsidRPr="006914E8">
        <w:rPr>
          <w:snapToGrid w:val="0"/>
          <w:sz w:val="28"/>
          <w:szCs w:val="28"/>
        </w:rPr>
        <w:t>попутного обслуживания пешеходов (мелко-розничной торговли, общественного питания и бытового обслуживания) во временных строениях и сооружениях.</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7. Режим использования и застройки территорий </w:t>
      </w:r>
      <w:r>
        <w:rPr>
          <w:snapToGrid w:val="0"/>
          <w:sz w:val="28"/>
          <w:szCs w:val="28"/>
        </w:rPr>
        <w:t>Костылевского сельсовета</w:t>
      </w:r>
      <w:r w:rsidRPr="006914E8">
        <w:rPr>
          <w:snapToGrid w:val="0"/>
          <w:sz w:val="28"/>
          <w:szCs w:val="28"/>
        </w:rPr>
        <w:t xml:space="preserve">, для которых градостроительные регламенты не устанавливаются, определяется Администрацией </w:t>
      </w:r>
      <w:r>
        <w:rPr>
          <w:snapToGrid w:val="0"/>
          <w:sz w:val="28"/>
          <w:szCs w:val="28"/>
        </w:rPr>
        <w:t>Костылевского сельсовета</w:t>
      </w:r>
      <w:r w:rsidRPr="006914E8">
        <w:rPr>
          <w:snapToGrid w:val="0"/>
          <w:sz w:val="28"/>
          <w:szCs w:val="28"/>
        </w:rPr>
        <w:t xml:space="preserve"> в соответствии с градостроительным, лесным, водным, историко-культурным и природоохранным законодательством Российской Федерации.</w:t>
      </w:r>
    </w:p>
    <w:p w:rsidR="005220EC" w:rsidRPr="006914E8" w:rsidRDefault="005220EC" w:rsidP="005220EC">
      <w:pPr>
        <w:pStyle w:val="Normal"/>
        <w:ind w:firstLine="540"/>
        <w:jc w:val="both"/>
        <w:rPr>
          <w:snapToGrid w:val="0"/>
          <w:sz w:val="28"/>
          <w:szCs w:val="28"/>
        </w:rPr>
      </w:pPr>
    </w:p>
    <w:p w:rsidR="005220EC" w:rsidRPr="0048593C" w:rsidRDefault="005220EC" w:rsidP="005220EC">
      <w:pPr>
        <w:pStyle w:val="2"/>
        <w:jc w:val="both"/>
        <w:rPr>
          <w:rFonts w:ascii="Times New Roman" w:hAnsi="Times New Roman"/>
          <w:i w:val="0"/>
          <w:snapToGrid w:val="0"/>
        </w:rPr>
      </w:pPr>
      <w:r w:rsidRPr="0048593C">
        <w:rPr>
          <w:rFonts w:ascii="Times New Roman" w:hAnsi="Times New Roman"/>
          <w:i w:val="0"/>
          <w:snapToGrid w:val="0"/>
        </w:rPr>
        <w:t xml:space="preserve">Статья </w:t>
      </w:r>
      <w:r>
        <w:rPr>
          <w:rFonts w:ascii="Times New Roman" w:hAnsi="Times New Roman"/>
          <w:i w:val="0"/>
          <w:snapToGrid w:val="0"/>
          <w:lang w:val="ru-RU"/>
        </w:rPr>
        <w:t>9</w:t>
      </w:r>
      <w:r w:rsidRPr="0048593C">
        <w:rPr>
          <w:rFonts w:ascii="Times New Roman" w:hAnsi="Times New Roman"/>
          <w:i w:val="0"/>
          <w:snapToGrid w:val="0"/>
        </w:rPr>
        <w:t>. Осуществление строительства, реконструкции объектов капитального строительства.</w:t>
      </w:r>
    </w:p>
    <w:p w:rsidR="005220EC" w:rsidRPr="006914E8" w:rsidRDefault="005220EC" w:rsidP="005220EC">
      <w:pPr>
        <w:pStyle w:val="Normal"/>
        <w:ind w:firstLine="540"/>
        <w:jc w:val="both"/>
        <w:rPr>
          <w:snapToGrid w:val="0"/>
          <w:sz w:val="28"/>
          <w:szCs w:val="28"/>
        </w:rPr>
      </w:pP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1. Строительство, реконструкция объектов капитального строительства на территории </w:t>
      </w:r>
      <w:r>
        <w:rPr>
          <w:snapToGrid w:val="0"/>
          <w:sz w:val="28"/>
          <w:szCs w:val="28"/>
        </w:rPr>
        <w:t>Костылевского сельсовета</w:t>
      </w:r>
      <w:r w:rsidRPr="006914E8">
        <w:rPr>
          <w:snapToGrid w:val="0"/>
          <w:sz w:val="28"/>
          <w:szCs w:val="28"/>
        </w:rPr>
        <w:t xml:space="preserve"> осуществляется правообладателями земельных участков, объектов капитального строительства, в соответствии с требованиями, установленными в статье 52 Градостроительным Кодексом Российской Федерации, другими правовыми актами, устанавливающими особенности осуществления указанной деятельности в </w:t>
      </w:r>
      <w:r>
        <w:rPr>
          <w:snapToGrid w:val="0"/>
          <w:sz w:val="28"/>
          <w:szCs w:val="28"/>
        </w:rPr>
        <w:t>Костылевском сельсовете</w:t>
      </w:r>
      <w:r w:rsidRPr="006914E8">
        <w:rPr>
          <w:snapToGrid w:val="0"/>
          <w:sz w:val="28"/>
          <w:szCs w:val="28"/>
        </w:rPr>
        <w:t>.</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2.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w:t>
      </w:r>
      <w:r w:rsidRPr="006914E8">
        <w:rPr>
          <w:snapToGrid w:val="0"/>
          <w:sz w:val="28"/>
          <w:szCs w:val="28"/>
        </w:rPr>
        <w:lastRenderedPageBreak/>
        <w:t xml:space="preserve">неблагоприятны для застройки, вправе обратиться в Администрацию </w:t>
      </w:r>
      <w:r>
        <w:rPr>
          <w:snapToGrid w:val="0"/>
          <w:sz w:val="28"/>
          <w:szCs w:val="28"/>
        </w:rPr>
        <w:t>Костылевского сельсовета</w:t>
      </w:r>
      <w:r w:rsidRPr="006914E8">
        <w:rPr>
          <w:snapToGrid w:val="0"/>
          <w:sz w:val="28"/>
          <w:szCs w:val="28"/>
        </w:rPr>
        <w:t xml:space="preserve"> за разрешениями на отклонение от предельных параметров разрешённого строительства, реконструкции объектов капитального строительства</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Указанное разрешение может быть выдано только для отдельного земельного участка в порядке, приведенном  Правилами землепользования и застройки территории </w:t>
      </w:r>
      <w:r>
        <w:rPr>
          <w:snapToGrid w:val="0"/>
          <w:sz w:val="28"/>
          <w:szCs w:val="28"/>
        </w:rPr>
        <w:t>Костылев</w:t>
      </w:r>
      <w:r w:rsidRPr="00BB1A7B">
        <w:rPr>
          <w:snapToGrid w:val="0"/>
          <w:sz w:val="28"/>
          <w:szCs w:val="28"/>
        </w:rPr>
        <w:t>ского сельсовета</w:t>
      </w:r>
      <w:r w:rsidRPr="006914E8">
        <w:rPr>
          <w:snapToGrid w:val="0"/>
          <w:sz w:val="28"/>
          <w:szCs w:val="28"/>
        </w:rPr>
        <w:t>.</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3. Условием доступа застройщиков к находящимся в распоряжении </w:t>
      </w:r>
      <w:r>
        <w:rPr>
          <w:snapToGrid w:val="0"/>
          <w:sz w:val="28"/>
          <w:szCs w:val="28"/>
        </w:rPr>
        <w:t>Костылев</w:t>
      </w:r>
      <w:r w:rsidRPr="00BB1A7B">
        <w:rPr>
          <w:snapToGrid w:val="0"/>
          <w:sz w:val="28"/>
          <w:szCs w:val="28"/>
        </w:rPr>
        <w:t xml:space="preserve">ского сельсовета </w:t>
      </w:r>
      <w:r w:rsidRPr="006914E8">
        <w:rPr>
          <w:snapToGrid w:val="0"/>
          <w:sz w:val="28"/>
          <w:szCs w:val="28"/>
        </w:rPr>
        <w:t>системам инженерной, транспортной и социальной инфраструктур общего пользования является их участие в развитии указанных систем в порядке, предусматривающем внесение платежей в соответствии с действующим законодательством в зависимости от зоны нахождения объекта и его объема (мощности), или путём адекватного платежам участия в проектировании и (или) строительстве объектов инфраструктур.</w:t>
      </w:r>
    </w:p>
    <w:p w:rsidR="005220EC" w:rsidRPr="006914E8" w:rsidRDefault="005220EC" w:rsidP="005220EC">
      <w:pPr>
        <w:pStyle w:val="Normal"/>
        <w:ind w:firstLine="540"/>
        <w:jc w:val="both"/>
        <w:rPr>
          <w:snapToGrid w:val="0"/>
          <w:sz w:val="28"/>
          <w:szCs w:val="28"/>
        </w:rPr>
      </w:pPr>
      <w:r w:rsidRPr="006914E8">
        <w:rPr>
          <w:snapToGrid w:val="0"/>
          <w:sz w:val="28"/>
          <w:szCs w:val="28"/>
        </w:rPr>
        <w:t>4.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указанных инфраструктур в соответствии с установленными нормативными правовыми актами.</w:t>
      </w:r>
    </w:p>
    <w:p w:rsidR="005220EC" w:rsidRPr="006914E8" w:rsidRDefault="005220EC" w:rsidP="005220EC">
      <w:pPr>
        <w:pStyle w:val="Normal"/>
        <w:ind w:firstLine="540"/>
        <w:jc w:val="both"/>
        <w:rPr>
          <w:snapToGrid w:val="0"/>
          <w:sz w:val="28"/>
          <w:szCs w:val="28"/>
        </w:rPr>
      </w:pPr>
    </w:p>
    <w:p w:rsidR="005220EC" w:rsidRPr="00734131" w:rsidRDefault="005220EC" w:rsidP="005220EC">
      <w:pPr>
        <w:pStyle w:val="2"/>
        <w:jc w:val="both"/>
        <w:rPr>
          <w:rFonts w:ascii="Times New Roman" w:hAnsi="Times New Roman"/>
          <w:i w:val="0"/>
        </w:rPr>
      </w:pPr>
      <w:r w:rsidRPr="00734131">
        <w:rPr>
          <w:rFonts w:ascii="Times New Roman" w:hAnsi="Times New Roman"/>
          <w:i w:val="0"/>
        </w:rPr>
        <w:t>Статья 10. Выдача разрешения на отклонение от предельных параметров разрешённого строительства, реконструкции объектов капитального строительства.</w:t>
      </w:r>
    </w:p>
    <w:p w:rsidR="005220EC" w:rsidRPr="006914E8" w:rsidRDefault="005220EC" w:rsidP="005220EC">
      <w:pPr>
        <w:pStyle w:val="Normal"/>
        <w:ind w:firstLine="540"/>
        <w:jc w:val="both"/>
        <w:rPr>
          <w:snapToGrid w:val="0"/>
          <w:sz w:val="28"/>
          <w:szCs w:val="28"/>
        </w:rPr>
      </w:pPr>
    </w:p>
    <w:p w:rsidR="005220EC" w:rsidRPr="006914E8" w:rsidRDefault="005220EC" w:rsidP="005220EC">
      <w:pPr>
        <w:pStyle w:val="Normal"/>
        <w:ind w:firstLine="540"/>
        <w:jc w:val="both"/>
        <w:rPr>
          <w:snapToGrid w:val="0"/>
          <w:sz w:val="28"/>
          <w:szCs w:val="28"/>
        </w:rPr>
      </w:pPr>
      <w:r w:rsidRPr="006914E8">
        <w:rPr>
          <w:snapToGrid w:val="0"/>
          <w:sz w:val="28"/>
          <w:szCs w:val="28"/>
        </w:rPr>
        <w:t>1.Физическое или юридическое лица,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направляет соответствующее заявление в Комиссию.</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Форма заявления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устанавливается нормативным правовым актом Администрации </w:t>
      </w:r>
      <w:r>
        <w:rPr>
          <w:snapToGrid w:val="0"/>
          <w:sz w:val="28"/>
          <w:szCs w:val="28"/>
        </w:rPr>
        <w:t>Костылев</w:t>
      </w:r>
      <w:r w:rsidRPr="00734131">
        <w:rPr>
          <w:snapToGrid w:val="0"/>
          <w:sz w:val="28"/>
          <w:szCs w:val="28"/>
        </w:rPr>
        <w:t>ского сельсовета</w:t>
      </w:r>
      <w:r w:rsidRPr="006914E8">
        <w:rPr>
          <w:snapToGrid w:val="0"/>
          <w:sz w:val="28"/>
          <w:szCs w:val="28"/>
        </w:rPr>
        <w:t>.</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 К заявлению прилагаются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разрешённого строительства, реконструкции объектов капитального строительства.</w:t>
      </w:r>
    </w:p>
    <w:p w:rsidR="005220EC" w:rsidRPr="006914E8" w:rsidRDefault="005220EC" w:rsidP="005220EC">
      <w:pPr>
        <w:pStyle w:val="Normal"/>
        <w:ind w:firstLine="540"/>
        <w:jc w:val="both"/>
        <w:rPr>
          <w:snapToGrid w:val="0"/>
          <w:sz w:val="28"/>
          <w:szCs w:val="28"/>
        </w:rPr>
      </w:pPr>
      <w:r w:rsidRPr="006914E8">
        <w:rPr>
          <w:snapToGrid w:val="0"/>
          <w:sz w:val="28"/>
          <w:szCs w:val="28"/>
        </w:rPr>
        <w:t>2. Вопрос о выдаче разрешения на отклонение от предельных параметров разрешённого строительства, реконструкции объектов капитального строительства выносится Комиссией на публичные слушания в порядке, устанавливаемом действующим законодательством.</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3. Комиссия  осуществляет подготовку рекомендаций на отклонение от предельных параметров разрешённого строительства, реконструкции </w:t>
      </w:r>
      <w:r w:rsidRPr="006914E8">
        <w:rPr>
          <w:snapToGrid w:val="0"/>
          <w:sz w:val="28"/>
          <w:szCs w:val="28"/>
        </w:rPr>
        <w:lastRenderedPageBreak/>
        <w:t xml:space="preserve">объектов капитального строительства или об отказе выдачи  такого разрешения с указанием причин принятого решения и направляет их в Администрацию </w:t>
      </w:r>
      <w:r>
        <w:rPr>
          <w:snapToGrid w:val="0"/>
          <w:sz w:val="28"/>
          <w:szCs w:val="28"/>
        </w:rPr>
        <w:t xml:space="preserve">Костылевского сельсовета. </w:t>
      </w:r>
      <w:r w:rsidRPr="006914E8">
        <w:rPr>
          <w:snapToGrid w:val="0"/>
          <w:sz w:val="28"/>
          <w:szCs w:val="28"/>
        </w:rPr>
        <w:t>Рекомендации подготавливаются по результатам рассмотрения заявления на заседании Комиссии с учетом заключения о результатах публичных слушаний.</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Для подготовки рекомендаций Комиссия может запросить заключения уполномоченного органа в области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w:t>
      </w:r>
    </w:p>
    <w:p w:rsidR="005220EC" w:rsidRPr="006914E8" w:rsidRDefault="005220EC" w:rsidP="005220EC">
      <w:pPr>
        <w:pStyle w:val="Normal"/>
        <w:ind w:firstLine="540"/>
        <w:jc w:val="both"/>
        <w:rPr>
          <w:snapToGrid w:val="0"/>
          <w:sz w:val="28"/>
          <w:szCs w:val="28"/>
        </w:rPr>
      </w:pPr>
      <w:r w:rsidRPr="006914E8">
        <w:rPr>
          <w:snapToGrid w:val="0"/>
          <w:sz w:val="28"/>
          <w:szCs w:val="28"/>
        </w:rPr>
        <w:t xml:space="preserve">4.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принимает Глава </w:t>
      </w:r>
      <w:r>
        <w:rPr>
          <w:snapToGrid w:val="0"/>
          <w:sz w:val="28"/>
          <w:szCs w:val="28"/>
        </w:rPr>
        <w:t>Костылев</w:t>
      </w:r>
      <w:r w:rsidRPr="00734131">
        <w:rPr>
          <w:snapToGrid w:val="0"/>
          <w:sz w:val="28"/>
          <w:szCs w:val="28"/>
        </w:rPr>
        <w:t>ского сельсовета</w:t>
      </w:r>
      <w:r w:rsidRPr="006914E8">
        <w:rPr>
          <w:snapToGrid w:val="0"/>
          <w:sz w:val="28"/>
          <w:szCs w:val="28"/>
        </w:rPr>
        <w:t>.</w:t>
      </w:r>
    </w:p>
    <w:p w:rsidR="005220EC" w:rsidRPr="006914E8" w:rsidRDefault="005220EC" w:rsidP="005220EC">
      <w:pPr>
        <w:pStyle w:val="Normal"/>
        <w:ind w:firstLine="540"/>
        <w:jc w:val="both"/>
        <w:rPr>
          <w:snapToGrid w:val="0"/>
          <w:sz w:val="28"/>
          <w:szCs w:val="28"/>
        </w:rPr>
      </w:pPr>
      <w:r w:rsidRPr="006914E8">
        <w:rPr>
          <w:snapToGrid w:val="0"/>
          <w:sz w:val="28"/>
          <w:szCs w:val="28"/>
        </w:rPr>
        <w:t>5. Физическое или юридическое лицо вправе оспорить в судебном порядке решение о выдаче разрешения на отклонение от предельных параметров разрешённого строительства или об отказе в выдаче такого разрешения в соответствии с предусмотренным законодательством.</w:t>
      </w:r>
    </w:p>
    <w:p w:rsidR="005220EC" w:rsidRPr="00981D58" w:rsidRDefault="005220EC" w:rsidP="005220EC">
      <w:pPr>
        <w:pStyle w:val="Normal"/>
        <w:ind w:firstLine="540"/>
        <w:jc w:val="both"/>
        <w:rPr>
          <w:snapToGrid w:val="0"/>
          <w:sz w:val="28"/>
          <w:szCs w:val="28"/>
          <w:highlight w:val="yellow"/>
        </w:rPr>
      </w:pPr>
      <w:r w:rsidRPr="006914E8">
        <w:rPr>
          <w:snapToGrid w:val="0"/>
          <w:sz w:val="28"/>
          <w:szCs w:val="28"/>
        </w:rPr>
        <w:t>6. Разрешения на отклонение от предельных параметров разрешённого строительства действует в течение всего срока предусмотренного проектом организации строительства объекта капитального строительства.</w:t>
      </w:r>
    </w:p>
    <w:p w:rsidR="005220EC" w:rsidRPr="00C9040C" w:rsidRDefault="005220EC" w:rsidP="005220EC">
      <w:pPr>
        <w:jc w:val="both"/>
      </w:pPr>
    </w:p>
    <w:p w:rsidR="005220EC" w:rsidRPr="000F3C8E" w:rsidRDefault="005220EC" w:rsidP="005220EC">
      <w:pPr>
        <w:pStyle w:val="1"/>
        <w:jc w:val="both"/>
        <w:rPr>
          <w:rFonts w:ascii="Times New Roman" w:hAnsi="Times New Roman"/>
          <w:sz w:val="28"/>
          <w:szCs w:val="28"/>
        </w:rPr>
      </w:pPr>
      <w:bookmarkStart w:id="10" w:name="_Toc266700215"/>
      <w:r w:rsidRPr="000F3C8E">
        <w:rPr>
          <w:rFonts w:ascii="Times New Roman" w:hAnsi="Times New Roman"/>
          <w:sz w:val="28"/>
          <w:szCs w:val="28"/>
        </w:rPr>
        <w:t>Глава 3. ПОДГОТОВКА ДОКУМЕНТАЦИИ ПО ПЛАНИРОВКЕ ТЕРРИТОРИИ ОРГАНАМИ МЕСТНОГО САМОУПРАВЛЕНИЯ</w:t>
      </w:r>
      <w:bookmarkEnd w:id="10"/>
    </w:p>
    <w:p w:rsidR="005220EC" w:rsidRPr="000F3C8E" w:rsidRDefault="005220EC" w:rsidP="005220EC">
      <w:pPr>
        <w:pStyle w:val="2"/>
        <w:jc w:val="both"/>
        <w:rPr>
          <w:rFonts w:ascii="Times New Roman" w:hAnsi="Times New Roman"/>
          <w:bCs w:val="0"/>
          <w:i w:val="0"/>
          <w:iCs w:val="0"/>
        </w:rPr>
      </w:pPr>
      <w:bookmarkStart w:id="11" w:name="_Toc266700216"/>
      <w:r w:rsidRPr="000F3C8E">
        <w:rPr>
          <w:rFonts w:ascii="Times New Roman" w:hAnsi="Times New Roman"/>
          <w:bCs w:val="0"/>
          <w:i w:val="0"/>
          <w:iCs w:val="0"/>
        </w:rPr>
        <w:t xml:space="preserve">Статья </w:t>
      </w:r>
      <w:r>
        <w:rPr>
          <w:rFonts w:ascii="Times New Roman" w:hAnsi="Times New Roman"/>
          <w:bCs w:val="0"/>
          <w:i w:val="0"/>
          <w:iCs w:val="0"/>
          <w:lang w:val="ru-RU"/>
        </w:rPr>
        <w:t>11</w:t>
      </w:r>
      <w:r w:rsidRPr="000F3C8E">
        <w:rPr>
          <w:rFonts w:ascii="Times New Roman" w:hAnsi="Times New Roman"/>
          <w:bCs w:val="0"/>
          <w:i w:val="0"/>
          <w:iCs w:val="0"/>
        </w:rPr>
        <w:t>. Документация по планировке территории</w:t>
      </w:r>
      <w:bookmarkEnd w:id="11"/>
    </w:p>
    <w:p w:rsidR="005220EC" w:rsidRPr="00981D58" w:rsidRDefault="005220EC" w:rsidP="005220EC">
      <w:pPr>
        <w:pStyle w:val="Normal"/>
        <w:ind w:right="-1" w:firstLine="540"/>
        <w:jc w:val="both"/>
        <w:rPr>
          <w:sz w:val="28"/>
          <w:szCs w:val="28"/>
          <w:highlight w:val="yellow"/>
        </w:rPr>
      </w:pPr>
    </w:p>
    <w:p w:rsidR="005220EC" w:rsidRPr="000F3C8E" w:rsidRDefault="005220EC" w:rsidP="005220EC">
      <w:pPr>
        <w:pStyle w:val="ConsPlusNormal"/>
        <w:widowControl/>
        <w:ind w:firstLine="540"/>
        <w:jc w:val="both"/>
        <w:rPr>
          <w:rFonts w:ascii="Times New Roman" w:hAnsi="Times New Roman" w:cs="Times New Roman"/>
        </w:rPr>
      </w:pPr>
      <w:r w:rsidRPr="000F3C8E">
        <w:rPr>
          <w:rFonts w:ascii="Times New Roman" w:hAnsi="Times New Roman" w:cs="Times New Roman"/>
        </w:rPr>
        <w:t>1. Назначение и виды документации по планировке территории устанавливаются Градостроительным кодексом Российской Федерации.</w:t>
      </w:r>
    </w:p>
    <w:p w:rsidR="005220EC" w:rsidRPr="000F3C8E" w:rsidRDefault="005220EC" w:rsidP="005220EC">
      <w:pPr>
        <w:pStyle w:val="Normal"/>
        <w:autoSpaceDE w:val="0"/>
        <w:autoSpaceDN w:val="0"/>
        <w:adjustRightInd w:val="0"/>
        <w:ind w:firstLine="540"/>
        <w:jc w:val="both"/>
        <w:rPr>
          <w:sz w:val="28"/>
          <w:szCs w:val="28"/>
        </w:rPr>
      </w:pPr>
      <w:r w:rsidRPr="000F3C8E">
        <w:rPr>
          <w:sz w:val="28"/>
          <w:szCs w:val="28"/>
        </w:rPr>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220EC" w:rsidRPr="000F3C8E" w:rsidRDefault="005220EC" w:rsidP="005220EC">
      <w:pPr>
        <w:pStyle w:val="Normal"/>
        <w:autoSpaceDE w:val="0"/>
        <w:autoSpaceDN w:val="0"/>
        <w:adjustRightInd w:val="0"/>
        <w:ind w:firstLine="540"/>
        <w:jc w:val="both"/>
        <w:rPr>
          <w:sz w:val="28"/>
          <w:szCs w:val="28"/>
        </w:rPr>
      </w:pPr>
      <w:r w:rsidRPr="000F3C8E">
        <w:rPr>
          <w:sz w:val="28"/>
          <w:szCs w:val="28"/>
        </w:rPr>
        <w:t>3. Подготовка документации по планировке территории осуществляется в отношении застроенных или подлежащих застройке территорий.</w:t>
      </w:r>
    </w:p>
    <w:p w:rsidR="005220EC" w:rsidRPr="000F3C8E" w:rsidRDefault="005220EC" w:rsidP="005220EC">
      <w:pPr>
        <w:pStyle w:val="ConsPlusNormal"/>
        <w:widowControl/>
        <w:ind w:firstLine="540"/>
        <w:jc w:val="both"/>
        <w:rPr>
          <w:rFonts w:ascii="Times New Roman" w:hAnsi="Times New Roman" w:cs="Times New Roman"/>
        </w:rPr>
      </w:pPr>
      <w:r w:rsidRPr="000F3C8E">
        <w:rPr>
          <w:rFonts w:ascii="Times New Roman" w:hAnsi="Times New Roman" w:cs="Times New Roman"/>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220EC" w:rsidRPr="000F3C8E" w:rsidRDefault="005220EC" w:rsidP="005220EC">
      <w:pPr>
        <w:pStyle w:val="Normal"/>
        <w:autoSpaceDE w:val="0"/>
        <w:autoSpaceDN w:val="0"/>
        <w:adjustRightInd w:val="0"/>
        <w:ind w:firstLine="540"/>
        <w:jc w:val="both"/>
        <w:rPr>
          <w:sz w:val="28"/>
          <w:szCs w:val="28"/>
        </w:rPr>
      </w:pPr>
      <w:r w:rsidRPr="000F3C8E">
        <w:rPr>
          <w:sz w:val="28"/>
          <w:szCs w:val="28"/>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220EC" w:rsidRPr="000F3C8E" w:rsidRDefault="005220EC" w:rsidP="005220EC">
      <w:pPr>
        <w:pStyle w:val="ConsPlusNormal"/>
        <w:widowControl/>
        <w:ind w:firstLine="540"/>
        <w:jc w:val="both"/>
        <w:rPr>
          <w:rFonts w:ascii="Times New Roman" w:hAnsi="Times New Roman" w:cs="Times New Roman"/>
        </w:rPr>
      </w:pPr>
      <w:r w:rsidRPr="000F3C8E">
        <w:rPr>
          <w:rFonts w:ascii="Times New Roman" w:hAnsi="Times New Roman" w:cs="Times New Roman"/>
        </w:rPr>
        <w:lastRenderedPageBreak/>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5220EC" w:rsidRPr="00981D58" w:rsidRDefault="005220EC" w:rsidP="005220EC">
      <w:pPr>
        <w:pStyle w:val="Normal"/>
        <w:ind w:right="-1" w:firstLine="540"/>
        <w:jc w:val="both"/>
        <w:rPr>
          <w:b/>
          <w:bCs/>
          <w:sz w:val="28"/>
          <w:szCs w:val="28"/>
          <w:highlight w:val="yellow"/>
        </w:rPr>
      </w:pPr>
    </w:p>
    <w:p w:rsidR="005220EC" w:rsidRPr="000F3C8E" w:rsidRDefault="005220EC" w:rsidP="005220EC">
      <w:pPr>
        <w:pStyle w:val="2"/>
        <w:jc w:val="both"/>
        <w:rPr>
          <w:rFonts w:ascii="Times New Roman" w:hAnsi="Times New Roman"/>
          <w:bCs w:val="0"/>
          <w:i w:val="0"/>
          <w:iCs w:val="0"/>
        </w:rPr>
      </w:pPr>
      <w:bookmarkStart w:id="12" w:name="_Toc266700217"/>
      <w:r w:rsidRPr="000F3C8E">
        <w:rPr>
          <w:rFonts w:ascii="Times New Roman" w:hAnsi="Times New Roman"/>
          <w:bCs w:val="0"/>
          <w:i w:val="0"/>
          <w:iCs w:val="0"/>
        </w:rPr>
        <w:t xml:space="preserve">Статья </w:t>
      </w:r>
      <w:r>
        <w:rPr>
          <w:rFonts w:ascii="Times New Roman" w:hAnsi="Times New Roman"/>
          <w:bCs w:val="0"/>
          <w:i w:val="0"/>
          <w:iCs w:val="0"/>
          <w:lang w:val="ru-RU"/>
        </w:rPr>
        <w:t>12</w:t>
      </w:r>
      <w:r w:rsidRPr="000F3C8E">
        <w:rPr>
          <w:rFonts w:ascii="Times New Roman" w:hAnsi="Times New Roman"/>
          <w:bCs w:val="0"/>
          <w:i w:val="0"/>
          <w:iCs w:val="0"/>
        </w:rPr>
        <w:t>. Порядок подготовки документации по планировке территории</w:t>
      </w:r>
      <w:bookmarkEnd w:id="12"/>
      <w:r w:rsidRPr="000F3C8E">
        <w:rPr>
          <w:rFonts w:ascii="Times New Roman" w:hAnsi="Times New Roman"/>
          <w:bCs w:val="0"/>
          <w:i w:val="0"/>
          <w:iCs w:val="0"/>
        </w:rPr>
        <w:t xml:space="preserve"> </w:t>
      </w:r>
    </w:p>
    <w:p w:rsidR="005220EC" w:rsidRPr="000F3C8E" w:rsidRDefault="005220EC" w:rsidP="005220EC">
      <w:pPr>
        <w:pStyle w:val="Normal"/>
        <w:ind w:firstLine="540"/>
        <w:jc w:val="both"/>
        <w:rPr>
          <w:b/>
          <w:sz w:val="28"/>
          <w:szCs w:val="28"/>
        </w:rPr>
      </w:pPr>
    </w:p>
    <w:p w:rsidR="005220EC" w:rsidRPr="00EB5925" w:rsidRDefault="005220EC" w:rsidP="005220EC">
      <w:pPr>
        <w:pStyle w:val="ConsPlusNormal"/>
        <w:ind w:firstLine="708"/>
        <w:jc w:val="both"/>
        <w:rPr>
          <w:rFonts w:ascii="Times New Roman" w:hAnsi="Times New Roman" w:cs="Times New Roman"/>
        </w:rPr>
      </w:pPr>
      <w:r w:rsidRPr="00EB5925">
        <w:rPr>
          <w:rFonts w:ascii="Times New Roman" w:hAnsi="Times New Roman" w:cs="Times New Roman"/>
        </w:rPr>
        <w:t>1. Решение Администрации сельсовета в форме распоряжения Администрации Костылевского сельсовета) о подготовке документации по планировке территории принимается по собственной инициативе, либо в течение четырнадцати рабочих дней со дня поступления в Администрацию  сельсовета предложений физических или юридических лиц о подготовке документации по планировке территории, а также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Распоряжение подлежит обнародованию на досках объявлений в здании Администрации сельсовета , на досках объявлений в центрах досуга д.Вехти, д.Клоктухино, д.Черноборье и разместить на официальном сайте Администрации в сети «Интернет».</w:t>
      </w:r>
    </w:p>
    <w:p w:rsidR="005220EC" w:rsidRPr="00EB5925" w:rsidRDefault="005220EC" w:rsidP="005220EC">
      <w:pPr>
        <w:pStyle w:val="ConsPlusNormal"/>
        <w:ind w:firstLine="0"/>
        <w:jc w:val="both"/>
        <w:rPr>
          <w:rFonts w:ascii="Times New Roman" w:hAnsi="Times New Roman" w:cs="Times New Roman"/>
        </w:rPr>
      </w:pPr>
      <w:r w:rsidRPr="00EB5925">
        <w:rPr>
          <w:rFonts w:ascii="Times New Roman" w:hAnsi="Times New Roman" w:cs="Times New Roman"/>
        </w:rPr>
        <w:t xml:space="preserve"> </w:t>
      </w:r>
      <w:r>
        <w:rPr>
          <w:rFonts w:ascii="Times New Roman" w:hAnsi="Times New Roman" w:cs="Times New Roman"/>
        </w:rPr>
        <w:tab/>
      </w:r>
      <w:r w:rsidRPr="00EB5925">
        <w:rPr>
          <w:rFonts w:ascii="Times New Roman" w:hAnsi="Times New Roman" w:cs="Times New Roman"/>
        </w:rPr>
        <w:t xml:space="preserve">2. Подготовка документации по планировке территории осуществляется Администрацией сельсовета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5220EC" w:rsidRPr="00EB5925" w:rsidRDefault="005220EC" w:rsidP="005220EC">
      <w:pPr>
        <w:pStyle w:val="ConsPlusNormal"/>
        <w:ind w:firstLine="0"/>
        <w:jc w:val="both"/>
        <w:rPr>
          <w:rFonts w:ascii="Times New Roman" w:hAnsi="Times New Roman" w:cs="Times New Roman"/>
        </w:rPr>
      </w:pPr>
      <w:r w:rsidRPr="00EB5925">
        <w:rPr>
          <w:rFonts w:ascii="Times New Roman" w:hAnsi="Times New Roman" w:cs="Times New Roman"/>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лицом, с которым заключен соответствующий договор.</w:t>
      </w:r>
    </w:p>
    <w:p w:rsidR="005220EC" w:rsidRPr="00EB5925" w:rsidRDefault="005220EC" w:rsidP="005220EC">
      <w:pPr>
        <w:pStyle w:val="ConsPlusNormal"/>
        <w:ind w:firstLine="0"/>
        <w:jc w:val="both"/>
        <w:rPr>
          <w:rFonts w:ascii="Times New Roman" w:hAnsi="Times New Roman" w:cs="Times New Roman"/>
        </w:rPr>
      </w:pPr>
      <w:r w:rsidRPr="00EB5925">
        <w:rPr>
          <w:rFonts w:ascii="Times New Roman" w:hAnsi="Times New Roman" w:cs="Times New Roman"/>
        </w:rPr>
        <w:t xml:space="preserve">Подготовка документации по планировке территории, в том числе </w:t>
      </w:r>
      <w:r w:rsidRPr="00EB5925">
        <w:rPr>
          <w:rFonts w:ascii="Times New Roman" w:hAnsi="Times New Roman" w:cs="Times New Roman"/>
        </w:rPr>
        <w:lastRenderedPageBreak/>
        <w:t>предусматривающей размещение объектов местного значения, может осуществляться физическими или юридическими лицами за счет их средств.</w:t>
      </w:r>
    </w:p>
    <w:p w:rsidR="005220EC" w:rsidRPr="00EB5925" w:rsidRDefault="005220EC" w:rsidP="005220EC">
      <w:pPr>
        <w:pStyle w:val="ConsPlusNormal"/>
        <w:ind w:firstLine="0"/>
        <w:jc w:val="both"/>
        <w:rPr>
          <w:rFonts w:ascii="Times New Roman" w:hAnsi="Times New Roman" w:cs="Times New Roman"/>
        </w:rPr>
      </w:pPr>
      <w:r w:rsidRPr="00EB5925">
        <w:rPr>
          <w:rFonts w:ascii="Times New Roman" w:hAnsi="Times New Roman" w:cs="Times New Roman"/>
        </w:rPr>
        <w:t xml:space="preserve"> </w:t>
      </w:r>
      <w:r>
        <w:rPr>
          <w:rFonts w:ascii="Times New Roman" w:hAnsi="Times New Roman" w:cs="Times New Roman"/>
        </w:rPr>
        <w:tab/>
      </w:r>
      <w:r w:rsidRPr="00EB5925">
        <w:rPr>
          <w:rFonts w:ascii="Times New Roman" w:hAnsi="Times New Roman" w:cs="Times New Roman"/>
        </w:rPr>
        <w:t>3. Администрация сельсовета осуществляет проверку подготовленной на основании распоряжения Администрации Костылевского сельсовета документации по планировке территории на соответствие требованиям, установленным частью 10 статьи 45 Градостроительного кодекса Российской Федерации, в течение 25 календарных дней со дня поступления такой документации.</w:t>
      </w:r>
    </w:p>
    <w:p w:rsidR="005220EC" w:rsidRPr="00EB5925" w:rsidRDefault="005220EC" w:rsidP="005220EC">
      <w:pPr>
        <w:pStyle w:val="ConsPlusNormal"/>
        <w:ind w:firstLine="0"/>
        <w:jc w:val="both"/>
        <w:rPr>
          <w:rFonts w:ascii="Times New Roman" w:hAnsi="Times New Roman" w:cs="Times New Roman"/>
        </w:rPr>
      </w:pPr>
      <w:r w:rsidRPr="00EB5925">
        <w:rPr>
          <w:rFonts w:ascii="Times New Roman" w:hAnsi="Times New Roman" w:cs="Times New Roman"/>
        </w:rPr>
        <w:t xml:space="preserve"> </w:t>
      </w:r>
      <w:r>
        <w:rPr>
          <w:rFonts w:ascii="Times New Roman" w:hAnsi="Times New Roman" w:cs="Times New Roman"/>
        </w:rPr>
        <w:tab/>
      </w:r>
      <w:r w:rsidRPr="00EB5925">
        <w:rPr>
          <w:rFonts w:ascii="Times New Roman" w:hAnsi="Times New Roman" w:cs="Times New Roman"/>
        </w:rPr>
        <w:t>4. В случае несоответствия документации по планировке территории требованиям, установленным частью 10 статьи 45 Градостроительного кодекса Российской Федерации, главный специалист Администрации  сельсовета в течение пяти дней подготавливает заключение об отклонении такой документации и направляет её на доработку.</w:t>
      </w:r>
    </w:p>
    <w:p w:rsidR="005220EC" w:rsidRPr="00EB5925" w:rsidRDefault="005220EC" w:rsidP="005220EC">
      <w:pPr>
        <w:pStyle w:val="ConsPlusNormal"/>
        <w:ind w:firstLine="0"/>
        <w:jc w:val="both"/>
        <w:rPr>
          <w:rFonts w:ascii="Times New Roman" w:hAnsi="Times New Roman" w:cs="Times New Roman"/>
        </w:rPr>
      </w:pPr>
      <w:r w:rsidRPr="00EB5925">
        <w:rPr>
          <w:rFonts w:ascii="Times New Roman" w:hAnsi="Times New Roman" w:cs="Times New Roman"/>
        </w:rPr>
        <w:t>В случае соответствия документации по планировке территории требованиям, установленным частью 10 статьи 45 Градостроительного кодекса Российской Федерации, такая документация направляется Главе Костылевского сельсовета.</w:t>
      </w:r>
    </w:p>
    <w:p w:rsidR="005220EC" w:rsidRPr="00EB5925" w:rsidRDefault="005220EC" w:rsidP="005220EC">
      <w:pPr>
        <w:pStyle w:val="ConsPlusNormal"/>
        <w:ind w:firstLine="0"/>
        <w:jc w:val="both"/>
        <w:rPr>
          <w:rFonts w:ascii="Times New Roman" w:hAnsi="Times New Roman" w:cs="Times New Roman"/>
        </w:rPr>
      </w:pPr>
      <w:r w:rsidRPr="00EB5925">
        <w:rPr>
          <w:rFonts w:ascii="Times New Roman" w:hAnsi="Times New Roman" w:cs="Times New Roman"/>
        </w:rPr>
        <w:t xml:space="preserve"> </w:t>
      </w:r>
      <w:r>
        <w:rPr>
          <w:rFonts w:ascii="Times New Roman" w:hAnsi="Times New Roman" w:cs="Times New Roman"/>
        </w:rPr>
        <w:tab/>
      </w:r>
      <w:r w:rsidRPr="00EB5925">
        <w:rPr>
          <w:rFonts w:ascii="Times New Roman" w:hAnsi="Times New Roman" w:cs="Times New Roman"/>
        </w:rPr>
        <w:t>5.  В случае если Администрация сельсовета самостоятельно осуществляла подготовку документации по планировке территории, то её проверка на соответствие требованиям Градостроительного кодекса Российской Федерации проводится в процессе подготовки документации по планировке территории.</w:t>
      </w:r>
    </w:p>
    <w:p w:rsidR="005220EC" w:rsidRPr="00EB5925" w:rsidRDefault="005220EC" w:rsidP="005220EC">
      <w:pPr>
        <w:pStyle w:val="ConsPlusNormal"/>
        <w:ind w:firstLine="0"/>
        <w:jc w:val="both"/>
        <w:rPr>
          <w:rFonts w:ascii="Times New Roman" w:hAnsi="Times New Roman" w:cs="Times New Roman"/>
        </w:rPr>
      </w:pPr>
      <w:r w:rsidRPr="00EB5925">
        <w:rPr>
          <w:rFonts w:ascii="Times New Roman" w:hAnsi="Times New Roman" w:cs="Times New Roman"/>
        </w:rPr>
        <w:t>В случае соответствия документации по планировке территории требованиям, установленным частью 10 статьи 45 Градостроительного кодекса Российской Федерации, такая документация направляется Главе Костылевского сельсовета.</w:t>
      </w:r>
    </w:p>
    <w:p w:rsidR="005220EC" w:rsidRPr="00EB5925" w:rsidRDefault="005220EC" w:rsidP="005220EC">
      <w:pPr>
        <w:pStyle w:val="ConsPlusNormal"/>
        <w:ind w:firstLine="0"/>
        <w:jc w:val="both"/>
        <w:rPr>
          <w:rFonts w:ascii="Times New Roman" w:hAnsi="Times New Roman" w:cs="Times New Roman"/>
        </w:rPr>
      </w:pPr>
      <w:r w:rsidRPr="00EB5925">
        <w:rPr>
          <w:rFonts w:ascii="Times New Roman" w:hAnsi="Times New Roman" w:cs="Times New Roman"/>
        </w:rPr>
        <w:t xml:space="preserve"> </w:t>
      </w:r>
      <w:r>
        <w:rPr>
          <w:rFonts w:ascii="Times New Roman" w:hAnsi="Times New Roman" w:cs="Times New Roman"/>
        </w:rPr>
        <w:tab/>
      </w:r>
      <w:r w:rsidRPr="00EB5925">
        <w:rPr>
          <w:rFonts w:ascii="Times New Roman" w:hAnsi="Times New Roman" w:cs="Times New Roman"/>
        </w:rPr>
        <w:t>6.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Костылевского сельсовета, до их утверждения подлежат обязательному рассмотрению на публичных слушаниях в соответствии с частью 6 статьи 46 Градостроительного кодекса Российской Федерации, за исключением случаев, предусмотренных статьей 162 Федерального закона от 24 июля 2008 года №161-ФЗ "О содействии развитию жилищного строительства".</w:t>
      </w:r>
    </w:p>
    <w:p w:rsidR="005220EC" w:rsidRPr="00EB5925" w:rsidRDefault="005220EC" w:rsidP="005220EC">
      <w:pPr>
        <w:pStyle w:val="ConsPlusNormal"/>
        <w:ind w:firstLine="0"/>
        <w:jc w:val="both"/>
        <w:rPr>
          <w:rFonts w:ascii="Times New Roman" w:hAnsi="Times New Roman" w:cs="Times New Roman"/>
        </w:rPr>
      </w:pPr>
      <w:r w:rsidRPr="00EB5925">
        <w:rPr>
          <w:rFonts w:ascii="Times New Roman" w:hAnsi="Times New Roman" w:cs="Times New Roman"/>
        </w:rPr>
        <w:t xml:space="preserve"> </w:t>
      </w:r>
      <w:r>
        <w:rPr>
          <w:rFonts w:ascii="Times New Roman" w:hAnsi="Times New Roman" w:cs="Times New Roman"/>
        </w:rPr>
        <w:tab/>
      </w:r>
      <w:r w:rsidRPr="00EB5925">
        <w:rPr>
          <w:rFonts w:ascii="Times New Roman" w:hAnsi="Times New Roman" w:cs="Times New Roman"/>
        </w:rPr>
        <w:t>7.   После завершения публичных слушаний по проекту планировки территории и проекту межевания территории Костылевского сельсовета главный специалист Администрации  сельсовета не позднее чем через пятнадцать дней со дня проведения публичных слушаний подготавливает проект распоряжения Администрации Костылевского сельсовета об утверждении документации по планировке территории и передает Главе Костылевского сельсовета для подписания проект распоряжения с приложением подготовленной документации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5220EC" w:rsidRPr="00EB5925" w:rsidRDefault="005220EC" w:rsidP="005220EC">
      <w:pPr>
        <w:pStyle w:val="ConsPlusNormal"/>
        <w:ind w:firstLine="708"/>
        <w:jc w:val="both"/>
        <w:rPr>
          <w:rFonts w:ascii="Times New Roman" w:hAnsi="Times New Roman" w:cs="Times New Roman"/>
        </w:rPr>
      </w:pPr>
      <w:r w:rsidRPr="00EB5925">
        <w:rPr>
          <w:rFonts w:ascii="Times New Roman" w:hAnsi="Times New Roman" w:cs="Times New Roman"/>
        </w:rPr>
        <w:t xml:space="preserve">8. В случае если Глава Костылевского сельсовета поручил </w:t>
      </w:r>
      <w:r w:rsidRPr="00EB5925">
        <w:rPr>
          <w:rFonts w:ascii="Times New Roman" w:hAnsi="Times New Roman" w:cs="Times New Roman"/>
        </w:rPr>
        <w:lastRenderedPageBreak/>
        <w:t>Администрации Костылевского сельсовета доработать документацию по планировке территории с учётом протокола публичных слушаний по проекту планировки территории и проекту межевания территории и заключения о результатах публичных слушаний, последняя в течение 30 дней обеспечивает доработку документации по планировке территории, её проверку на соответствие требованиям Градостроительного кодекса Российской Федерации, направление Главе Костылевского сельсовета</w:t>
      </w:r>
    </w:p>
    <w:p w:rsidR="005220EC" w:rsidRPr="00EB5925" w:rsidRDefault="005220EC" w:rsidP="005220EC">
      <w:pPr>
        <w:pStyle w:val="ConsPlusNormal"/>
        <w:ind w:firstLine="708"/>
        <w:jc w:val="both"/>
        <w:rPr>
          <w:rFonts w:ascii="Times New Roman" w:hAnsi="Times New Roman" w:cs="Times New Roman"/>
        </w:rPr>
      </w:pPr>
      <w:r w:rsidRPr="00EB5925">
        <w:rPr>
          <w:rFonts w:ascii="Times New Roman" w:hAnsi="Times New Roman" w:cs="Times New Roman"/>
        </w:rPr>
        <w:t>9.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5220EC" w:rsidRPr="005F1CA4" w:rsidRDefault="005220EC" w:rsidP="005220EC">
      <w:pPr>
        <w:pStyle w:val="ConsPlusNormal"/>
        <w:widowControl/>
        <w:ind w:firstLine="0"/>
        <w:jc w:val="both"/>
        <w:rPr>
          <w:rFonts w:ascii="Times New Roman" w:hAnsi="Times New Roman" w:cs="Times New Roman"/>
        </w:rPr>
      </w:pPr>
      <w:r w:rsidRPr="00EB5925">
        <w:rPr>
          <w:rFonts w:ascii="Times New Roman" w:hAnsi="Times New Roman" w:cs="Times New Roman"/>
        </w:rPr>
        <w:t>(постановление Администрации Костылевского  сельсовета  от «28»ноября  2011 года № 28 «Об утверждении порядка подготовки документации по планировке территории, разрабатываемой на основании решений Администрации Костылевского сельсовета»)</w:t>
      </w:r>
    </w:p>
    <w:p w:rsidR="005220EC" w:rsidRPr="005F1CA4" w:rsidRDefault="005220EC" w:rsidP="005220EC">
      <w:pPr>
        <w:pStyle w:val="2"/>
        <w:jc w:val="both"/>
        <w:rPr>
          <w:rFonts w:ascii="Times New Roman" w:hAnsi="Times New Roman"/>
          <w:bCs w:val="0"/>
          <w:i w:val="0"/>
          <w:iCs w:val="0"/>
        </w:rPr>
      </w:pPr>
      <w:bookmarkStart w:id="13" w:name="_Toc266700218"/>
      <w:r w:rsidRPr="005F1CA4">
        <w:rPr>
          <w:rFonts w:ascii="Times New Roman" w:hAnsi="Times New Roman"/>
          <w:bCs w:val="0"/>
          <w:i w:val="0"/>
          <w:iCs w:val="0"/>
        </w:rPr>
        <w:t xml:space="preserve">Статья </w:t>
      </w:r>
      <w:r>
        <w:rPr>
          <w:rFonts w:ascii="Times New Roman" w:hAnsi="Times New Roman"/>
          <w:bCs w:val="0"/>
          <w:i w:val="0"/>
          <w:iCs w:val="0"/>
          <w:lang w:val="ru-RU"/>
        </w:rPr>
        <w:t>13</w:t>
      </w:r>
      <w:r w:rsidRPr="005F1CA4">
        <w:rPr>
          <w:rFonts w:ascii="Times New Roman" w:hAnsi="Times New Roman"/>
          <w:bCs w:val="0"/>
          <w:i w:val="0"/>
          <w:iCs w:val="0"/>
        </w:rPr>
        <w:t>. Градостроительные планы земельных участков, порядок их подготовки и утверждения</w:t>
      </w:r>
      <w:bookmarkEnd w:id="13"/>
    </w:p>
    <w:p w:rsidR="005220EC" w:rsidRPr="005F1CA4" w:rsidRDefault="005220EC" w:rsidP="005220EC">
      <w:pPr>
        <w:pStyle w:val="ConsPlusNormal"/>
        <w:widowControl/>
        <w:ind w:firstLine="540"/>
        <w:jc w:val="both"/>
        <w:rPr>
          <w:rFonts w:ascii="Times New Roman" w:hAnsi="Times New Roman" w:cs="Times New Roman"/>
          <w:b/>
        </w:rPr>
      </w:pP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2. В составе градостроительного плана земельного участка указываются:</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1) границы земельного участка;</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2) границы зон действия публичных сервитутов;</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lastRenderedPageBreak/>
        <w:t>6) информация о расположенных в границах земельного участка объектах капитального строительства, объектах культурного наследия;</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7) информация о технических условиях подключения объектов капитального строительства к сетям инженерно-технического обеспечения;</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8) границы зоны планируемого размещения объектов капитального строительства для государственных или муниципальных нужд.</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220EC" w:rsidRDefault="005220EC" w:rsidP="005220EC">
      <w:pPr>
        <w:pStyle w:val="ConsPlusNormal"/>
        <w:widowControl/>
        <w:ind w:firstLine="540"/>
        <w:jc w:val="both"/>
        <w:rPr>
          <w:rFonts w:ascii="Times New Roman" w:hAnsi="Times New Roman" w:cs="Times New Roman"/>
        </w:rPr>
      </w:pPr>
    </w:p>
    <w:p w:rsidR="005220EC" w:rsidRPr="005F1CA4" w:rsidRDefault="005220EC" w:rsidP="005220EC">
      <w:pPr>
        <w:pStyle w:val="ConsPlusNormal"/>
        <w:widowControl/>
        <w:ind w:firstLine="540"/>
        <w:jc w:val="both"/>
        <w:rPr>
          <w:rFonts w:ascii="Times New Roman" w:hAnsi="Times New Roman" w:cs="Times New Roman"/>
        </w:rPr>
      </w:pPr>
    </w:p>
    <w:p w:rsidR="005220EC" w:rsidRPr="005F1CA4" w:rsidRDefault="005220EC" w:rsidP="005220EC">
      <w:pPr>
        <w:pStyle w:val="1"/>
        <w:spacing w:before="120" w:after="0"/>
        <w:jc w:val="both"/>
        <w:rPr>
          <w:rFonts w:ascii="Times New Roman" w:hAnsi="Times New Roman"/>
          <w:sz w:val="28"/>
          <w:szCs w:val="28"/>
        </w:rPr>
      </w:pPr>
      <w:bookmarkStart w:id="14" w:name="_Toc266700219"/>
      <w:r w:rsidRPr="005F1CA4">
        <w:rPr>
          <w:rFonts w:ascii="Times New Roman" w:hAnsi="Times New Roman"/>
          <w:sz w:val="28"/>
          <w:szCs w:val="28"/>
        </w:rPr>
        <w:t>Глава 4. ПРОВЕДЕНИЕ ПУБЛИЧНЫХ СЛУШАНИЙ ПО ВОПРОСАМ</w:t>
      </w:r>
      <w:bookmarkEnd w:id="14"/>
    </w:p>
    <w:p w:rsidR="005220EC" w:rsidRPr="005F1CA4" w:rsidRDefault="005220EC" w:rsidP="005220EC">
      <w:pPr>
        <w:pStyle w:val="1"/>
        <w:spacing w:before="120" w:after="0"/>
        <w:jc w:val="both"/>
        <w:rPr>
          <w:rFonts w:ascii="Times New Roman" w:hAnsi="Times New Roman"/>
          <w:sz w:val="28"/>
          <w:szCs w:val="28"/>
        </w:rPr>
      </w:pPr>
      <w:bookmarkStart w:id="15" w:name="_Toc266700220"/>
      <w:r w:rsidRPr="005F1CA4">
        <w:rPr>
          <w:rFonts w:ascii="Times New Roman" w:hAnsi="Times New Roman"/>
          <w:sz w:val="28"/>
          <w:szCs w:val="28"/>
        </w:rPr>
        <w:t>ЗЕМЛЕПОЛЬЗОВАНИЯ И ЗАСТРОЙКИ</w:t>
      </w:r>
      <w:bookmarkEnd w:id="15"/>
    </w:p>
    <w:p w:rsidR="005220EC" w:rsidRPr="005F1CA4" w:rsidRDefault="005220EC" w:rsidP="005220EC">
      <w:pPr>
        <w:pStyle w:val="2"/>
        <w:jc w:val="both"/>
        <w:rPr>
          <w:rFonts w:ascii="Times New Roman" w:hAnsi="Times New Roman"/>
          <w:bCs w:val="0"/>
          <w:i w:val="0"/>
          <w:iCs w:val="0"/>
        </w:rPr>
      </w:pPr>
      <w:bookmarkStart w:id="16" w:name="_Toc266700221"/>
      <w:r w:rsidRPr="005F1CA4">
        <w:rPr>
          <w:rFonts w:ascii="Times New Roman" w:hAnsi="Times New Roman"/>
          <w:bCs w:val="0"/>
          <w:i w:val="0"/>
          <w:iCs w:val="0"/>
        </w:rPr>
        <w:t xml:space="preserve">Статья </w:t>
      </w:r>
      <w:r>
        <w:rPr>
          <w:rFonts w:ascii="Times New Roman" w:hAnsi="Times New Roman"/>
          <w:bCs w:val="0"/>
          <w:i w:val="0"/>
          <w:iCs w:val="0"/>
          <w:lang w:val="ru-RU"/>
        </w:rPr>
        <w:t>14</w:t>
      </w:r>
      <w:r w:rsidRPr="005F1CA4">
        <w:rPr>
          <w:rFonts w:ascii="Times New Roman" w:hAnsi="Times New Roman"/>
          <w:bCs w:val="0"/>
          <w:i w:val="0"/>
          <w:iCs w:val="0"/>
        </w:rPr>
        <w:t>. Общие положения о проведении публичных слушаний по вопросам землепользования и застройки</w:t>
      </w:r>
      <w:bookmarkEnd w:id="16"/>
    </w:p>
    <w:p w:rsidR="005220EC" w:rsidRPr="00981D58" w:rsidRDefault="005220EC" w:rsidP="005220EC">
      <w:pPr>
        <w:pStyle w:val="ConsPlusNormal"/>
        <w:widowControl/>
        <w:ind w:firstLine="540"/>
        <w:jc w:val="both"/>
        <w:rPr>
          <w:rFonts w:ascii="Times New Roman" w:hAnsi="Times New Roman" w:cs="Times New Roman"/>
          <w:highlight w:val="yellow"/>
        </w:rPr>
      </w:pP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 xml:space="preserve">1. Организация и проведение публичных слушаний по вопросам землепользования и застройки осуществляется в порядке, определяемом нормативным правовым решением </w:t>
      </w:r>
      <w:r>
        <w:rPr>
          <w:rFonts w:ascii="Times New Roman" w:hAnsi="Times New Roman" w:cs="Times New Roman"/>
        </w:rPr>
        <w:t>Костылевской</w:t>
      </w:r>
      <w:r w:rsidRPr="005F1CA4">
        <w:rPr>
          <w:rFonts w:ascii="Times New Roman" w:hAnsi="Times New Roman" w:cs="Times New Roman"/>
          <w:color w:val="000000"/>
          <w:spacing w:val="-8"/>
        </w:rPr>
        <w:t xml:space="preserve">  сельской Думы</w:t>
      </w:r>
      <w:r w:rsidRPr="005F1CA4">
        <w:rPr>
          <w:rFonts w:ascii="Times New Roman" w:hAnsi="Times New Roman" w:cs="Times New Roman"/>
          <w:b/>
          <w:color w:val="000000"/>
          <w:spacing w:val="-8"/>
        </w:rPr>
        <w:t xml:space="preserve">  </w:t>
      </w:r>
      <w:r w:rsidRPr="005F1CA4">
        <w:rPr>
          <w:rFonts w:ascii="Times New Roman" w:hAnsi="Times New Roman" w:cs="Times New Roman"/>
        </w:rPr>
        <w:t>с учетом положений Градостроительного кодекса Российской Федерации.</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2. На публичные слушания по вопросам землепользования и застройки должны выноситься:</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1) проект Правил и проект о внесении изменений в Правила;</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2) проекты планировки территории и проекты межевания территории;</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3) вопросы предоставления разрешений на условно разрешенный вид использования;</w:t>
      </w:r>
    </w:p>
    <w:p w:rsidR="005220EC" w:rsidRPr="005F1CA4" w:rsidRDefault="005220EC" w:rsidP="005220EC">
      <w:pPr>
        <w:pStyle w:val="ConsPlusNormal"/>
        <w:widowControl/>
        <w:ind w:firstLine="540"/>
        <w:jc w:val="both"/>
        <w:rPr>
          <w:rFonts w:ascii="Times New Roman" w:hAnsi="Times New Roman" w:cs="Times New Roman"/>
        </w:rPr>
      </w:pPr>
      <w:r w:rsidRPr="005F1CA4">
        <w:rPr>
          <w:rFonts w:ascii="Times New Roman" w:hAnsi="Times New Roman" w:cs="Times New Roman"/>
        </w:rPr>
        <w:t>4) вопросы отклонения от предельных параметров разрешенного строительства, реконструкции объектов капитального строительства.</w:t>
      </w:r>
    </w:p>
    <w:p w:rsidR="005220EC" w:rsidRPr="005F1CA4" w:rsidRDefault="005220EC" w:rsidP="005220EC">
      <w:pPr>
        <w:ind w:firstLine="567"/>
        <w:jc w:val="both"/>
      </w:pPr>
      <w:r w:rsidRPr="005F1CA4">
        <w:t xml:space="preserve">3. Решения о назначении публичных слушаний по вопросам землепользования и застройки принимает Глава </w:t>
      </w:r>
      <w:r>
        <w:t>Костылевского</w:t>
      </w:r>
      <w:r w:rsidRPr="005F1CA4">
        <w:t xml:space="preserve"> сельсовета.</w:t>
      </w:r>
    </w:p>
    <w:p w:rsidR="005220EC" w:rsidRPr="00981D58" w:rsidRDefault="005220EC" w:rsidP="005220EC">
      <w:pPr>
        <w:pStyle w:val="ConsPlusNormal"/>
        <w:widowControl/>
        <w:ind w:firstLine="540"/>
        <w:jc w:val="both"/>
        <w:rPr>
          <w:rFonts w:ascii="Times New Roman" w:hAnsi="Times New Roman" w:cs="Times New Roman"/>
          <w:highlight w:val="yellow"/>
        </w:rPr>
      </w:pPr>
    </w:p>
    <w:p w:rsidR="005220EC" w:rsidRPr="005F1CA4" w:rsidRDefault="005220EC" w:rsidP="005220EC">
      <w:pPr>
        <w:pStyle w:val="2"/>
        <w:jc w:val="both"/>
        <w:rPr>
          <w:rFonts w:ascii="Times New Roman" w:hAnsi="Times New Roman"/>
          <w:bCs w:val="0"/>
          <w:i w:val="0"/>
          <w:iCs w:val="0"/>
        </w:rPr>
      </w:pPr>
      <w:bookmarkStart w:id="17" w:name="_Toc266700222"/>
      <w:r w:rsidRPr="005F1CA4">
        <w:rPr>
          <w:rFonts w:ascii="Times New Roman" w:hAnsi="Times New Roman"/>
          <w:bCs w:val="0"/>
          <w:i w:val="0"/>
          <w:iCs w:val="0"/>
        </w:rPr>
        <w:t>Статья 1</w:t>
      </w:r>
      <w:r>
        <w:rPr>
          <w:rFonts w:ascii="Times New Roman" w:hAnsi="Times New Roman"/>
          <w:bCs w:val="0"/>
          <w:i w:val="0"/>
          <w:iCs w:val="0"/>
          <w:lang w:val="ru-RU"/>
        </w:rPr>
        <w:t>5</w:t>
      </w:r>
      <w:r w:rsidRPr="005F1CA4">
        <w:rPr>
          <w:rFonts w:ascii="Times New Roman" w:hAnsi="Times New Roman"/>
          <w:bCs w:val="0"/>
          <w:i w:val="0"/>
          <w:iCs w:val="0"/>
        </w:rPr>
        <w:t>. Публичные слушания по проекту Правил и проекту о внесении изменений в Правила</w:t>
      </w:r>
      <w:bookmarkEnd w:id="17"/>
    </w:p>
    <w:p w:rsidR="005220EC" w:rsidRPr="005F1CA4" w:rsidRDefault="005220EC" w:rsidP="005220EC">
      <w:pPr>
        <w:pStyle w:val="ConsPlusNormal"/>
        <w:widowControl/>
        <w:ind w:firstLine="540"/>
        <w:jc w:val="both"/>
        <w:rPr>
          <w:rFonts w:ascii="Times New Roman" w:hAnsi="Times New Roman" w:cs="Times New Roman"/>
        </w:rPr>
      </w:pPr>
    </w:p>
    <w:p w:rsidR="005220EC" w:rsidRPr="005F1CA4" w:rsidRDefault="005220EC" w:rsidP="005220EC">
      <w:pPr>
        <w:ind w:firstLine="567"/>
        <w:jc w:val="both"/>
      </w:pPr>
      <w:bookmarkStart w:id="18" w:name="_Toc266700223"/>
      <w:r w:rsidRPr="005F1CA4">
        <w:t>1.</w:t>
      </w:r>
      <w:r>
        <w:t xml:space="preserve"> </w:t>
      </w:r>
      <w:r w:rsidRPr="005F1CA4">
        <w:t xml:space="preserve">Публичные слушания по проекту </w:t>
      </w:r>
      <w:r>
        <w:t>Правил землепользования и застройки территории Костылевского сельсовета</w:t>
      </w:r>
      <w:r w:rsidRPr="005F1CA4">
        <w:t xml:space="preserve">, а также по внесению в них изменений, проводятся в каждом населенном пункте </w:t>
      </w:r>
      <w:r>
        <w:t>Костылевского</w:t>
      </w:r>
      <w:r w:rsidRPr="005F1CA4">
        <w:t xml:space="preserve"> сельсовета. </w:t>
      </w:r>
    </w:p>
    <w:p w:rsidR="005220EC" w:rsidRPr="00FA7191" w:rsidRDefault="005220EC" w:rsidP="005220EC">
      <w:pPr>
        <w:ind w:firstLine="567"/>
        <w:jc w:val="both"/>
      </w:pPr>
      <w:r w:rsidRPr="00FA7191">
        <w:t>2.</w:t>
      </w:r>
      <w:r>
        <w:t xml:space="preserve"> </w:t>
      </w:r>
      <w:r w:rsidRPr="00FA7191">
        <w:t xml:space="preserve">В случае внесения изменений в правила землепользования и застройки в отношении части территории </w:t>
      </w:r>
      <w:r>
        <w:t>Костылевского</w:t>
      </w:r>
      <w:r w:rsidRPr="00FA7191">
        <w:t xml:space="preserve"> сельсовета, публичные слушания проводятся с участием правообладателей земельных участков и (или) объектов капитального строительства, находящихся в </w:t>
      </w:r>
      <w:r w:rsidRPr="00FA7191">
        <w:lastRenderedPageBreak/>
        <w:t>границах территории поселения, в отношении которой осуществлялась подготовка указанных изменений.</w:t>
      </w:r>
    </w:p>
    <w:p w:rsidR="005220EC" w:rsidRPr="00FA7191" w:rsidRDefault="005220EC" w:rsidP="005220EC">
      <w:pPr>
        <w:ind w:firstLine="567"/>
        <w:jc w:val="both"/>
      </w:pPr>
      <w:r w:rsidRPr="00FA7191">
        <w:t>3.</w:t>
      </w:r>
      <w:r>
        <w:t xml:space="preserve"> </w:t>
      </w:r>
      <w:r w:rsidRPr="00FA7191">
        <w:t xml:space="preserve">В случае подготовки правил землепользования и застройки применительно к части территории </w:t>
      </w:r>
      <w:r>
        <w:t>Костылевского</w:t>
      </w:r>
      <w:r w:rsidRPr="00FA7191">
        <w:t xml:space="preserve"> сельсовета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t>Костылевского</w:t>
      </w:r>
      <w:r w:rsidRPr="00FA7191">
        <w:t xml:space="preserve"> сельсовета.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5220EC" w:rsidRPr="00FA7191" w:rsidRDefault="005220EC" w:rsidP="005220EC">
      <w:pPr>
        <w:ind w:firstLine="567"/>
        <w:jc w:val="both"/>
      </w:pPr>
      <w:r w:rsidRPr="00FA7191">
        <w:t>4.</w:t>
      </w:r>
      <w:r>
        <w:t xml:space="preserve"> </w:t>
      </w:r>
      <w:r w:rsidRPr="00FA7191">
        <w:t xml:space="preserve">Глава </w:t>
      </w:r>
      <w:r>
        <w:t>Костылевского</w:t>
      </w:r>
      <w:r w:rsidRPr="00FA7191">
        <w:t xml:space="preserve"> сельсовета при получении от Администрации </w:t>
      </w:r>
      <w:r>
        <w:t>Костылевского</w:t>
      </w:r>
      <w:r w:rsidRPr="00FA7191">
        <w:t xml:space="preserve"> сельсовета проекта </w:t>
      </w:r>
      <w:r>
        <w:t>Правил землепользования и застройки территории Костылевского сельсовета</w:t>
      </w:r>
      <w:r w:rsidRPr="00FA7191">
        <w:t>, а также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5220EC" w:rsidRPr="00FA7191" w:rsidRDefault="005220EC" w:rsidP="005220EC">
      <w:pPr>
        <w:ind w:firstLine="567"/>
        <w:jc w:val="both"/>
      </w:pPr>
      <w:r w:rsidRPr="00FA7191">
        <w:t>5.</w:t>
      </w:r>
      <w:r>
        <w:t xml:space="preserve"> </w:t>
      </w:r>
      <w:r w:rsidRPr="00FA7191">
        <w:t xml:space="preserve">Проект </w:t>
      </w:r>
      <w:r>
        <w:t>Правил землепользования и застройки территории Костылевского сельсовета</w:t>
      </w:r>
      <w:r w:rsidRPr="00FA7191">
        <w:t xml:space="preserve">, а также внесение в них изменений подлежит опубликованию совместно с решением Главы </w:t>
      </w:r>
      <w:r>
        <w:t>Костылевского</w:t>
      </w:r>
      <w:r w:rsidRPr="00FA7191">
        <w:t xml:space="preserve"> сельсовета о назначении публичных слушаний по такому проекту.</w:t>
      </w:r>
    </w:p>
    <w:p w:rsidR="005220EC" w:rsidRPr="00FA7191" w:rsidRDefault="005220EC" w:rsidP="005220EC">
      <w:pPr>
        <w:ind w:firstLine="567"/>
        <w:jc w:val="both"/>
      </w:pPr>
      <w:r w:rsidRPr="00FA7191">
        <w:t>6.</w:t>
      </w:r>
      <w:r>
        <w:t xml:space="preserve"> </w:t>
      </w:r>
      <w:r w:rsidRPr="00FA7191">
        <w:t xml:space="preserve">Органом, уполномоченным на организацию и проведение публичных слушаний по проекту </w:t>
      </w:r>
      <w:r>
        <w:t>Правил землепользования и застройки территории Костылевского сельсовета</w:t>
      </w:r>
      <w:r w:rsidRPr="00FA7191">
        <w:t xml:space="preserve">, а также по внесению в них изменений, является комиссия по подготовке проекта </w:t>
      </w:r>
      <w:r>
        <w:t>Правил землепользования и застройки территории Костылевского сельсовета</w:t>
      </w:r>
      <w:r w:rsidRPr="00FA7191">
        <w:t xml:space="preserve"> (далее – Комиссия), состав и порядок деятельности которой определяются в соответствии с Градостроительным кодексом Российской Федерации.</w:t>
      </w:r>
    </w:p>
    <w:p w:rsidR="005220EC" w:rsidRPr="00FA7191" w:rsidRDefault="005220EC" w:rsidP="005220EC">
      <w:pPr>
        <w:ind w:firstLine="567"/>
        <w:jc w:val="both"/>
      </w:pPr>
      <w:r w:rsidRPr="00FA7191">
        <w:t>7.</w:t>
      </w:r>
      <w:r>
        <w:t xml:space="preserve"> </w:t>
      </w:r>
      <w:r w:rsidRPr="00FA7191">
        <w:t xml:space="preserve">Публичные слушания по проекту </w:t>
      </w:r>
      <w:r>
        <w:t>Правил землепользования и застройки территории Костылевского сельсовета</w:t>
      </w:r>
      <w:r w:rsidRPr="00FA7191">
        <w:t>, а также по внесению в них изменений проводятся в срок  три месяца со дня опубликования такого проекта до дня опубликования заключения о результатах публичных слушаний.</w:t>
      </w:r>
    </w:p>
    <w:p w:rsidR="005220EC" w:rsidRPr="00FA7191" w:rsidRDefault="005220EC" w:rsidP="005220EC">
      <w:pPr>
        <w:ind w:firstLine="567"/>
        <w:jc w:val="both"/>
      </w:pPr>
      <w:r w:rsidRPr="00FA7191">
        <w:t>8.</w:t>
      </w:r>
      <w:r>
        <w:t xml:space="preserve"> </w:t>
      </w:r>
      <w:r w:rsidRPr="00FA7191">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срок  тридцать дней.</w:t>
      </w:r>
    </w:p>
    <w:p w:rsidR="005220EC" w:rsidRPr="00FA7191" w:rsidRDefault="005220EC" w:rsidP="005220EC">
      <w:pPr>
        <w:ind w:firstLine="567"/>
        <w:jc w:val="both"/>
      </w:pPr>
      <w:r w:rsidRPr="00FA7191">
        <w:t>9.</w:t>
      </w:r>
      <w:r>
        <w:t xml:space="preserve"> </w:t>
      </w:r>
      <w:r w:rsidRPr="00FA7191">
        <w:t xml:space="preserve">После завершения публичных слушаний по проекту </w:t>
      </w:r>
      <w:r>
        <w:t>Правил землепользования и застройки территории Костылевского сельсовета</w:t>
      </w:r>
      <w:r w:rsidRPr="00FA7191">
        <w:t xml:space="preserve">, а также по внесению в них изменений, Комиссия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w:t>
      </w:r>
      <w:r>
        <w:lastRenderedPageBreak/>
        <w:t>Костылевского</w:t>
      </w:r>
      <w:r w:rsidRPr="00FA7191">
        <w:t xml:space="preserve"> сельсовета. Обязательными приложениями к проекту правил землепользования и застройки являются заключение о результатах публичных слушаний и протоколы публичных слушаний.</w:t>
      </w:r>
    </w:p>
    <w:p w:rsidR="005220EC" w:rsidRPr="00260179" w:rsidRDefault="005220EC" w:rsidP="005220EC">
      <w:pPr>
        <w:pStyle w:val="2"/>
        <w:jc w:val="both"/>
        <w:rPr>
          <w:rFonts w:ascii="Times New Roman" w:hAnsi="Times New Roman"/>
          <w:bCs w:val="0"/>
          <w:i w:val="0"/>
          <w:iCs w:val="0"/>
        </w:rPr>
      </w:pPr>
      <w:r w:rsidRPr="00260179">
        <w:rPr>
          <w:rFonts w:ascii="Times New Roman" w:hAnsi="Times New Roman"/>
          <w:bCs w:val="0"/>
          <w:i w:val="0"/>
          <w:iCs w:val="0"/>
        </w:rPr>
        <w:t>Статья 1</w:t>
      </w:r>
      <w:r>
        <w:rPr>
          <w:rFonts w:ascii="Times New Roman" w:hAnsi="Times New Roman"/>
          <w:bCs w:val="0"/>
          <w:i w:val="0"/>
          <w:iCs w:val="0"/>
          <w:lang w:val="ru-RU"/>
        </w:rPr>
        <w:t>6.</w:t>
      </w:r>
      <w:r w:rsidRPr="00260179">
        <w:rPr>
          <w:rFonts w:ascii="Times New Roman" w:hAnsi="Times New Roman"/>
          <w:bCs w:val="0"/>
          <w:i w:val="0"/>
          <w:iCs w:val="0"/>
        </w:rPr>
        <w:t xml:space="preserve"> Публичные слушания по вопросу предоставления разрешения на условно разрешенный вид использования</w:t>
      </w:r>
      <w:bookmarkEnd w:id="18"/>
    </w:p>
    <w:p w:rsidR="005220EC" w:rsidRPr="00F14950" w:rsidRDefault="005220EC" w:rsidP="005220EC">
      <w:pPr>
        <w:pStyle w:val="ConsPlusNormal"/>
        <w:widowControl/>
        <w:ind w:firstLine="540"/>
        <w:jc w:val="both"/>
        <w:rPr>
          <w:rFonts w:ascii="Times New Roman" w:hAnsi="Times New Roman" w:cs="Times New Roman"/>
          <w:highlight w:val="yellow"/>
        </w:rPr>
      </w:pPr>
    </w:p>
    <w:p w:rsidR="005220EC" w:rsidRPr="00260179" w:rsidRDefault="005220EC" w:rsidP="005220EC">
      <w:pPr>
        <w:ind w:firstLine="567"/>
        <w:jc w:val="both"/>
        <w:rPr>
          <w:rFonts w:cs="Arial"/>
        </w:rPr>
      </w:pPr>
      <w:bookmarkStart w:id="19" w:name="_Toc266700224"/>
      <w:r w:rsidRPr="00260179">
        <w:rPr>
          <w:rFonts w:cs="Arial"/>
        </w:rPr>
        <w:t>1.</w:t>
      </w:r>
      <w:r>
        <w:rPr>
          <w:rFonts w:cs="Arial"/>
        </w:rPr>
        <w:t xml:space="preserve"> </w:t>
      </w:r>
      <w:r w:rsidRPr="00260179">
        <w:rPr>
          <w:rFonts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220EC" w:rsidRPr="00260179" w:rsidRDefault="005220EC" w:rsidP="005220EC">
      <w:pPr>
        <w:ind w:firstLine="567"/>
        <w:jc w:val="both"/>
        <w:rPr>
          <w:rFonts w:cs="Arial"/>
        </w:rPr>
      </w:pPr>
      <w:r w:rsidRPr="00260179">
        <w:rPr>
          <w:rFonts w:cs="Arial"/>
        </w:rPr>
        <w:t>2.</w:t>
      </w:r>
      <w:r>
        <w:rPr>
          <w:rFonts w:cs="Arial"/>
        </w:rPr>
        <w:t xml:space="preserve"> </w:t>
      </w:r>
      <w:r w:rsidRPr="00260179">
        <w:rPr>
          <w:rFonts w:cs="Arial"/>
        </w:rPr>
        <w:t xml:space="preserve">Глава </w:t>
      </w:r>
      <w:r>
        <w:rPr>
          <w:rFonts w:cs="Arial"/>
        </w:rPr>
        <w:t>Костылев</w:t>
      </w:r>
      <w:r w:rsidRPr="00260179">
        <w:rPr>
          <w:rFonts w:cs="Arial"/>
        </w:rPr>
        <w:t>ского сельсовета при получении от Комиссии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проведении публичных слушаний по таким вопросам в срок не позднее чем через десять дней со дня получения таких материалов.</w:t>
      </w:r>
    </w:p>
    <w:p w:rsidR="005220EC" w:rsidRPr="00260179" w:rsidRDefault="005220EC" w:rsidP="005220EC">
      <w:pPr>
        <w:ind w:firstLine="567"/>
        <w:jc w:val="both"/>
        <w:rPr>
          <w:rFonts w:cs="Arial"/>
        </w:rPr>
      </w:pPr>
      <w:r w:rsidRPr="00260179">
        <w:rPr>
          <w:rFonts w:cs="Arial"/>
        </w:rPr>
        <w:t>3.</w:t>
      </w:r>
      <w:r>
        <w:rPr>
          <w:rFonts w:cs="Arial"/>
        </w:rPr>
        <w:t xml:space="preserve"> </w:t>
      </w:r>
      <w:r w:rsidRPr="00260179">
        <w:rPr>
          <w:rFonts w:cs="Arial"/>
        </w:rPr>
        <w:t>Органом, уполномоченным на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Комиссия.</w:t>
      </w:r>
    </w:p>
    <w:p w:rsidR="005220EC" w:rsidRPr="00260179" w:rsidRDefault="005220EC" w:rsidP="005220EC">
      <w:pPr>
        <w:ind w:firstLine="567"/>
        <w:jc w:val="both"/>
        <w:rPr>
          <w:rFonts w:cs="Arial"/>
        </w:rPr>
      </w:pPr>
      <w:r w:rsidRPr="00260179">
        <w:rPr>
          <w:rFonts w:cs="Arial"/>
        </w:rPr>
        <w:t>4.</w:t>
      </w:r>
      <w:r>
        <w:rPr>
          <w:rFonts w:cs="Arial"/>
        </w:rPr>
        <w:t xml:space="preserve"> </w:t>
      </w:r>
      <w:r w:rsidRPr="00260179">
        <w:rPr>
          <w:rFonts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rsidR="005220EC" w:rsidRPr="00260179" w:rsidRDefault="005220EC" w:rsidP="005220EC">
      <w:pPr>
        <w:ind w:firstLine="567"/>
        <w:jc w:val="both"/>
        <w:rPr>
          <w:rFonts w:cs="Arial"/>
        </w:rPr>
      </w:pPr>
      <w:r w:rsidRPr="00260179">
        <w:rPr>
          <w:rFonts w:cs="Arial"/>
        </w:rPr>
        <w:lastRenderedPageBreak/>
        <w:t>5.</w:t>
      </w:r>
      <w:r>
        <w:rPr>
          <w:rFonts w:cs="Arial"/>
        </w:rPr>
        <w:t xml:space="preserve"> </w:t>
      </w:r>
      <w:r w:rsidRPr="00260179">
        <w:rPr>
          <w:rFonts w:cs="Arial"/>
        </w:rP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срок</w:t>
      </w:r>
      <w:r w:rsidRPr="00260179">
        <w:rPr>
          <w:rFonts w:cs="Arial"/>
          <w:i/>
        </w:rPr>
        <w:t xml:space="preserve"> </w:t>
      </w:r>
      <w:r w:rsidRPr="00260179">
        <w:rPr>
          <w:rFonts w:cs="Arial"/>
        </w:rPr>
        <w:t xml:space="preserve">тридцать дней с момента оповещения жителей </w:t>
      </w:r>
      <w:r>
        <w:rPr>
          <w:rFonts w:cs="Arial"/>
        </w:rPr>
        <w:t>Костылев</w:t>
      </w:r>
      <w:r w:rsidRPr="00260179">
        <w:rPr>
          <w:rFonts w:cs="Arial"/>
        </w:rPr>
        <w:t>ского сельсовета о времени и месте их проведения до дня опубликования заключения о результатах публичных слушаний.</w:t>
      </w:r>
    </w:p>
    <w:p w:rsidR="005220EC" w:rsidRPr="00260179" w:rsidRDefault="005220EC" w:rsidP="005220EC">
      <w:pPr>
        <w:ind w:firstLine="567"/>
        <w:jc w:val="both"/>
        <w:rPr>
          <w:rFonts w:cs="Arial"/>
        </w:rPr>
      </w:pPr>
      <w:r w:rsidRPr="00260179">
        <w:rPr>
          <w:rFonts w:cs="Arial"/>
        </w:rPr>
        <w:t>6.</w:t>
      </w:r>
      <w:r>
        <w:rPr>
          <w:rFonts w:cs="Arial"/>
        </w:rPr>
        <w:t xml:space="preserve"> </w:t>
      </w:r>
      <w:r w:rsidRPr="00260179">
        <w:rPr>
          <w:rFonts w:cs="Arial"/>
        </w:rPr>
        <w:t xml:space="preserve">На основании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Pr>
          <w:rFonts w:cs="Arial"/>
        </w:rPr>
        <w:t>Костылев</w:t>
      </w:r>
      <w:r w:rsidRPr="00260179">
        <w:rPr>
          <w:rFonts w:cs="Arial"/>
        </w:rPr>
        <w:t>ского сельсовета.</w:t>
      </w:r>
    </w:p>
    <w:p w:rsidR="005220EC" w:rsidRPr="00F14950" w:rsidRDefault="005220EC" w:rsidP="005220EC">
      <w:pPr>
        <w:tabs>
          <w:tab w:val="left" w:pos="4044"/>
        </w:tabs>
        <w:ind w:firstLine="0"/>
        <w:jc w:val="both"/>
        <w:rPr>
          <w:rFonts w:cs="Arial"/>
          <w:highlight w:val="yellow"/>
        </w:rPr>
      </w:pPr>
    </w:p>
    <w:p w:rsidR="005220EC" w:rsidRPr="00260179" w:rsidRDefault="005220EC" w:rsidP="005220EC">
      <w:pPr>
        <w:pStyle w:val="2"/>
        <w:jc w:val="both"/>
        <w:rPr>
          <w:rFonts w:ascii="Times New Roman" w:hAnsi="Times New Roman"/>
          <w:bCs w:val="0"/>
          <w:i w:val="0"/>
          <w:iCs w:val="0"/>
        </w:rPr>
      </w:pPr>
      <w:r w:rsidRPr="00260179">
        <w:rPr>
          <w:rFonts w:ascii="Times New Roman" w:hAnsi="Times New Roman"/>
          <w:bCs w:val="0"/>
          <w:i w:val="0"/>
          <w:iCs w:val="0"/>
        </w:rPr>
        <w:t>Статья 1</w:t>
      </w:r>
      <w:r>
        <w:rPr>
          <w:rFonts w:ascii="Times New Roman" w:hAnsi="Times New Roman"/>
          <w:bCs w:val="0"/>
          <w:i w:val="0"/>
          <w:iCs w:val="0"/>
          <w:lang w:val="ru-RU"/>
        </w:rPr>
        <w:t>7</w:t>
      </w:r>
      <w:r w:rsidRPr="00260179">
        <w:rPr>
          <w:rFonts w:ascii="Times New Roman" w:hAnsi="Times New Roman"/>
          <w:bCs w:val="0"/>
          <w:i w:val="0"/>
          <w:iCs w:val="0"/>
        </w:rPr>
        <w:t>.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9"/>
    </w:p>
    <w:p w:rsidR="005220EC" w:rsidRPr="00260179" w:rsidRDefault="005220EC" w:rsidP="005220EC">
      <w:pPr>
        <w:pStyle w:val="ConsPlusNormal"/>
        <w:widowControl/>
        <w:ind w:firstLine="540"/>
        <w:jc w:val="both"/>
        <w:rPr>
          <w:rFonts w:ascii="Times New Roman" w:hAnsi="Times New Roman" w:cs="Times New Roman"/>
        </w:rPr>
      </w:pPr>
    </w:p>
    <w:p w:rsidR="005220EC" w:rsidRPr="00260179" w:rsidRDefault="005220EC" w:rsidP="005220EC">
      <w:pPr>
        <w:pStyle w:val="ConsPlusNormal"/>
        <w:widowControl/>
        <w:ind w:firstLine="540"/>
        <w:jc w:val="both"/>
        <w:rPr>
          <w:rFonts w:ascii="Times New Roman" w:hAnsi="Times New Roman" w:cs="Times New Roman"/>
        </w:rPr>
      </w:pPr>
      <w:r w:rsidRPr="00260179">
        <w:rPr>
          <w:rFonts w:ascii="Times New Roman" w:hAnsi="Times New Roman"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220EC" w:rsidRPr="00260179" w:rsidRDefault="005220EC" w:rsidP="005220EC">
      <w:pPr>
        <w:pStyle w:val="ConsPlusNormal"/>
        <w:widowControl/>
        <w:ind w:firstLine="540"/>
        <w:jc w:val="both"/>
        <w:rPr>
          <w:rFonts w:ascii="Times New Roman" w:hAnsi="Times New Roman" w:cs="Times New Roman"/>
        </w:rPr>
      </w:pPr>
      <w:r w:rsidRPr="00260179">
        <w:rPr>
          <w:rFonts w:ascii="Times New Roman" w:hAnsi="Times New Roman" w:cs="Times New Roman"/>
        </w:rPr>
        <w:t>2.</w:t>
      </w:r>
      <w:r>
        <w:rPr>
          <w:rFonts w:ascii="Times New Roman" w:hAnsi="Times New Roman" w:cs="Times New Roman"/>
        </w:rPr>
        <w:t xml:space="preserve"> </w:t>
      </w:r>
      <w:r w:rsidRPr="00260179">
        <w:rPr>
          <w:rFonts w:ascii="Times New Roman" w:hAnsi="Times New Roman" w:cs="Times New Roman"/>
        </w:rPr>
        <w:t xml:space="preserve"> Комиссия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w:t>
      </w:r>
      <w:r w:rsidRPr="00260179">
        <w:rPr>
          <w:rFonts w:ascii="Times New Roman" w:hAnsi="Times New Roman" w:cs="Times New Roman"/>
        </w:rPr>
        <w:lastRenderedPageBreak/>
        <w:t>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220EC" w:rsidRPr="00F14950" w:rsidRDefault="005220EC" w:rsidP="005220EC">
      <w:pPr>
        <w:pStyle w:val="ConsPlusNormal"/>
        <w:widowControl/>
        <w:ind w:firstLine="540"/>
        <w:jc w:val="both"/>
        <w:rPr>
          <w:rFonts w:ascii="Times New Roman" w:hAnsi="Times New Roman" w:cs="Times New Roman"/>
          <w:highlight w:val="yellow"/>
        </w:rPr>
      </w:pPr>
      <w:r w:rsidRPr="00260179">
        <w:rPr>
          <w:rFonts w:ascii="Times New Roman" w:hAnsi="Times New Roman" w:cs="Times New Roman"/>
        </w:rPr>
        <w:t>3.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5220EC" w:rsidRPr="00260179" w:rsidRDefault="005220EC" w:rsidP="005220EC">
      <w:pPr>
        <w:pStyle w:val="Normal"/>
        <w:autoSpaceDE w:val="0"/>
        <w:autoSpaceDN w:val="0"/>
        <w:adjustRightInd w:val="0"/>
        <w:ind w:firstLine="540"/>
        <w:jc w:val="both"/>
        <w:rPr>
          <w:sz w:val="28"/>
          <w:szCs w:val="28"/>
        </w:rPr>
      </w:pPr>
      <w:r w:rsidRPr="00260179">
        <w:rPr>
          <w:sz w:val="28"/>
          <w:szCs w:val="28"/>
        </w:rPr>
        <w:t>4. Заключение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w:t>
      </w:r>
    </w:p>
    <w:p w:rsidR="005220EC" w:rsidRPr="00260179" w:rsidRDefault="005220EC" w:rsidP="005220EC">
      <w:pPr>
        <w:pStyle w:val="ConsPlusNormal"/>
        <w:widowControl/>
        <w:ind w:firstLine="540"/>
        <w:jc w:val="both"/>
        <w:rPr>
          <w:rFonts w:ascii="Times New Roman" w:hAnsi="Times New Roman" w:cs="Times New Roman"/>
        </w:rPr>
      </w:pPr>
      <w:r w:rsidRPr="00260179">
        <w:rPr>
          <w:rFonts w:ascii="Times New Roman" w:hAnsi="Times New Roman" w:cs="Times New Roman"/>
        </w:rPr>
        <w:t>5. Срок проведения публичных слушаний с момента оповещения жителей поселения о времени и месте их проведения до дня опубликования заключения по результатам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w:t>
      </w:r>
    </w:p>
    <w:p w:rsidR="005220EC" w:rsidRPr="00260179" w:rsidRDefault="005220EC" w:rsidP="005220EC">
      <w:pPr>
        <w:pStyle w:val="ConsPlusNormal"/>
        <w:widowControl/>
        <w:ind w:firstLine="540"/>
        <w:jc w:val="both"/>
        <w:rPr>
          <w:rFonts w:ascii="Times New Roman" w:hAnsi="Times New Roman" w:cs="Times New Roman"/>
        </w:rPr>
      </w:pPr>
      <w:r w:rsidRPr="00260179">
        <w:rPr>
          <w:rFonts w:ascii="Times New Roman" w:hAnsi="Times New Roman" w:cs="Times New Roman"/>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220EC" w:rsidRPr="00260179" w:rsidRDefault="005220EC" w:rsidP="005220EC">
      <w:pPr>
        <w:pStyle w:val="2"/>
        <w:jc w:val="both"/>
        <w:rPr>
          <w:rFonts w:ascii="Times New Roman" w:hAnsi="Times New Roman"/>
        </w:rPr>
      </w:pPr>
      <w:bookmarkStart w:id="20" w:name="_Toc266700225"/>
      <w:r w:rsidRPr="00260179">
        <w:rPr>
          <w:rFonts w:ascii="Times New Roman" w:hAnsi="Times New Roman"/>
          <w:bCs w:val="0"/>
          <w:i w:val="0"/>
          <w:iCs w:val="0"/>
        </w:rPr>
        <w:t>Статья 1</w:t>
      </w:r>
      <w:r>
        <w:rPr>
          <w:rFonts w:ascii="Times New Roman" w:hAnsi="Times New Roman"/>
          <w:bCs w:val="0"/>
          <w:i w:val="0"/>
          <w:iCs w:val="0"/>
          <w:lang w:val="ru-RU"/>
        </w:rPr>
        <w:t>8</w:t>
      </w:r>
      <w:r w:rsidRPr="00260179">
        <w:rPr>
          <w:rFonts w:ascii="Times New Roman" w:hAnsi="Times New Roman"/>
          <w:bCs w:val="0"/>
          <w:i w:val="0"/>
          <w:iCs w:val="0"/>
        </w:rPr>
        <w:t>. Публичные слушания по проекту планировки территории и проекту межевания территории</w:t>
      </w:r>
      <w:bookmarkEnd w:id="20"/>
    </w:p>
    <w:p w:rsidR="005220EC" w:rsidRPr="00260179" w:rsidRDefault="005220EC" w:rsidP="005220EC">
      <w:pPr>
        <w:ind w:firstLine="567"/>
        <w:jc w:val="both"/>
        <w:rPr>
          <w:rFonts w:cs="Arial"/>
        </w:rPr>
      </w:pPr>
      <w:r w:rsidRPr="00260179">
        <w:rPr>
          <w:rFonts w:cs="Arial"/>
        </w:rPr>
        <w:t>1.</w:t>
      </w:r>
      <w:r>
        <w:rPr>
          <w:rFonts w:cs="Arial"/>
        </w:rPr>
        <w:t xml:space="preserve"> </w:t>
      </w:r>
      <w:r w:rsidRPr="00260179">
        <w:rPr>
          <w:rFonts w:cs="Arial"/>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подготовленным в составе документации по планировке территории на основании решений Администрации </w:t>
      </w:r>
      <w:r>
        <w:rPr>
          <w:rFonts w:cs="Arial"/>
        </w:rPr>
        <w:t>Костылевского</w:t>
      </w:r>
      <w:r w:rsidRPr="00260179">
        <w:rPr>
          <w:rFonts w:cs="Arial"/>
        </w:rPr>
        <w:t xml:space="preserve"> сельсовета,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220EC" w:rsidRPr="00CB411B" w:rsidRDefault="005220EC" w:rsidP="005220EC">
      <w:pPr>
        <w:ind w:firstLine="567"/>
        <w:jc w:val="both"/>
        <w:rPr>
          <w:rFonts w:cs="Arial"/>
        </w:rPr>
      </w:pPr>
      <w:r w:rsidRPr="00CB411B">
        <w:rPr>
          <w:rFonts w:cs="Arial"/>
        </w:rPr>
        <w:t>2.</w:t>
      </w:r>
      <w:r>
        <w:rPr>
          <w:rFonts w:cs="Arial"/>
        </w:rPr>
        <w:t xml:space="preserve"> </w:t>
      </w:r>
      <w:r w:rsidRPr="00CB411B">
        <w:rPr>
          <w:rFonts w:cs="Arial"/>
        </w:rPr>
        <w:t xml:space="preserve">Глава </w:t>
      </w:r>
      <w:r>
        <w:rPr>
          <w:rFonts w:cs="Arial"/>
        </w:rPr>
        <w:t>Костылев</w:t>
      </w:r>
      <w:r w:rsidRPr="00CB411B">
        <w:rPr>
          <w:rFonts w:cs="Arial"/>
        </w:rPr>
        <w:t xml:space="preserve">ского сельсовета при получении от Администрации </w:t>
      </w:r>
      <w:r>
        <w:rPr>
          <w:rFonts w:cs="Arial"/>
        </w:rPr>
        <w:t>Костылев</w:t>
      </w:r>
      <w:r w:rsidRPr="00CB411B">
        <w:rPr>
          <w:rFonts w:cs="Arial"/>
        </w:rPr>
        <w:t>ского сельсовета проекта планировки территории и проекта межевания территории принимает решение о проведении публичных слушаний по таким проектам в срок не позднее чем через десять дней со дня получения таких проектов.</w:t>
      </w:r>
    </w:p>
    <w:p w:rsidR="005220EC" w:rsidRPr="00CB411B" w:rsidRDefault="005220EC" w:rsidP="005220EC">
      <w:pPr>
        <w:ind w:firstLine="567"/>
        <w:jc w:val="both"/>
        <w:rPr>
          <w:rFonts w:cs="Arial"/>
        </w:rPr>
      </w:pPr>
      <w:r w:rsidRPr="00CB411B">
        <w:rPr>
          <w:rFonts w:cs="Arial"/>
        </w:rPr>
        <w:lastRenderedPageBreak/>
        <w:t>3.</w:t>
      </w:r>
      <w:r>
        <w:rPr>
          <w:rFonts w:cs="Arial"/>
        </w:rPr>
        <w:t xml:space="preserve"> </w:t>
      </w:r>
      <w:r w:rsidRPr="00CB411B">
        <w:rPr>
          <w:rFonts w:cs="Arial"/>
        </w:rPr>
        <w:t xml:space="preserve">Органом, уполномоченным на организацию и проведение публичных слушаний по проекту планировки территории и проекту межевания территории </w:t>
      </w:r>
      <w:r>
        <w:rPr>
          <w:rFonts w:cs="Arial"/>
        </w:rPr>
        <w:t>Костылев</w:t>
      </w:r>
      <w:r w:rsidRPr="00CB411B">
        <w:rPr>
          <w:rFonts w:cs="Arial"/>
        </w:rPr>
        <w:t xml:space="preserve">ского сельсовета, является Администрация </w:t>
      </w:r>
      <w:r>
        <w:rPr>
          <w:rFonts w:cs="Arial"/>
        </w:rPr>
        <w:t>Костылев</w:t>
      </w:r>
      <w:r w:rsidRPr="00CB411B">
        <w:rPr>
          <w:rFonts w:cs="Arial"/>
        </w:rPr>
        <w:t>ского сельсовета.</w:t>
      </w:r>
    </w:p>
    <w:p w:rsidR="005220EC" w:rsidRPr="00CB411B" w:rsidRDefault="005220EC" w:rsidP="005220EC">
      <w:pPr>
        <w:ind w:firstLine="567"/>
        <w:jc w:val="both"/>
        <w:rPr>
          <w:rFonts w:cs="Arial"/>
        </w:rPr>
      </w:pPr>
      <w:r w:rsidRPr="00CB411B">
        <w:rPr>
          <w:rFonts w:cs="Arial"/>
        </w:rPr>
        <w:t>4.</w:t>
      </w:r>
      <w:r>
        <w:rPr>
          <w:rFonts w:cs="Arial"/>
        </w:rPr>
        <w:t xml:space="preserve"> </w:t>
      </w:r>
      <w:r w:rsidRPr="00CB411B">
        <w:rPr>
          <w:rFonts w:cs="Arial"/>
        </w:rPr>
        <w:t xml:space="preserve">Администрация </w:t>
      </w:r>
      <w:r>
        <w:rPr>
          <w:rFonts w:cs="Arial"/>
        </w:rPr>
        <w:t>Костылев</w:t>
      </w:r>
      <w:r w:rsidRPr="00CB411B">
        <w:rPr>
          <w:rFonts w:cs="Arial"/>
        </w:rPr>
        <w:t>ского сельсовета с целью организации и проведения публичных слушаний вправе создавать рабочие группы, комиссии.</w:t>
      </w:r>
    </w:p>
    <w:p w:rsidR="005220EC" w:rsidRPr="00CB411B" w:rsidRDefault="005220EC" w:rsidP="005220EC">
      <w:pPr>
        <w:ind w:firstLine="567"/>
        <w:jc w:val="both"/>
        <w:rPr>
          <w:rFonts w:cs="Arial"/>
        </w:rPr>
      </w:pPr>
      <w:r w:rsidRPr="00CB411B">
        <w:rPr>
          <w:rFonts w:cs="Arial"/>
        </w:rPr>
        <w:t>5.</w:t>
      </w:r>
      <w:r>
        <w:rPr>
          <w:rFonts w:cs="Arial"/>
        </w:rPr>
        <w:t xml:space="preserve"> </w:t>
      </w:r>
      <w:r w:rsidRPr="00CB411B">
        <w:rPr>
          <w:rFonts w:cs="Arial"/>
        </w:rPr>
        <w:t xml:space="preserve">Публичные слушания по проекту планировки территории и проекту межевания территории </w:t>
      </w:r>
      <w:r>
        <w:rPr>
          <w:rFonts w:cs="Arial"/>
        </w:rPr>
        <w:t>Костылев</w:t>
      </w:r>
      <w:r w:rsidRPr="00CB411B">
        <w:rPr>
          <w:rFonts w:cs="Arial"/>
        </w:rPr>
        <w:t xml:space="preserve">ского сельсовета проводятся в срок два месяца со дня оповещения жителей </w:t>
      </w:r>
      <w:r>
        <w:rPr>
          <w:rFonts w:cs="Arial"/>
        </w:rPr>
        <w:t>Костылев</w:t>
      </w:r>
      <w:r w:rsidRPr="00CB411B">
        <w:rPr>
          <w:rFonts w:cs="Arial"/>
        </w:rPr>
        <w:t>ского сельсовета о времени и месте их проведения до дня опубликования заключения о результатах публичных слушаний.</w:t>
      </w:r>
    </w:p>
    <w:p w:rsidR="005220EC" w:rsidRPr="00CB411B" w:rsidRDefault="005220EC" w:rsidP="005220EC">
      <w:pPr>
        <w:ind w:firstLine="567"/>
        <w:jc w:val="both"/>
        <w:rPr>
          <w:rFonts w:cs="Arial"/>
        </w:rPr>
      </w:pPr>
      <w:r w:rsidRPr="00CB411B">
        <w:rPr>
          <w:rFonts w:cs="Arial"/>
        </w:rPr>
        <w:t>6.</w:t>
      </w:r>
      <w:r>
        <w:rPr>
          <w:rFonts w:cs="Arial"/>
        </w:rPr>
        <w:t xml:space="preserve"> </w:t>
      </w:r>
      <w:r w:rsidRPr="00CB411B">
        <w:rPr>
          <w:rFonts w:cs="Arial"/>
        </w:rPr>
        <w:t xml:space="preserve">После завершения публичных слушаний по проекту планировки территории и проекту межевания территории </w:t>
      </w:r>
      <w:r>
        <w:rPr>
          <w:rFonts w:cs="Arial"/>
        </w:rPr>
        <w:t>Костылев</w:t>
      </w:r>
      <w:r w:rsidRPr="00CB411B">
        <w:rPr>
          <w:rFonts w:cs="Arial"/>
        </w:rPr>
        <w:t xml:space="preserve">ского сельсовета, должностное лицо Администрации  </w:t>
      </w:r>
      <w:r>
        <w:rPr>
          <w:rFonts w:cs="Arial"/>
        </w:rPr>
        <w:t>Костылев</w:t>
      </w:r>
      <w:r w:rsidRPr="00CB411B">
        <w:rPr>
          <w:rFonts w:cs="Arial"/>
        </w:rPr>
        <w:t xml:space="preserve">ского сельсовета, не позднее чем через пятнадцать дней со дня проведения публичных слушаний подготавливает проект постановления Администрации </w:t>
      </w:r>
      <w:r>
        <w:rPr>
          <w:rFonts w:cs="Arial"/>
        </w:rPr>
        <w:t>Костылев</w:t>
      </w:r>
      <w:r w:rsidRPr="00CB411B">
        <w:rPr>
          <w:rFonts w:cs="Arial"/>
        </w:rPr>
        <w:t xml:space="preserve">ского сельсовета об утверждении документации по планировке территории и передает Главе </w:t>
      </w:r>
      <w:r>
        <w:rPr>
          <w:rFonts w:cs="Arial"/>
        </w:rPr>
        <w:t>Костылев</w:t>
      </w:r>
      <w:r w:rsidRPr="00CB411B">
        <w:rPr>
          <w:rFonts w:cs="Arial"/>
        </w:rPr>
        <w:t>ского сельсовета для подписания проект постановления с приложением подготовленной документации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5220EC" w:rsidRPr="00285069" w:rsidRDefault="005220EC" w:rsidP="005220EC">
      <w:pPr>
        <w:pStyle w:val="1"/>
        <w:jc w:val="both"/>
        <w:rPr>
          <w:rFonts w:ascii="Times New Roman" w:hAnsi="Times New Roman"/>
          <w:sz w:val="28"/>
          <w:szCs w:val="28"/>
        </w:rPr>
      </w:pPr>
      <w:bookmarkStart w:id="21" w:name="_Toc266700226"/>
      <w:r w:rsidRPr="00285069">
        <w:rPr>
          <w:rFonts w:ascii="Times New Roman" w:hAnsi="Times New Roman"/>
          <w:sz w:val="28"/>
          <w:szCs w:val="28"/>
        </w:rPr>
        <w:t>Глава 5. ИЗМЕНЕНИЕ ВИДОВ РАЗРЕШЕННОГО ИСПОЛЬЗОВАНИЯ</w:t>
      </w:r>
      <w:r>
        <w:rPr>
          <w:rFonts w:ascii="Times New Roman" w:hAnsi="Times New Roman"/>
          <w:sz w:val="28"/>
          <w:szCs w:val="28"/>
          <w:lang w:val="ru-RU"/>
        </w:rPr>
        <w:t xml:space="preserve"> </w:t>
      </w:r>
      <w:r w:rsidRPr="00285069">
        <w:rPr>
          <w:rFonts w:ascii="Times New Roman" w:hAnsi="Times New Roman"/>
          <w:sz w:val="28"/>
          <w:szCs w:val="28"/>
        </w:rPr>
        <w:t>ЗЕМЕЛЬНЫХ УЧАСТКОВ И ОБЪЕКТОВ КАПИТАЛЬНОГО СТРОИТЕЛЬСТВА</w:t>
      </w:r>
      <w:r>
        <w:rPr>
          <w:rFonts w:ascii="Times New Roman" w:hAnsi="Times New Roman"/>
          <w:sz w:val="28"/>
          <w:szCs w:val="28"/>
          <w:lang w:val="ru-RU"/>
        </w:rPr>
        <w:t xml:space="preserve"> </w:t>
      </w:r>
      <w:r w:rsidRPr="00285069">
        <w:rPr>
          <w:rFonts w:ascii="Times New Roman" w:hAnsi="Times New Roman"/>
          <w:sz w:val="28"/>
          <w:szCs w:val="28"/>
        </w:rPr>
        <w:t>ФИЗИЧЕСКИМИ И ЮРИДИЧЕСКИМИ ЛИЦАМИ</w:t>
      </w:r>
      <w:bookmarkEnd w:id="21"/>
    </w:p>
    <w:p w:rsidR="005220EC" w:rsidRPr="00285069" w:rsidRDefault="005220EC" w:rsidP="005220EC">
      <w:pPr>
        <w:pStyle w:val="2"/>
        <w:jc w:val="both"/>
        <w:rPr>
          <w:rFonts w:ascii="Times New Roman" w:hAnsi="Times New Roman"/>
          <w:bCs w:val="0"/>
          <w:i w:val="0"/>
          <w:iCs w:val="0"/>
        </w:rPr>
      </w:pPr>
      <w:bookmarkStart w:id="22" w:name="_Toc266700227"/>
      <w:r w:rsidRPr="00285069">
        <w:rPr>
          <w:rFonts w:ascii="Times New Roman" w:hAnsi="Times New Roman"/>
          <w:bCs w:val="0"/>
          <w:i w:val="0"/>
          <w:iCs w:val="0"/>
        </w:rPr>
        <w:t>Статья 1</w:t>
      </w:r>
      <w:r>
        <w:rPr>
          <w:rFonts w:ascii="Times New Roman" w:hAnsi="Times New Roman"/>
          <w:bCs w:val="0"/>
          <w:i w:val="0"/>
          <w:iCs w:val="0"/>
          <w:lang w:val="ru-RU"/>
        </w:rPr>
        <w:t>9</w:t>
      </w:r>
      <w:r w:rsidRPr="00285069">
        <w:rPr>
          <w:rFonts w:ascii="Times New Roman" w:hAnsi="Times New Roman"/>
          <w:bCs w:val="0"/>
          <w:i w:val="0"/>
          <w:iCs w:val="0"/>
        </w:rPr>
        <w:t>. Виды разрешенного использования земельных участков и объектов капитального строительства</w:t>
      </w:r>
      <w:bookmarkEnd w:id="22"/>
    </w:p>
    <w:p w:rsidR="005220EC" w:rsidRPr="00F14950" w:rsidRDefault="005220EC" w:rsidP="005220EC">
      <w:pPr>
        <w:pStyle w:val="ConsPlusNormal"/>
        <w:widowControl/>
        <w:ind w:firstLine="540"/>
        <w:jc w:val="both"/>
        <w:rPr>
          <w:rFonts w:ascii="Times New Roman" w:hAnsi="Times New Roman" w:cs="Times New Roman"/>
          <w:highlight w:val="yellow"/>
        </w:rPr>
      </w:pP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2. Разрешенное использование земельных участков и объектов капитального строительства может быть следующих видов:</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1) основные виды разрешенного использования;</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2) условно разрешенные виды использования;</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lastRenderedPageBreak/>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w:t>
      </w:r>
      <w:r>
        <w:rPr>
          <w:rFonts w:ascii="Times New Roman" w:hAnsi="Times New Roman" w:cs="Times New Roman"/>
        </w:rPr>
        <w:t>и, и в соответствии со статьей 20</w:t>
      </w:r>
      <w:r w:rsidRPr="00285069">
        <w:rPr>
          <w:rFonts w:ascii="Times New Roman" w:hAnsi="Times New Roman" w:cs="Times New Roman"/>
        </w:rPr>
        <w:t xml:space="preserve"> настоящих Правил.</w:t>
      </w:r>
    </w:p>
    <w:p w:rsidR="005220EC" w:rsidRPr="00F14950" w:rsidRDefault="005220EC" w:rsidP="005220EC">
      <w:pPr>
        <w:pStyle w:val="ConsPlusNormal"/>
        <w:widowControl/>
        <w:ind w:firstLine="540"/>
        <w:jc w:val="both"/>
        <w:rPr>
          <w:rFonts w:ascii="Times New Roman" w:hAnsi="Times New Roman" w:cs="Times New Roman"/>
          <w:highlight w:val="yellow"/>
        </w:rPr>
      </w:pPr>
    </w:p>
    <w:p w:rsidR="005220EC" w:rsidRPr="00285069" w:rsidRDefault="005220EC" w:rsidP="005220EC">
      <w:pPr>
        <w:pStyle w:val="2"/>
        <w:jc w:val="both"/>
        <w:rPr>
          <w:rFonts w:ascii="Times New Roman" w:hAnsi="Times New Roman"/>
          <w:bCs w:val="0"/>
          <w:i w:val="0"/>
          <w:iCs w:val="0"/>
        </w:rPr>
      </w:pPr>
      <w:bookmarkStart w:id="23" w:name="_Toc266700228"/>
      <w:r w:rsidRPr="00285069">
        <w:rPr>
          <w:rFonts w:ascii="Times New Roman" w:hAnsi="Times New Roman"/>
          <w:bCs w:val="0"/>
          <w:i w:val="0"/>
          <w:iCs w:val="0"/>
        </w:rPr>
        <w:t xml:space="preserve">Статья </w:t>
      </w:r>
      <w:r>
        <w:rPr>
          <w:rFonts w:ascii="Times New Roman" w:hAnsi="Times New Roman"/>
          <w:bCs w:val="0"/>
          <w:i w:val="0"/>
          <w:iCs w:val="0"/>
          <w:lang w:val="ru-RU"/>
        </w:rPr>
        <w:t>20</w:t>
      </w:r>
      <w:r w:rsidRPr="00285069">
        <w:rPr>
          <w:rFonts w:ascii="Times New Roman" w:hAnsi="Times New Roman"/>
          <w:bCs w:val="0"/>
          <w:i w:val="0"/>
          <w:iCs w:val="0"/>
        </w:rPr>
        <w:t xml:space="preserve"> . Предоставление разрешения на условно разрешенный вид использования</w:t>
      </w:r>
      <w:bookmarkEnd w:id="23"/>
    </w:p>
    <w:p w:rsidR="005220EC" w:rsidRPr="00285069" w:rsidRDefault="005220EC" w:rsidP="005220EC">
      <w:pPr>
        <w:pStyle w:val="ConsPlusNormal"/>
        <w:widowControl/>
        <w:ind w:firstLine="540"/>
        <w:jc w:val="both"/>
        <w:rPr>
          <w:rFonts w:ascii="Times New Roman" w:hAnsi="Times New Roman" w:cs="Times New Roman"/>
        </w:rPr>
      </w:pP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 xml:space="preserve">2. Вопрос о предоставлении разрешения на условно разрешенный вид использования подлежит обсуждению на публичных слушаниях в соответствии со статьей </w:t>
      </w:r>
      <w:r>
        <w:rPr>
          <w:rFonts w:ascii="Times New Roman" w:hAnsi="Times New Roman" w:cs="Times New Roman"/>
        </w:rPr>
        <w:t>16</w:t>
      </w:r>
      <w:r w:rsidRPr="00285069">
        <w:rPr>
          <w:rFonts w:ascii="Times New Roman" w:hAnsi="Times New Roman" w:cs="Times New Roman"/>
        </w:rPr>
        <w:t xml:space="preserve"> настоящих Правил.</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w:t>
      </w:r>
      <w:r>
        <w:rPr>
          <w:rFonts w:ascii="Times New Roman" w:hAnsi="Times New Roman" w:cs="Times New Roman"/>
        </w:rPr>
        <w:t>ятого решения и направляет их Г</w:t>
      </w:r>
      <w:r w:rsidRPr="00285069">
        <w:rPr>
          <w:rFonts w:ascii="Times New Roman" w:hAnsi="Times New Roman" w:cs="Times New Roman"/>
        </w:rPr>
        <w:t xml:space="preserve">лаве </w:t>
      </w:r>
      <w:r>
        <w:rPr>
          <w:rFonts w:ascii="Times New Roman" w:hAnsi="Times New Roman" w:cs="Times New Roman"/>
        </w:rPr>
        <w:t>Костылевского</w:t>
      </w:r>
      <w:r w:rsidRPr="00285069">
        <w:rPr>
          <w:rFonts w:ascii="Times New Roman" w:hAnsi="Times New Roman" w:cs="Times New Roman"/>
        </w:rPr>
        <w:t xml:space="preserve"> сельсовета.</w:t>
      </w:r>
    </w:p>
    <w:p w:rsidR="005220EC" w:rsidRPr="00285069" w:rsidRDefault="005220EC" w:rsidP="005220EC">
      <w:pPr>
        <w:pStyle w:val="Normal"/>
        <w:autoSpaceDE w:val="0"/>
        <w:autoSpaceDN w:val="0"/>
        <w:adjustRightInd w:val="0"/>
        <w:ind w:firstLine="540"/>
        <w:jc w:val="both"/>
        <w:rPr>
          <w:sz w:val="28"/>
          <w:szCs w:val="28"/>
        </w:rPr>
      </w:pPr>
      <w:r>
        <w:rPr>
          <w:sz w:val="28"/>
          <w:szCs w:val="28"/>
        </w:rPr>
        <w:t>4. На основании рекомендаций, Г</w:t>
      </w:r>
      <w:r w:rsidRPr="00285069">
        <w:rPr>
          <w:sz w:val="28"/>
          <w:szCs w:val="28"/>
        </w:rPr>
        <w:t xml:space="preserve">лава </w:t>
      </w:r>
      <w:r>
        <w:rPr>
          <w:rFonts w:cs="Arial"/>
          <w:sz w:val="28"/>
          <w:szCs w:val="28"/>
        </w:rPr>
        <w:t>Костылев</w:t>
      </w:r>
      <w:r w:rsidRPr="00285069">
        <w:rPr>
          <w:rFonts w:cs="Arial"/>
          <w:sz w:val="28"/>
          <w:szCs w:val="28"/>
        </w:rPr>
        <w:t>ского</w:t>
      </w:r>
      <w:r w:rsidRPr="00285069">
        <w:rPr>
          <w:sz w:val="28"/>
          <w:szCs w:val="28"/>
        </w:rPr>
        <w:t xml:space="preserve">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w:t>
      </w:r>
      <w:r w:rsidRPr="00285069">
        <w:rPr>
          <w:sz w:val="28"/>
          <w:szCs w:val="28"/>
        </w:rPr>
        <w:lastRenderedPageBreak/>
        <w:t>официального опубликования муниципальных правовых актов, иной официальной информации.</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220EC" w:rsidRDefault="005220EC" w:rsidP="005220EC">
      <w:pPr>
        <w:pStyle w:val="ConsPlusNormal"/>
        <w:widowControl/>
        <w:ind w:firstLine="540"/>
        <w:jc w:val="both"/>
        <w:rPr>
          <w:rFonts w:ascii="Times New Roman" w:hAnsi="Times New Roman" w:cs="Times New Roman"/>
          <w:highlight w:val="yellow"/>
        </w:rPr>
      </w:pPr>
    </w:p>
    <w:p w:rsidR="005220EC" w:rsidRPr="00285069" w:rsidRDefault="005220EC" w:rsidP="005220EC">
      <w:pPr>
        <w:pStyle w:val="2"/>
        <w:jc w:val="both"/>
        <w:rPr>
          <w:rFonts w:ascii="Times New Roman" w:hAnsi="Times New Roman"/>
          <w:bCs w:val="0"/>
          <w:i w:val="0"/>
          <w:iCs w:val="0"/>
        </w:rPr>
      </w:pPr>
      <w:bookmarkStart w:id="24" w:name="_Toc266700229"/>
      <w:r w:rsidRPr="00285069">
        <w:rPr>
          <w:rFonts w:ascii="Times New Roman" w:hAnsi="Times New Roman"/>
          <w:bCs w:val="0"/>
          <w:i w:val="0"/>
          <w:iCs w:val="0"/>
        </w:rPr>
        <w:t xml:space="preserve">Статья </w:t>
      </w:r>
      <w:r>
        <w:rPr>
          <w:rFonts w:ascii="Times New Roman" w:hAnsi="Times New Roman"/>
          <w:bCs w:val="0"/>
          <w:i w:val="0"/>
          <w:iCs w:val="0"/>
          <w:lang w:val="ru-RU"/>
        </w:rPr>
        <w:t>21</w:t>
      </w:r>
      <w:r w:rsidRPr="00285069">
        <w:rPr>
          <w:rFonts w:ascii="Times New Roman" w:hAnsi="Times New Roman"/>
          <w:bCs w:val="0"/>
          <w:i w:val="0"/>
          <w:iCs w:val="0"/>
        </w:rPr>
        <w:t>. Отклонение от предельных параметров разрешенного строительства, реконструкции объектов капитального строительства</w:t>
      </w:r>
      <w:bookmarkEnd w:id="24"/>
    </w:p>
    <w:p w:rsidR="005220EC" w:rsidRPr="00F14950" w:rsidRDefault="005220EC" w:rsidP="005220EC">
      <w:pPr>
        <w:pStyle w:val="ConsPlusNormal"/>
        <w:widowControl/>
        <w:ind w:firstLine="540"/>
        <w:jc w:val="both"/>
        <w:rPr>
          <w:rFonts w:ascii="Times New Roman" w:hAnsi="Times New Roman" w:cs="Times New Roman"/>
          <w:b/>
          <w:highlight w:val="yellow"/>
        </w:rPr>
      </w:pP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соответствии со статьей </w:t>
      </w:r>
      <w:r>
        <w:rPr>
          <w:rFonts w:ascii="Times New Roman" w:hAnsi="Times New Roman" w:cs="Times New Roman"/>
        </w:rPr>
        <w:t>17</w:t>
      </w:r>
      <w:r w:rsidRPr="00285069">
        <w:rPr>
          <w:rFonts w:ascii="Times New Roman" w:hAnsi="Times New Roman" w:cs="Times New Roman"/>
        </w:rPr>
        <w:t xml:space="preserve"> настоящих Правил.</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w:t>
      </w:r>
      <w:r>
        <w:rPr>
          <w:rFonts w:ascii="Times New Roman" w:hAnsi="Times New Roman" w:cs="Times New Roman"/>
        </w:rPr>
        <w:t>е рекомендации Г</w:t>
      </w:r>
      <w:r w:rsidRPr="00285069">
        <w:rPr>
          <w:rFonts w:ascii="Times New Roman" w:hAnsi="Times New Roman" w:cs="Times New Roman"/>
        </w:rPr>
        <w:t xml:space="preserve">лаве </w:t>
      </w:r>
      <w:r>
        <w:rPr>
          <w:rFonts w:ascii="Times New Roman" w:hAnsi="Times New Roman" w:cs="Times New Roman"/>
        </w:rPr>
        <w:t>Костылевского</w:t>
      </w:r>
      <w:r w:rsidRPr="00285069">
        <w:rPr>
          <w:rFonts w:ascii="Times New Roman" w:hAnsi="Times New Roman" w:cs="Times New Roman"/>
        </w:rPr>
        <w:t xml:space="preserve"> сельсовета.</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 xml:space="preserve">6. Глава </w:t>
      </w:r>
      <w:r>
        <w:rPr>
          <w:rFonts w:ascii="Times New Roman" w:hAnsi="Times New Roman" w:cs="Times New Roman"/>
        </w:rPr>
        <w:t>Костылев</w:t>
      </w:r>
      <w:r w:rsidRPr="00285069">
        <w:rPr>
          <w:rFonts w:ascii="Times New Roman" w:hAnsi="Times New Roman" w:cs="Times New Roman"/>
        </w:rPr>
        <w:t xml:space="preserve">ского сельсовета принимает решение о предоставлении разрешения на отклонение от предельных параметров </w:t>
      </w:r>
      <w:r w:rsidRPr="00285069">
        <w:rPr>
          <w:rFonts w:ascii="Times New Roman" w:hAnsi="Times New Roman" w:cs="Times New Roman"/>
        </w:rPr>
        <w:lastRenderedPageBreak/>
        <w:t>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220EC" w:rsidRDefault="005220EC" w:rsidP="005220EC">
      <w:pPr>
        <w:pStyle w:val="ConsPlusNormal"/>
        <w:widowControl/>
        <w:ind w:firstLine="0"/>
        <w:jc w:val="both"/>
        <w:rPr>
          <w:rFonts w:ascii="Times New Roman" w:hAnsi="Times New Roman" w:cs="Times New Roman"/>
        </w:rPr>
      </w:pPr>
    </w:p>
    <w:p w:rsidR="005220EC" w:rsidRPr="00285069" w:rsidRDefault="005220EC" w:rsidP="005220EC">
      <w:pPr>
        <w:pStyle w:val="1"/>
        <w:jc w:val="both"/>
        <w:rPr>
          <w:rFonts w:ascii="Times New Roman" w:hAnsi="Times New Roman"/>
          <w:sz w:val="28"/>
          <w:szCs w:val="28"/>
        </w:rPr>
      </w:pPr>
      <w:bookmarkStart w:id="25" w:name="_Toc266700230"/>
      <w:r w:rsidRPr="00285069">
        <w:rPr>
          <w:rFonts w:ascii="Times New Roman" w:hAnsi="Times New Roman"/>
          <w:sz w:val="28"/>
          <w:szCs w:val="28"/>
        </w:rPr>
        <w:t>Глава 6. ВНЕСЕНИЕ ИЗМЕНЕНИЙ В ПРАВИЛА</w:t>
      </w:r>
      <w:bookmarkEnd w:id="25"/>
    </w:p>
    <w:p w:rsidR="005220EC" w:rsidRPr="00285069" w:rsidRDefault="005220EC" w:rsidP="005220EC">
      <w:pPr>
        <w:pStyle w:val="2"/>
        <w:jc w:val="both"/>
        <w:rPr>
          <w:rFonts w:ascii="Times New Roman" w:hAnsi="Times New Roman"/>
          <w:bCs w:val="0"/>
          <w:i w:val="0"/>
          <w:iCs w:val="0"/>
        </w:rPr>
      </w:pPr>
      <w:bookmarkStart w:id="26" w:name="_Toc266700231"/>
      <w:r w:rsidRPr="00285069">
        <w:rPr>
          <w:rFonts w:ascii="Times New Roman" w:hAnsi="Times New Roman"/>
          <w:bCs w:val="0"/>
          <w:i w:val="0"/>
          <w:iCs w:val="0"/>
        </w:rPr>
        <w:t xml:space="preserve">Статья </w:t>
      </w:r>
      <w:r>
        <w:rPr>
          <w:rFonts w:ascii="Times New Roman" w:hAnsi="Times New Roman"/>
          <w:bCs w:val="0"/>
          <w:i w:val="0"/>
          <w:iCs w:val="0"/>
          <w:lang w:val="ru-RU"/>
        </w:rPr>
        <w:t>22</w:t>
      </w:r>
      <w:r w:rsidRPr="00285069">
        <w:rPr>
          <w:rFonts w:ascii="Times New Roman" w:hAnsi="Times New Roman"/>
          <w:bCs w:val="0"/>
          <w:i w:val="0"/>
          <w:iCs w:val="0"/>
        </w:rPr>
        <w:t>. Порядок внесения изменений в Правила</w:t>
      </w:r>
      <w:bookmarkEnd w:id="26"/>
    </w:p>
    <w:p w:rsidR="005220EC" w:rsidRPr="00F14950" w:rsidRDefault="005220EC" w:rsidP="005220EC">
      <w:pPr>
        <w:pStyle w:val="ConsPlusNormal"/>
        <w:widowControl/>
        <w:ind w:firstLine="540"/>
        <w:jc w:val="both"/>
        <w:rPr>
          <w:rFonts w:ascii="Times New Roman" w:hAnsi="Times New Roman" w:cs="Times New Roman"/>
          <w:highlight w:val="yellow"/>
        </w:rPr>
      </w:pP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1. Внесение изменений в Правила осуществляется в порядке, предусмотренном статьями 31 и 32 Градостроительного кодекса Российской Федерации.</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2</w:t>
      </w:r>
      <w:r>
        <w:rPr>
          <w:rFonts w:ascii="Times New Roman" w:hAnsi="Times New Roman" w:cs="Times New Roman"/>
        </w:rPr>
        <w:t>. Основаниями для рассмотрения Г</w:t>
      </w:r>
      <w:r w:rsidRPr="00285069">
        <w:rPr>
          <w:rFonts w:ascii="Times New Roman" w:hAnsi="Times New Roman" w:cs="Times New Roman"/>
        </w:rPr>
        <w:t xml:space="preserve">лавой </w:t>
      </w:r>
      <w:r>
        <w:rPr>
          <w:rFonts w:ascii="Times New Roman" w:hAnsi="Times New Roman" w:cs="Times New Roman"/>
        </w:rPr>
        <w:t>Костылевского</w:t>
      </w:r>
      <w:r w:rsidRPr="00285069">
        <w:rPr>
          <w:rFonts w:ascii="Times New Roman" w:hAnsi="Times New Roman" w:cs="Times New Roman"/>
        </w:rPr>
        <w:t xml:space="preserve"> сельсовета вопроса о внесении изменений в Правила являются:</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1) поступление предложений об изменении границ территориальных зон, изменении градостроительных регламентов.</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3. Предложения о внесении изменений в Правила в комиссию направляются:</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2) органами исполнительной власти Курганской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 xml:space="preserve">3) Администрацией сельсовета, </w:t>
      </w:r>
      <w:r>
        <w:rPr>
          <w:rFonts w:ascii="Times New Roman" w:hAnsi="Times New Roman" w:cs="Times New Roman"/>
        </w:rPr>
        <w:t>Костылев</w:t>
      </w:r>
      <w:r w:rsidRPr="00285069">
        <w:rPr>
          <w:rFonts w:ascii="Times New Roman" w:hAnsi="Times New Roman" w:cs="Times New Roman"/>
        </w:rPr>
        <w:t>ской  сельской  Думой</w:t>
      </w:r>
      <w:r w:rsidRPr="00285069">
        <w:rPr>
          <w:rFonts w:ascii="Times New Roman" w:hAnsi="Times New Roman" w:cs="Times New Roman"/>
          <w:b/>
        </w:rPr>
        <w:t xml:space="preserve">  </w:t>
      </w:r>
      <w:r w:rsidRPr="00285069">
        <w:rPr>
          <w:rFonts w:ascii="Times New Roman" w:hAnsi="Times New Roman" w:cs="Times New Roman"/>
        </w:rPr>
        <w:t>в случаях, если необходимо совершенствовать порядок регулирования землепользования и застройки на соответствующей территории сельсовета;</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w:t>
      </w:r>
      <w:r>
        <w:rPr>
          <w:rFonts w:ascii="Times New Roman" w:hAnsi="Times New Roman" w:cs="Times New Roman"/>
        </w:rPr>
        <w:t>я, и направляет это заключение Г</w:t>
      </w:r>
      <w:r w:rsidRPr="00285069">
        <w:rPr>
          <w:rFonts w:ascii="Times New Roman" w:hAnsi="Times New Roman" w:cs="Times New Roman"/>
        </w:rPr>
        <w:t xml:space="preserve">лаве </w:t>
      </w:r>
      <w:r>
        <w:rPr>
          <w:rFonts w:ascii="Times New Roman" w:hAnsi="Times New Roman" w:cs="Times New Roman"/>
        </w:rPr>
        <w:t>Костылевского</w:t>
      </w:r>
      <w:r w:rsidRPr="00285069">
        <w:rPr>
          <w:rFonts w:ascii="Times New Roman" w:hAnsi="Times New Roman" w:cs="Times New Roman"/>
        </w:rPr>
        <w:t xml:space="preserve"> сельсовета.</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lastRenderedPageBreak/>
        <w:t xml:space="preserve">5. Глава </w:t>
      </w:r>
      <w:r>
        <w:rPr>
          <w:rFonts w:ascii="Times New Roman" w:hAnsi="Times New Roman" w:cs="Times New Roman"/>
        </w:rPr>
        <w:t>Костылев</w:t>
      </w:r>
      <w:r w:rsidRPr="00285069">
        <w:rPr>
          <w:rFonts w:ascii="Times New Roman" w:hAnsi="Times New Roman" w:cs="Times New Roman"/>
        </w:rPr>
        <w:t>ского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6.</w:t>
      </w:r>
      <w:r>
        <w:rPr>
          <w:rFonts w:ascii="Times New Roman" w:hAnsi="Times New Roman" w:cs="Times New Roman"/>
        </w:rPr>
        <w:t xml:space="preserve"> </w:t>
      </w:r>
      <w:r w:rsidRPr="00285069">
        <w:rPr>
          <w:rFonts w:ascii="Times New Roman" w:hAnsi="Times New Roman" w:cs="Times New Roman"/>
        </w:rPr>
        <w:t xml:space="preserve"> Подготовка проекта о внесении изменений в Правила осуществляется с учетом требований технических регламентов, результатов публичных слушаний и предложений заинтересованных лиц.</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 xml:space="preserve">7. </w:t>
      </w:r>
      <w:r>
        <w:rPr>
          <w:rFonts w:ascii="Times New Roman" w:hAnsi="Times New Roman" w:cs="Times New Roman"/>
        </w:rPr>
        <w:t xml:space="preserve"> </w:t>
      </w:r>
      <w:r w:rsidRPr="00285069">
        <w:rPr>
          <w:rFonts w:ascii="Times New Roman" w:hAnsi="Times New Roman" w:cs="Times New Roman"/>
        </w:rPr>
        <w:t xml:space="preserve">Глава </w:t>
      </w:r>
      <w:r>
        <w:rPr>
          <w:rFonts w:ascii="Times New Roman" w:hAnsi="Times New Roman" w:cs="Times New Roman"/>
        </w:rPr>
        <w:t>Костылев</w:t>
      </w:r>
      <w:r w:rsidRPr="00285069">
        <w:rPr>
          <w:rFonts w:ascii="Times New Roman" w:hAnsi="Times New Roman" w:cs="Times New Roman"/>
        </w:rPr>
        <w:t>ского сельсовета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предусмотренном для официального опубликования муниципальных правовых актов. Сообщение о принятии такого решения также может быть распространено по радио и телевидению.</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 xml:space="preserve">8. Администрация </w:t>
      </w:r>
      <w:r>
        <w:rPr>
          <w:rFonts w:ascii="Times New Roman" w:hAnsi="Times New Roman" w:cs="Times New Roman"/>
        </w:rPr>
        <w:t>Костылев</w:t>
      </w:r>
      <w:r w:rsidRPr="00285069">
        <w:rPr>
          <w:rFonts w:ascii="Times New Roman" w:hAnsi="Times New Roman" w:cs="Times New Roman"/>
        </w:rPr>
        <w:t>ского сельсовета  осуществляет проверку проекта о внесении изменений в Правила, представленного комиссией, на соответствие требованиям технических регламентов, Схеме территориального планирования Куртамышского района Курганской области, схемам территориального планирования Российской Федерации.</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 xml:space="preserve">9. По результатам проверки, указанной в части 8 настоящей статьи, Администрация </w:t>
      </w:r>
      <w:r>
        <w:rPr>
          <w:rFonts w:ascii="Times New Roman" w:hAnsi="Times New Roman" w:cs="Times New Roman"/>
        </w:rPr>
        <w:t>Костылев</w:t>
      </w:r>
      <w:r w:rsidRPr="00285069">
        <w:rPr>
          <w:rFonts w:ascii="Times New Roman" w:hAnsi="Times New Roman" w:cs="Times New Roman"/>
        </w:rPr>
        <w:t xml:space="preserve">ского сельсовета  направляет проект о внесении изменений в Правила Главе </w:t>
      </w:r>
      <w:r>
        <w:rPr>
          <w:rFonts w:ascii="Times New Roman" w:hAnsi="Times New Roman" w:cs="Times New Roman"/>
        </w:rPr>
        <w:t>Костылев</w:t>
      </w:r>
      <w:r w:rsidRPr="00285069">
        <w:rPr>
          <w:rFonts w:ascii="Times New Roman" w:hAnsi="Times New Roman" w:cs="Times New Roman"/>
        </w:rPr>
        <w:t>ского сельсовета  или в случае обнаружения его несоответствия требованиям и документам, указанным в части 8 настоящей статьи, - в комиссию на доработку.</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 xml:space="preserve">10. Глава сельсовета при получении от Администрации </w:t>
      </w:r>
      <w:r>
        <w:rPr>
          <w:rFonts w:ascii="Times New Roman" w:hAnsi="Times New Roman" w:cs="Times New Roman"/>
        </w:rPr>
        <w:t>Костылев</w:t>
      </w:r>
      <w:r w:rsidRPr="00285069">
        <w:rPr>
          <w:rFonts w:ascii="Times New Roman" w:hAnsi="Times New Roman" w:cs="Times New Roman"/>
        </w:rPr>
        <w:t>ского сельсовета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11. Публичные слушания по проекту о внесении изменений в Правила проводятся комиссией в соответствии со статьей 1</w:t>
      </w:r>
      <w:r>
        <w:rPr>
          <w:rFonts w:ascii="Times New Roman" w:hAnsi="Times New Roman" w:cs="Times New Roman"/>
        </w:rPr>
        <w:t>5</w:t>
      </w:r>
      <w:r w:rsidRPr="00285069">
        <w:rPr>
          <w:rFonts w:ascii="Times New Roman" w:hAnsi="Times New Roman" w:cs="Times New Roman"/>
        </w:rPr>
        <w:t xml:space="preserve"> настоящих Правил.</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 xml:space="preserve">12.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Pr>
          <w:rFonts w:ascii="Times New Roman" w:hAnsi="Times New Roman" w:cs="Times New Roman"/>
        </w:rPr>
        <w:t>Костылев</w:t>
      </w:r>
      <w:r w:rsidRPr="00285069">
        <w:rPr>
          <w:rFonts w:ascii="Times New Roman" w:hAnsi="Times New Roman" w:cs="Times New Roman"/>
        </w:rPr>
        <w:t>ского сельсовета.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 xml:space="preserve">13. Глава </w:t>
      </w:r>
      <w:r>
        <w:rPr>
          <w:rFonts w:ascii="Times New Roman" w:hAnsi="Times New Roman" w:cs="Times New Roman"/>
        </w:rPr>
        <w:t>Костылев</w:t>
      </w:r>
      <w:r w:rsidRPr="00285069">
        <w:rPr>
          <w:rFonts w:ascii="Times New Roman" w:hAnsi="Times New Roman" w:cs="Times New Roman"/>
        </w:rPr>
        <w:t xml:space="preserve">ского сельсовета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w:t>
      </w:r>
      <w:r>
        <w:rPr>
          <w:rFonts w:ascii="Times New Roman" w:hAnsi="Times New Roman" w:cs="Times New Roman"/>
        </w:rPr>
        <w:t>Костылев</w:t>
      </w:r>
      <w:r w:rsidRPr="00285069">
        <w:rPr>
          <w:rFonts w:ascii="Times New Roman" w:hAnsi="Times New Roman" w:cs="Times New Roman"/>
        </w:rPr>
        <w:t>скую сельскую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5220EC" w:rsidRPr="00285069" w:rsidRDefault="005220EC" w:rsidP="005220EC">
      <w:pPr>
        <w:pStyle w:val="ConsPlusNormal"/>
        <w:widowControl/>
        <w:ind w:firstLine="540"/>
        <w:jc w:val="both"/>
        <w:rPr>
          <w:rFonts w:ascii="Times New Roman" w:hAnsi="Times New Roman" w:cs="Times New Roman"/>
        </w:rPr>
      </w:pPr>
    </w:p>
    <w:p w:rsidR="005220EC" w:rsidRPr="00285069" w:rsidRDefault="005220EC" w:rsidP="005220EC">
      <w:pPr>
        <w:pStyle w:val="2"/>
        <w:jc w:val="both"/>
        <w:rPr>
          <w:rFonts w:ascii="Times New Roman" w:hAnsi="Times New Roman"/>
          <w:bCs w:val="0"/>
          <w:i w:val="0"/>
          <w:iCs w:val="0"/>
        </w:rPr>
      </w:pPr>
      <w:bookmarkStart w:id="27" w:name="_Toc266700232"/>
      <w:r w:rsidRPr="00285069">
        <w:rPr>
          <w:rFonts w:ascii="Times New Roman" w:hAnsi="Times New Roman"/>
          <w:bCs w:val="0"/>
          <w:i w:val="0"/>
          <w:iCs w:val="0"/>
        </w:rPr>
        <w:lastRenderedPageBreak/>
        <w:t xml:space="preserve">Статья </w:t>
      </w:r>
      <w:r>
        <w:rPr>
          <w:rFonts w:ascii="Times New Roman" w:hAnsi="Times New Roman"/>
          <w:bCs w:val="0"/>
          <w:i w:val="0"/>
          <w:iCs w:val="0"/>
          <w:lang w:val="ru-RU"/>
        </w:rPr>
        <w:t>23</w:t>
      </w:r>
      <w:r w:rsidRPr="00285069">
        <w:rPr>
          <w:rFonts w:ascii="Times New Roman" w:hAnsi="Times New Roman"/>
          <w:bCs w:val="0"/>
          <w:i w:val="0"/>
          <w:iCs w:val="0"/>
        </w:rPr>
        <w:t>. Порядок утверждения проекта о внесении изменений в Правила</w:t>
      </w:r>
      <w:bookmarkEnd w:id="27"/>
    </w:p>
    <w:p w:rsidR="005220EC" w:rsidRPr="00285069" w:rsidRDefault="005220EC" w:rsidP="005220EC">
      <w:pPr>
        <w:pStyle w:val="ConsPlusNormal"/>
        <w:widowControl/>
        <w:ind w:firstLine="540"/>
        <w:jc w:val="both"/>
        <w:rPr>
          <w:rFonts w:ascii="Times New Roman" w:hAnsi="Times New Roman" w:cs="Times New Roman"/>
        </w:rPr>
      </w:pP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 xml:space="preserve">1. Проект о внесении изменений в Правила утверждается </w:t>
      </w:r>
      <w:r>
        <w:rPr>
          <w:rFonts w:ascii="Times New Roman" w:hAnsi="Times New Roman" w:cs="Times New Roman"/>
        </w:rPr>
        <w:t>Костылев</w:t>
      </w:r>
      <w:r w:rsidRPr="00285069">
        <w:rPr>
          <w:rFonts w:ascii="Times New Roman" w:hAnsi="Times New Roman" w:cs="Times New Roman"/>
        </w:rPr>
        <w:t>ской сельской Думой.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2.</w:t>
      </w:r>
      <w:r>
        <w:rPr>
          <w:rFonts w:ascii="Times New Roman" w:hAnsi="Times New Roman" w:cs="Times New Roman"/>
        </w:rPr>
        <w:t xml:space="preserve"> </w:t>
      </w:r>
      <w:r w:rsidRPr="00285069">
        <w:rPr>
          <w:rFonts w:ascii="Times New Roman" w:hAnsi="Times New Roman" w:cs="Times New Roman"/>
        </w:rPr>
        <w:t xml:space="preserve"> </w:t>
      </w:r>
      <w:r>
        <w:rPr>
          <w:rFonts w:ascii="Times New Roman" w:hAnsi="Times New Roman" w:cs="Times New Roman"/>
        </w:rPr>
        <w:t>Костылев</w:t>
      </w:r>
      <w:r w:rsidRPr="00285069">
        <w:rPr>
          <w:rFonts w:ascii="Times New Roman" w:hAnsi="Times New Roman" w:cs="Times New Roman"/>
        </w:rPr>
        <w:t xml:space="preserve">ская сельская Дума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Fonts w:ascii="Times New Roman" w:hAnsi="Times New Roman" w:cs="Times New Roman"/>
        </w:rPr>
        <w:t>Костылев</w:t>
      </w:r>
      <w:r w:rsidRPr="00285069">
        <w:rPr>
          <w:rFonts w:ascii="Times New Roman" w:hAnsi="Times New Roman" w:cs="Times New Roman"/>
        </w:rPr>
        <w:t>ского  сельсовета  на доработку в соответствии с результатами публичных слушаний по указанному проекту.</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3. Проект о внесении изменений в Правила подлежит опубликованию в порядке, предусмотренном для официального опубликования муниципальных правовых актов.</w:t>
      </w:r>
    </w:p>
    <w:p w:rsidR="005220EC" w:rsidRPr="00F14950" w:rsidRDefault="005220EC" w:rsidP="005220EC">
      <w:pPr>
        <w:pStyle w:val="ConsPlusNormal"/>
        <w:widowControl/>
        <w:ind w:firstLine="0"/>
        <w:jc w:val="both"/>
        <w:rPr>
          <w:rFonts w:ascii="Times New Roman" w:hAnsi="Times New Roman" w:cs="Times New Roman"/>
          <w:highlight w:val="yellow"/>
        </w:rPr>
      </w:pPr>
    </w:p>
    <w:p w:rsidR="005220EC" w:rsidRPr="00F14950" w:rsidRDefault="005220EC" w:rsidP="005220EC">
      <w:pPr>
        <w:pStyle w:val="ConsPlusNormal"/>
        <w:widowControl/>
        <w:ind w:firstLine="540"/>
        <w:jc w:val="both"/>
        <w:rPr>
          <w:rFonts w:ascii="Times New Roman" w:hAnsi="Times New Roman" w:cs="Times New Roman"/>
          <w:highlight w:val="yellow"/>
        </w:rPr>
      </w:pPr>
    </w:p>
    <w:p w:rsidR="005220EC" w:rsidRPr="00285069" w:rsidRDefault="005220EC" w:rsidP="005220EC">
      <w:pPr>
        <w:pStyle w:val="1"/>
        <w:jc w:val="both"/>
        <w:rPr>
          <w:rFonts w:ascii="Times New Roman" w:hAnsi="Times New Roman"/>
          <w:sz w:val="28"/>
          <w:szCs w:val="28"/>
        </w:rPr>
      </w:pPr>
      <w:bookmarkStart w:id="28" w:name="_Toc266700233"/>
      <w:r w:rsidRPr="00285069">
        <w:rPr>
          <w:rFonts w:ascii="Times New Roman" w:hAnsi="Times New Roman"/>
          <w:sz w:val="28"/>
          <w:szCs w:val="28"/>
        </w:rPr>
        <w:t>Глава 7. РЕЗЕРВИРОВАНИЕ ЗЕМЕЛЬ И ИЗЪЯТИЕ, В ТОМ ЧИСЛЕ ПУТЕМ ВЫКУПА, ЗЕМЕЛЬНЫХ УЧАСТКОВ ДЛЯ МУНИЦИПАЛЬНЫХ НУЖД</w:t>
      </w:r>
      <w:bookmarkEnd w:id="28"/>
    </w:p>
    <w:p w:rsidR="005220EC" w:rsidRPr="00285069" w:rsidRDefault="005220EC" w:rsidP="005220EC">
      <w:pPr>
        <w:pStyle w:val="2"/>
        <w:jc w:val="both"/>
        <w:rPr>
          <w:rFonts w:ascii="Times New Roman" w:hAnsi="Times New Roman"/>
          <w:bCs w:val="0"/>
          <w:i w:val="0"/>
          <w:iCs w:val="0"/>
        </w:rPr>
      </w:pPr>
      <w:bookmarkStart w:id="29" w:name="_Toc266700234"/>
      <w:r w:rsidRPr="00285069">
        <w:rPr>
          <w:rFonts w:ascii="Times New Roman" w:hAnsi="Times New Roman"/>
          <w:bCs w:val="0"/>
          <w:i w:val="0"/>
          <w:iCs w:val="0"/>
        </w:rPr>
        <w:t xml:space="preserve">Статья </w:t>
      </w:r>
      <w:r>
        <w:rPr>
          <w:rFonts w:ascii="Times New Roman" w:hAnsi="Times New Roman"/>
          <w:bCs w:val="0"/>
          <w:i w:val="0"/>
          <w:iCs w:val="0"/>
          <w:lang w:val="ru-RU"/>
        </w:rPr>
        <w:t>24</w:t>
      </w:r>
      <w:r w:rsidRPr="00285069">
        <w:rPr>
          <w:rFonts w:ascii="Times New Roman" w:hAnsi="Times New Roman"/>
          <w:bCs w:val="0"/>
          <w:i w:val="0"/>
          <w:iCs w:val="0"/>
        </w:rPr>
        <w:t>. Резервирование земель для муниципальных нужд</w:t>
      </w:r>
      <w:bookmarkEnd w:id="29"/>
    </w:p>
    <w:p w:rsidR="005220EC" w:rsidRPr="00285069" w:rsidRDefault="005220EC" w:rsidP="005220EC">
      <w:pPr>
        <w:pStyle w:val="ConsPlusNormal"/>
        <w:widowControl/>
        <w:ind w:firstLine="540"/>
        <w:jc w:val="both"/>
        <w:rPr>
          <w:rFonts w:ascii="Times New Roman" w:hAnsi="Times New Roman" w:cs="Times New Roman"/>
        </w:rPr>
      </w:pPr>
    </w:p>
    <w:p w:rsidR="005220EC" w:rsidRPr="00285069" w:rsidRDefault="005220EC" w:rsidP="005220EC">
      <w:pPr>
        <w:pStyle w:val="ConsPlusNormal"/>
        <w:widowControl/>
        <w:ind w:firstLine="426"/>
        <w:jc w:val="both"/>
        <w:rPr>
          <w:rFonts w:ascii="Times New Roman" w:hAnsi="Times New Roman" w:cs="Times New Roman"/>
        </w:rPr>
      </w:pPr>
      <w:r w:rsidRPr="00285069">
        <w:rPr>
          <w:rFonts w:ascii="Times New Roman" w:hAnsi="Times New Roman" w:cs="Times New Roman"/>
        </w:rPr>
        <w:t xml:space="preserve">1. </w:t>
      </w:r>
      <w:r>
        <w:rPr>
          <w:rFonts w:ascii="Times New Roman" w:hAnsi="Times New Roman" w:cs="Times New Roman"/>
        </w:rPr>
        <w:t xml:space="preserve"> </w:t>
      </w:r>
      <w:r w:rsidRPr="00285069">
        <w:rPr>
          <w:rFonts w:ascii="Times New Roman" w:hAnsi="Times New Roman" w:cs="Times New Roman"/>
        </w:rPr>
        <w:t>Резервирование земель для муниципальных нужд осуществляется в соответствии со статьей 70.1 Земельного кодекса Российской Федерации.</w:t>
      </w:r>
    </w:p>
    <w:p w:rsidR="005220EC" w:rsidRPr="00285069" w:rsidRDefault="005220EC" w:rsidP="005220EC">
      <w:pPr>
        <w:pStyle w:val="ConsPlusNormal"/>
        <w:widowControl/>
        <w:tabs>
          <w:tab w:val="left" w:pos="851"/>
        </w:tabs>
        <w:ind w:firstLine="142"/>
        <w:jc w:val="both"/>
        <w:rPr>
          <w:rFonts w:ascii="Times New Roman" w:hAnsi="Times New Roman" w:cs="Times New Roman"/>
        </w:rPr>
      </w:pPr>
      <w:r>
        <w:rPr>
          <w:rFonts w:ascii="Times New Roman" w:hAnsi="Times New Roman" w:cs="Times New Roman"/>
        </w:rPr>
        <w:t xml:space="preserve">    </w:t>
      </w:r>
      <w:r w:rsidRPr="00285069">
        <w:rPr>
          <w:rFonts w:ascii="Times New Roman" w:hAnsi="Times New Roman" w:cs="Times New Roman"/>
        </w:rPr>
        <w:t>2.</w:t>
      </w:r>
      <w:r>
        <w:rPr>
          <w:rFonts w:ascii="Times New Roman" w:hAnsi="Times New Roman" w:cs="Times New Roman"/>
        </w:rPr>
        <w:t xml:space="preserve">   </w:t>
      </w:r>
      <w:r w:rsidRPr="00285069">
        <w:rPr>
          <w:rFonts w:ascii="Times New Roman" w:hAnsi="Times New Roman" w:cs="Times New Roman"/>
        </w:rPr>
        <w:t>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5220EC" w:rsidRPr="00285069" w:rsidRDefault="005220EC" w:rsidP="005220EC">
      <w:pPr>
        <w:pStyle w:val="ConsPlusNormal"/>
        <w:widowControl/>
        <w:ind w:firstLine="426"/>
        <w:jc w:val="both"/>
        <w:rPr>
          <w:rFonts w:ascii="Times New Roman" w:hAnsi="Times New Roman" w:cs="Times New Roman"/>
        </w:rPr>
      </w:pPr>
      <w:r w:rsidRPr="00285069">
        <w:rPr>
          <w:rFonts w:ascii="Times New Roman" w:hAnsi="Times New Roman" w:cs="Times New Roman"/>
        </w:rPr>
        <w:t>3. Порядок резервирования земель для государственных или муниципальных нужд определяется Правительством Российской Федерации.</w:t>
      </w:r>
    </w:p>
    <w:p w:rsidR="005220EC" w:rsidRPr="00285069" w:rsidRDefault="005220EC" w:rsidP="005220EC">
      <w:pPr>
        <w:pStyle w:val="ConsPlusNormal"/>
        <w:widowControl/>
        <w:ind w:firstLine="426"/>
        <w:jc w:val="both"/>
        <w:rPr>
          <w:rFonts w:ascii="Times New Roman" w:hAnsi="Times New Roman" w:cs="Times New Roman"/>
        </w:rPr>
      </w:pPr>
      <w:r w:rsidRPr="00285069">
        <w:rPr>
          <w:rFonts w:ascii="Times New Roman" w:hAnsi="Times New Roman" w:cs="Times New Roman"/>
        </w:rPr>
        <w:t xml:space="preserve">4. Решение о резервировании земель для муниципальных нужд принимает Администрация </w:t>
      </w:r>
      <w:r>
        <w:rPr>
          <w:rFonts w:ascii="Times New Roman" w:hAnsi="Times New Roman" w:cs="Times New Roman"/>
        </w:rPr>
        <w:t>Костылевского</w:t>
      </w:r>
      <w:r w:rsidRPr="00285069">
        <w:rPr>
          <w:rFonts w:ascii="Times New Roman" w:hAnsi="Times New Roman" w:cs="Times New Roman"/>
        </w:rPr>
        <w:t xml:space="preserve"> сельсовета. </w:t>
      </w:r>
    </w:p>
    <w:p w:rsidR="005220EC" w:rsidRPr="00285069" w:rsidRDefault="005220EC" w:rsidP="005220EC">
      <w:pPr>
        <w:pStyle w:val="2"/>
        <w:jc w:val="both"/>
        <w:rPr>
          <w:rFonts w:ascii="Times New Roman" w:hAnsi="Times New Roman"/>
          <w:bCs w:val="0"/>
          <w:i w:val="0"/>
          <w:iCs w:val="0"/>
        </w:rPr>
      </w:pPr>
      <w:bookmarkStart w:id="30" w:name="_Toc266700235"/>
      <w:r w:rsidRPr="00285069">
        <w:rPr>
          <w:rFonts w:ascii="Times New Roman" w:hAnsi="Times New Roman"/>
          <w:bCs w:val="0"/>
          <w:i w:val="0"/>
          <w:iCs w:val="0"/>
        </w:rPr>
        <w:t>Статья 2</w:t>
      </w:r>
      <w:r>
        <w:rPr>
          <w:rFonts w:ascii="Times New Roman" w:hAnsi="Times New Roman"/>
          <w:bCs w:val="0"/>
          <w:i w:val="0"/>
          <w:iCs w:val="0"/>
          <w:lang w:val="ru-RU"/>
        </w:rPr>
        <w:t>5</w:t>
      </w:r>
      <w:r w:rsidRPr="00285069">
        <w:rPr>
          <w:rFonts w:ascii="Times New Roman" w:hAnsi="Times New Roman"/>
          <w:bCs w:val="0"/>
          <w:i w:val="0"/>
          <w:iCs w:val="0"/>
        </w:rPr>
        <w:t>. Изъятие, в том числе путем выкупа, земельных участков для муниципальных нужд</w:t>
      </w:r>
      <w:bookmarkEnd w:id="30"/>
    </w:p>
    <w:p w:rsidR="005220EC" w:rsidRPr="00285069" w:rsidRDefault="005220EC" w:rsidP="005220EC">
      <w:pPr>
        <w:pStyle w:val="ConsPlusNormal"/>
        <w:widowControl/>
        <w:ind w:firstLine="540"/>
        <w:jc w:val="both"/>
        <w:rPr>
          <w:rFonts w:ascii="Times New Roman" w:hAnsi="Times New Roman" w:cs="Times New Roman"/>
          <w:b/>
        </w:rPr>
      </w:pP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1. Изъятие, в том числе путем выкупа, земельных участков для муниципальных нужд осуществляется в случаях, предусмотренных статьей 49 Земельного кодекса Российской Федерации.</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2. Решение об изъятии, в том числе путем выкупа, земельных участков для муниципальных нужд принимает Администрация.</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lastRenderedPageBreak/>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4. Изъятие земельных участков, в том числе путем их выкупа, для муниципальных нужд осуществляется после:</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1) предоставления по желанию лиц, у которых изымаются, в том числе выкупаются, земельные участки, равноценных земельных участков;</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2) возмещения стоимости жилых, производственных и иных зданий, строений, сооружений, находящихся на изымаемых земельных участках;</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3) возмещения в соответствии со статьей 62 Земельного кодекса Российской Федерации в полном объеме убытков, в том числе упущенной выгоды.</w:t>
      </w:r>
    </w:p>
    <w:p w:rsidR="005220EC" w:rsidRPr="00285069" w:rsidRDefault="005220EC" w:rsidP="005220EC">
      <w:pPr>
        <w:pStyle w:val="ConsPlusNormal"/>
        <w:widowControl/>
        <w:tabs>
          <w:tab w:val="left" w:pos="993"/>
        </w:tabs>
        <w:ind w:firstLine="426"/>
        <w:jc w:val="both"/>
        <w:rPr>
          <w:rFonts w:ascii="Times New Roman" w:hAnsi="Times New Roman" w:cs="Times New Roman"/>
        </w:rPr>
      </w:pPr>
      <w:r>
        <w:rPr>
          <w:rFonts w:ascii="Times New Roman" w:hAnsi="Times New Roman" w:cs="Times New Roman"/>
        </w:rPr>
        <w:t xml:space="preserve">     5. </w:t>
      </w:r>
      <w:r w:rsidRPr="00285069">
        <w:rPr>
          <w:rFonts w:ascii="Times New Roman" w:hAnsi="Times New Roman" w:cs="Times New Roman"/>
        </w:rPr>
        <w:t>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Администрацией сельсовета.</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5220EC" w:rsidRPr="00285069" w:rsidRDefault="005220EC" w:rsidP="005220EC">
      <w:pPr>
        <w:pStyle w:val="ConsPlusNormal"/>
        <w:widowControl/>
        <w:ind w:firstLine="540"/>
        <w:jc w:val="both"/>
        <w:rPr>
          <w:rFonts w:ascii="Times New Roman" w:hAnsi="Times New Roman" w:cs="Times New Roman"/>
        </w:rPr>
      </w:pPr>
      <w:r w:rsidRPr="00285069">
        <w:rPr>
          <w:rFonts w:ascii="Times New Roman" w:hAnsi="Times New Roman" w:cs="Times New Roman"/>
        </w:rPr>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5220EC" w:rsidRPr="00F14950" w:rsidRDefault="005220EC" w:rsidP="005220EC">
      <w:pPr>
        <w:pStyle w:val="ConsPlusNormal"/>
        <w:widowControl/>
        <w:ind w:firstLine="540"/>
        <w:jc w:val="both"/>
        <w:rPr>
          <w:rFonts w:ascii="Times New Roman" w:hAnsi="Times New Roman" w:cs="Times New Roman"/>
          <w:highlight w:val="yellow"/>
        </w:rPr>
      </w:pPr>
    </w:p>
    <w:p w:rsidR="005220EC" w:rsidRPr="00F14950" w:rsidRDefault="005220EC" w:rsidP="005220EC">
      <w:pPr>
        <w:pStyle w:val="Normal"/>
        <w:rPr>
          <w:highlight w:val="yellow"/>
          <w:lang w:eastAsia="x-none"/>
        </w:rPr>
      </w:pPr>
      <w:bookmarkStart w:id="31" w:name="_Toc266700236"/>
    </w:p>
    <w:p w:rsidR="005220EC" w:rsidRPr="00F14950" w:rsidRDefault="005220EC" w:rsidP="005220EC">
      <w:pPr>
        <w:pStyle w:val="Normal"/>
        <w:rPr>
          <w:highlight w:val="yellow"/>
          <w:lang w:eastAsia="x-none"/>
        </w:rPr>
      </w:pPr>
    </w:p>
    <w:p w:rsidR="005220EC" w:rsidRPr="004C643C" w:rsidRDefault="005220EC" w:rsidP="005220EC">
      <w:pPr>
        <w:pStyle w:val="1"/>
        <w:jc w:val="both"/>
        <w:rPr>
          <w:rFonts w:ascii="Times New Roman" w:hAnsi="Times New Roman"/>
        </w:rPr>
      </w:pPr>
      <w:r w:rsidRPr="004C643C">
        <w:rPr>
          <w:rFonts w:ascii="Times New Roman" w:hAnsi="Times New Roman"/>
          <w:lang w:val="ru-RU"/>
        </w:rPr>
        <w:lastRenderedPageBreak/>
        <w:t>Р</w:t>
      </w:r>
      <w:r w:rsidRPr="004C643C">
        <w:rPr>
          <w:rFonts w:ascii="Times New Roman" w:hAnsi="Times New Roman"/>
        </w:rPr>
        <w:t>аздел 2. ГРАДОСТРОИТЕЛЬНЫЕ РЕГЛАМЕНТЫ</w:t>
      </w:r>
      <w:bookmarkEnd w:id="31"/>
    </w:p>
    <w:p w:rsidR="005220EC" w:rsidRPr="00285069" w:rsidRDefault="005220EC" w:rsidP="005220EC">
      <w:pPr>
        <w:pStyle w:val="1"/>
        <w:jc w:val="both"/>
        <w:rPr>
          <w:rFonts w:ascii="Times New Roman" w:hAnsi="Times New Roman"/>
          <w:sz w:val="28"/>
          <w:szCs w:val="28"/>
        </w:rPr>
      </w:pPr>
      <w:bookmarkStart w:id="32" w:name="_Toc266700237"/>
      <w:r w:rsidRPr="00285069">
        <w:rPr>
          <w:rFonts w:ascii="Times New Roman" w:hAnsi="Times New Roman"/>
          <w:sz w:val="28"/>
          <w:szCs w:val="28"/>
        </w:rPr>
        <w:t>Глава 8. ГРАДОСТРОИТЕЛЬНЫЕ РЕГЛАМЕНТЫ</w:t>
      </w:r>
      <w:bookmarkEnd w:id="32"/>
    </w:p>
    <w:p w:rsidR="005220EC" w:rsidRPr="00285069" w:rsidRDefault="005220EC" w:rsidP="005220EC">
      <w:pPr>
        <w:pStyle w:val="2"/>
        <w:jc w:val="both"/>
        <w:rPr>
          <w:rFonts w:ascii="Times New Roman" w:hAnsi="Times New Roman"/>
          <w:bCs w:val="0"/>
          <w:i w:val="0"/>
          <w:iCs w:val="0"/>
          <w:lang w:val="ru-RU"/>
        </w:rPr>
      </w:pPr>
      <w:bookmarkStart w:id="33" w:name="_Toc266700238"/>
      <w:r w:rsidRPr="00285069">
        <w:rPr>
          <w:rFonts w:ascii="Times New Roman" w:hAnsi="Times New Roman"/>
          <w:bCs w:val="0"/>
          <w:i w:val="0"/>
          <w:iCs w:val="0"/>
        </w:rPr>
        <w:t>Статья 2</w:t>
      </w:r>
      <w:r>
        <w:rPr>
          <w:rFonts w:ascii="Times New Roman" w:hAnsi="Times New Roman"/>
          <w:bCs w:val="0"/>
          <w:i w:val="0"/>
          <w:iCs w:val="0"/>
          <w:lang w:val="ru-RU"/>
        </w:rPr>
        <w:t>6</w:t>
      </w:r>
      <w:r w:rsidRPr="00285069">
        <w:rPr>
          <w:rFonts w:ascii="Times New Roman" w:hAnsi="Times New Roman"/>
          <w:bCs w:val="0"/>
          <w:i w:val="0"/>
          <w:iCs w:val="0"/>
        </w:rPr>
        <w:t xml:space="preserve">. Виды, состав и кодовое обозначение территориальных зон, выделенных на карте градостроительного зонирования территории </w:t>
      </w:r>
      <w:bookmarkEnd w:id="33"/>
      <w:r>
        <w:rPr>
          <w:rFonts w:ascii="Times New Roman" w:hAnsi="Times New Roman"/>
          <w:i w:val="0"/>
          <w:lang w:val="ru-RU"/>
        </w:rPr>
        <w:t>Костылевского</w:t>
      </w:r>
      <w:r w:rsidRPr="00285069">
        <w:rPr>
          <w:rFonts w:ascii="Times New Roman" w:hAnsi="Times New Roman"/>
          <w:bCs w:val="0"/>
          <w:i w:val="0"/>
          <w:iCs w:val="0"/>
          <w:lang w:val="ru-RU"/>
        </w:rPr>
        <w:t xml:space="preserve"> сельсовета.</w:t>
      </w:r>
    </w:p>
    <w:p w:rsidR="005220EC" w:rsidRPr="00EB5925" w:rsidRDefault="005220EC" w:rsidP="005220EC">
      <w:pPr>
        <w:jc w:val="both"/>
        <w:rPr>
          <w:rFonts w:eastAsia="Calibri"/>
          <w:spacing w:val="-5"/>
          <w:lang w:eastAsia="en-US"/>
        </w:rPr>
      </w:pPr>
      <w:r w:rsidRPr="00EB5925">
        <w:rPr>
          <w:rFonts w:eastAsia="Calibri"/>
          <w:lang w:eastAsia="en-US"/>
        </w:rPr>
        <w:t xml:space="preserve">На территории сельсовета расположены 4 населенных пункта: </w:t>
      </w:r>
      <w:r w:rsidRPr="00EB5925">
        <w:rPr>
          <w:rFonts w:eastAsia="Calibri"/>
          <w:spacing w:val="-5"/>
          <w:lang w:eastAsia="en-US"/>
        </w:rPr>
        <w:t>село Костылево, деревни Вехти, Клоктухино, Черноборье.</w:t>
      </w:r>
    </w:p>
    <w:p w:rsidR="005220EC" w:rsidRPr="00992ABC" w:rsidRDefault="005220EC" w:rsidP="005220EC">
      <w:pPr>
        <w:jc w:val="both"/>
        <w:rPr>
          <w:sz w:val="24"/>
          <w:szCs w:val="24"/>
        </w:rPr>
      </w:pPr>
      <w:r w:rsidRPr="00992ABC">
        <w:t xml:space="preserve"> 1. На карте градостроительного зонирования территории </w:t>
      </w:r>
      <w:r>
        <w:t>Костылев</w:t>
      </w:r>
      <w:r w:rsidRPr="00992ABC">
        <w:t>ского сельсовета  устанавливаются следующие виды территориальных зон (в скобках приводится их кодовое обозначение):</w:t>
      </w:r>
    </w:p>
    <w:p w:rsidR="005220EC" w:rsidRPr="00992ABC" w:rsidRDefault="005220EC" w:rsidP="005220EC">
      <w:pPr>
        <w:pStyle w:val="ConsPlusNormal"/>
        <w:widowControl/>
        <w:ind w:firstLine="540"/>
        <w:jc w:val="both"/>
        <w:rPr>
          <w:rFonts w:ascii="Times New Roman" w:hAnsi="Times New Roman" w:cs="Times New Roman"/>
          <w:b/>
          <w:i/>
        </w:rPr>
      </w:pPr>
      <w:r w:rsidRPr="00992ABC">
        <w:rPr>
          <w:rFonts w:ascii="Times New Roman" w:hAnsi="Times New Roman" w:cs="Times New Roman"/>
          <w:b/>
          <w:i/>
        </w:rPr>
        <w:t>1) жилые зоны:</w:t>
      </w:r>
    </w:p>
    <w:p w:rsidR="005220EC" w:rsidRPr="00992ABC" w:rsidRDefault="005220EC" w:rsidP="005220EC">
      <w:pPr>
        <w:pStyle w:val="ConsPlusNormal"/>
        <w:widowControl/>
        <w:ind w:firstLine="540"/>
        <w:jc w:val="both"/>
        <w:rPr>
          <w:rFonts w:ascii="Times New Roman" w:hAnsi="Times New Roman" w:cs="Times New Roman"/>
        </w:rPr>
      </w:pPr>
      <w:r w:rsidRPr="00992ABC">
        <w:rPr>
          <w:rFonts w:ascii="Times New Roman" w:hAnsi="Times New Roman" w:cs="Times New Roman"/>
          <w:b/>
        </w:rPr>
        <w:t>Зона индивидуальной жилой застройки</w:t>
      </w:r>
      <w:r w:rsidRPr="00992ABC">
        <w:rPr>
          <w:rFonts w:ascii="Times New Roman" w:hAnsi="Times New Roman" w:cs="Times New Roman"/>
        </w:rPr>
        <w:t xml:space="preserve"> (Ж-1);</w:t>
      </w:r>
    </w:p>
    <w:p w:rsidR="005220EC" w:rsidRPr="00992ABC" w:rsidRDefault="005220EC" w:rsidP="005220EC">
      <w:pPr>
        <w:autoSpaceDE w:val="0"/>
        <w:autoSpaceDN w:val="0"/>
        <w:adjustRightInd w:val="0"/>
        <w:ind w:firstLine="540"/>
        <w:jc w:val="both"/>
        <w:outlineLvl w:val="2"/>
      </w:pPr>
      <w:r w:rsidRPr="00992ABC">
        <w:t>Территориальная зона выделена для обеспечения правовых условий формирования жилых районов низкой плотности застройки не выше трех этажей с минимально разрешенным набором услуг, где предусматривается размещение одноквартирных жилых домов с земельными участками.</w:t>
      </w:r>
    </w:p>
    <w:p w:rsidR="005220EC" w:rsidRPr="00992ABC" w:rsidRDefault="005220EC" w:rsidP="005220EC">
      <w:pPr>
        <w:shd w:val="clear" w:color="auto" w:fill="FFFFFF"/>
        <w:spacing w:before="100" w:beforeAutospacing="1" w:after="100" w:afterAutospacing="1"/>
        <w:jc w:val="both"/>
      </w:pPr>
      <w:r w:rsidRPr="00992ABC">
        <w:t>1. Жилые зоны предназначены для застройки индивидуальными жилыми домами, другими объектами, предназначенными для проживания граждан.</w:t>
      </w:r>
    </w:p>
    <w:p w:rsidR="005220EC" w:rsidRPr="00992ABC" w:rsidRDefault="005220EC" w:rsidP="005220EC">
      <w:pPr>
        <w:shd w:val="clear" w:color="auto" w:fill="FFFFFF"/>
        <w:spacing w:before="100" w:beforeAutospacing="1" w:after="100" w:afterAutospacing="1"/>
        <w:jc w:val="both"/>
      </w:pPr>
      <w:r w:rsidRPr="00992ABC">
        <w:t xml:space="preserve"> 2. В жилых зонах возможно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 других объектов, связанных с проживанием граждан, обслуживающих жилые зоны и не оказывающих негативного воздействия на окружающую среду. </w:t>
      </w:r>
    </w:p>
    <w:p w:rsidR="005220EC" w:rsidRPr="00992ABC" w:rsidRDefault="005220EC" w:rsidP="005220EC">
      <w:pPr>
        <w:shd w:val="clear" w:color="auto" w:fill="FFFFFF"/>
        <w:spacing w:before="100" w:beforeAutospacing="1" w:after="100" w:afterAutospacing="1"/>
        <w:jc w:val="both"/>
      </w:pPr>
      <w:r w:rsidRPr="00992ABC">
        <w:t xml:space="preserve">3. Максимальный класс опасности объектов капитального строительства, размещаемых на территории жилых зон по классификации СанПиН 2.2.1./2.1.1.1200-03 «Санитарно-защитные зоны и санитарная классификация предприятий, сооружений и иных объектов», – V. </w:t>
      </w:r>
    </w:p>
    <w:p w:rsidR="005220EC" w:rsidRPr="00992ABC" w:rsidRDefault="005220EC" w:rsidP="005220EC">
      <w:pPr>
        <w:shd w:val="clear" w:color="auto" w:fill="FFFFFF"/>
        <w:spacing w:before="100" w:beforeAutospacing="1" w:after="100" w:afterAutospacing="1"/>
        <w:jc w:val="both"/>
      </w:pPr>
      <w:r w:rsidRPr="00992ABC">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вспомогательным видам разрешенного использования земельных участков и объектов капитального строительства. </w:t>
      </w:r>
    </w:p>
    <w:p w:rsidR="005220EC" w:rsidRPr="00992ABC" w:rsidRDefault="005220EC" w:rsidP="005220EC">
      <w:pPr>
        <w:shd w:val="clear" w:color="auto" w:fill="FFFFFF"/>
        <w:spacing w:before="100" w:beforeAutospacing="1" w:after="100" w:afterAutospacing="1"/>
        <w:jc w:val="both"/>
      </w:pPr>
      <w:r>
        <w:t>5</w:t>
      </w:r>
      <w:r w:rsidRPr="00992ABC">
        <w:t xml:space="preserve">.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w:t>
      </w:r>
    </w:p>
    <w:p w:rsidR="005220EC" w:rsidRDefault="005220EC" w:rsidP="005220EC">
      <w:pPr>
        <w:pStyle w:val="ConsPlusNormal"/>
        <w:widowControl/>
        <w:ind w:firstLine="540"/>
        <w:jc w:val="both"/>
        <w:rPr>
          <w:rFonts w:ascii="Times New Roman" w:hAnsi="Times New Roman" w:cs="Times New Roman"/>
          <w:b/>
          <w:i/>
        </w:rPr>
      </w:pPr>
    </w:p>
    <w:p w:rsidR="005220EC" w:rsidRPr="00992ABC" w:rsidRDefault="005220EC" w:rsidP="005220EC">
      <w:pPr>
        <w:pStyle w:val="ConsPlusNormal"/>
        <w:widowControl/>
        <w:ind w:firstLine="540"/>
        <w:jc w:val="both"/>
        <w:rPr>
          <w:rFonts w:ascii="Times New Roman" w:hAnsi="Times New Roman" w:cs="Times New Roman"/>
          <w:b/>
          <w:i/>
        </w:rPr>
      </w:pPr>
      <w:r w:rsidRPr="00992ABC">
        <w:rPr>
          <w:rFonts w:ascii="Times New Roman" w:hAnsi="Times New Roman" w:cs="Times New Roman"/>
          <w:b/>
          <w:i/>
        </w:rPr>
        <w:t>2) общественно-деловые зоны:</w:t>
      </w:r>
    </w:p>
    <w:p w:rsidR="005220EC" w:rsidRPr="00992ABC" w:rsidRDefault="005220EC" w:rsidP="005220EC">
      <w:pPr>
        <w:pStyle w:val="ConsPlusNormal"/>
        <w:widowControl/>
        <w:ind w:firstLine="540"/>
        <w:jc w:val="both"/>
        <w:rPr>
          <w:rFonts w:ascii="Times New Roman" w:hAnsi="Times New Roman" w:cs="Times New Roman"/>
        </w:rPr>
      </w:pPr>
      <w:r w:rsidRPr="00992ABC">
        <w:rPr>
          <w:rFonts w:ascii="Times New Roman" w:hAnsi="Times New Roman" w:cs="Times New Roman"/>
          <w:b/>
        </w:rPr>
        <w:t>Зона делового, общественного и коммерческого назначения</w:t>
      </w:r>
      <w:r w:rsidRPr="00992ABC">
        <w:rPr>
          <w:rFonts w:ascii="Times New Roman" w:hAnsi="Times New Roman" w:cs="Times New Roman"/>
        </w:rPr>
        <w:t xml:space="preserve"> (ОД);</w:t>
      </w:r>
    </w:p>
    <w:p w:rsidR="005220EC" w:rsidRPr="00992ABC" w:rsidRDefault="005220EC" w:rsidP="005220EC">
      <w:pPr>
        <w:pStyle w:val="af1"/>
        <w:shd w:val="clear" w:color="auto" w:fill="FFFFFF"/>
        <w:jc w:val="both"/>
        <w:rPr>
          <w:color w:val="000000"/>
        </w:rPr>
      </w:pPr>
      <w:r w:rsidRPr="00992ABC">
        <w:rPr>
          <w:color w:val="000000"/>
        </w:rPr>
        <w:t>Общественно-деловые зоны (ОД) выделены для обеспечения правовых условий использования и строительства новых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общественно-деловых зонах могут размещаться жилые дома, гостиницы, подземные или многоэтажные гаражи.</w:t>
      </w:r>
    </w:p>
    <w:p w:rsidR="005220EC" w:rsidRPr="00992ABC" w:rsidRDefault="005220EC" w:rsidP="005220EC">
      <w:pPr>
        <w:pStyle w:val="af2"/>
        <w:autoSpaceDE w:val="0"/>
        <w:autoSpaceDN w:val="0"/>
        <w:adjustRightInd w:val="0"/>
        <w:ind w:left="0" w:firstLine="0"/>
        <w:jc w:val="both"/>
        <w:outlineLvl w:val="2"/>
        <w:rPr>
          <w:color w:val="000000"/>
        </w:rPr>
      </w:pPr>
      <w:r w:rsidRPr="00992ABC">
        <w:rPr>
          <w:color w:val="000000"/>
        </w:rPr>
        <w:t xml:space="preserve">Зона объектов административно-делового, общественного и  </w:t>
      </w:r>
      <w:r w:rsidRPr="00992ABC">
        <w:t>социального</w:t>
      </w:r>
      <w:r w:rsidRPr="00992ABC">
        <w:rPr>
          <w:color w:val="000000"/>
        </w:rPr>
        <w:t xml:space="preserve"> назначения (ОД) включает в себя участки территории </w:t>
      </w:r>
      <w:r>
        <w:rPr>
          <w:color w:val="000000"/>
        </w:rPr>
        <w:t>Костылевского</w:t>
      </w:r>
      <w:r w:rsidRPr="00992ABC">
        <w:rPr>
          <w:color w:val="000000"/>
        </w:rPr>
        <w:t xml:space="preserve"> сельсовета, предназначенные для размещения административно-деловых, общественных, культурных и иных объектов, коммерческих объектов, объектов торговли, общественного питания, бытового обслуживания и иных объектов, связанных с обеспечением жизнедеятельности граждан.</w:t>
      </w:r>
    </w:p>
    <w:p w:rsidR="005220EC" w:rsidRDefault="005220EC" w:rsidP="005220EC">
      <w:pPr>
        <w:ind w:firstLine="0"/>
        <w:jc w:val="both"/>
        <w:rPr>
          <w:b/>
          <w:i/>
        </w:rPr>
      </w:pPr>
    </w:p>
    <w:p w:rsidR="005220EC" w:rsidRPr="00242A95" w:rsidRDefault="005220EC" w:rsidP="005220EC">
      <w:pPr>
        <w:ind w:firstLine="0"/>
        <w:jc w:val="both"/>
        <w:rPr>
          <w:b/>
          <w:i/>
        </w:rPr>
      </w:pPr>
      <w:r w:rsidRPr="00242A95">
        <w:rPr>
          <w:b/>
          <w:i/>
        </w:rPr>
        <w:t>3) зоны природно-рекреационного назначения:</w:t>
      </w:r>
    </w:p>
    <w:p w:rsidR="005220EC" w:rsidRPr="00242A95" w:rsidRDefault="005220EC" w:rsidP="005220EC">
      <w:pPr>
        <w:pStyle w:val="ConsPlusNormal"/>
        <w:widowControl/>
        <w:ind w:firstLine="540"/>
        <w:jc w:val="both"/>
        <w:rPr>
          <w:rFonts w:ascii="Times New Roman" w:hAnsi="Times New Roman" w:cs="Times New Roman"/>
        </w:rPr>
      </w:pPr>
      <w:r w:rsidRPr="00242A95">
        <w:rPr>
          <w:rFonts w:ascii="Times New Roman" w:hAnsi="Times New Roman" w:cs="Times New Roman"/>
          <w:b/>
        </w:rPr>
        <w:t>Зона</w:t>
      </w:r>
      <w:r w:rsidRPr="00242A95">
        <w:rPr>
          <w:rFonts w:ascii="Times New Roman" w:hAnsi="Times New Roman" w:cs="Times New Roman"/>
        </w:rPr>
        <w:t xml:space="preserve"> </w:t>
      </w:r>
      <w:r w:rsidRPr="00242A95">
        <w:rPr>
          <w:rFonts w:ascii="Times New Roman" w:hAnsi="Times New Roman" w:cs="Times New Roman"/>
          <w:b/>
        </w:rPr>
        <w:t>реакрационно-ландшафтных территорий</w:t>
      </w:r>
      <w:r w:rsidRPr="00242A95">
        <w:rPr>
          <w:rFonts w:ascii="Times New Roman" w:hAnsi="Times New Roman" w:cs="Times New Roman"/>
        </w:rPr>
        <w:t xml:space="preserve"> (Р-1);</w:t>
      </w:r>
    </w:p>
    <w:p w:rsidR="005220EC" w:rsidRPr="00242A95" w:rsidRDefault="005220EC" w:rsidP="005220EC">
      <w:pPr>
        <w:autoSpaceDE w:val="0"/>
        <w:autoSpaceDN w:val="0"/>
        <w:adjustRightInd w:val="0"/>
        <w:jc w:val="both"/>
        <w:outlineLvl w:val="2"/>
      </w:pPr>
      <w:r w:rsidRPr="00242A95">
        <w:t>Виды разрешенного использования земельных участков и объектов капитального строительства:</w:t>
      </w:r>
    </w:p>
    <w:p w:rsidR="005220EC" w:rsidRPr="00242A95" w:rsidRDefault="005220EC" w:rsidP="005220EC">
      <w:pPr>
        <w:tabs>
          <w:tab w:val="left" w:pos="9390"/>
        </w:tabs>
        <w:autoSpaceDE w:val="0"/>
        <w:autoSpaceDN w:val="0"/>
        <w:adjustRightInd w:val="0"/>
        <w:jc w:val="both"/>
        <w:outlineLvl w:val="2"/>
      </w:pPr>
      <w:r w:rsidRPr="00242A95">
        <w:t>- зел</w:t>
      </w:r>
      <w:r w:rsidRPr="00242A95">
        <w:rPr>
          <w:rFonts w:hAnsi="Cambria Math"/>
        </w:rPr>
        <w:t>ё</w:t>
      </w:r>
      <w:r w:rsidRPr="00242A95">
        <w:t>ные насаждения (лесные массивы, кустарники, луга, заболоченные территории, земли лесного фонда и прочее</w:t>
      </w:r>
      <w:r>
        <w:t>.</w:t>
      </w:r>
    </w:p>
    <w:p w:rsidR="005220EC" w:rsidRPr="00242A95" w:rsidRDefault="005220EC" w:rsidP="005220EC">
      <w:pPr>
        <w:pStyle w:val="ConsPlusNormal"/>
        <w:widowControl/>
        <w:ind w:firstLine="540"/>
        <w:jc w:val="both"/>
        <w:rPr>
          <w:rFonts w:ascii="Times New Roman" w:hAnsi="Times New Roman" w:cs="Times New Roman"/>
        </w:rPr>
      </w:pPr>
      <w:r w:rsidRPr="00242A95">
        <w:rPr>
          <w:rFonts w:ascii="Times New Roman" w:hAnsi="Times New Roman" w:cs="Times New Roman"/>
          <w:b/>
        </w:rPr>
        <w:t>Зона</w:t>
      </w:r>
      <w:r w:rsidRPr="00242A95">
        <w:rPr>
          <w:rFonts w:ascii="Times New Roman" w:hAnsi="Times New Roman" w:cs="Times New Roman"/>
        </w:rPr>
        <w:t xml:space="preserve"> </w:t>
      </w:r>
      <w:r w:rsidRPr="00242A95">
        <w:rPr>
          <w:rFonts w:ascii="Times New Roman" w:hAnsi="Times New Roman" w:cs="Times New Roman"/>
          <w:b/>
        </w:rPr>
        <w:t xml:space="preserve"> природоохранного назначения </w:t>
      </w:r>
      <w:r w:rsidRPr="00242A95">
        <w:rPr>
          <w:rFonts w:ascii="Times New Roman" w:hAnsi="Times New Roman" w:cs="Times New Roman"/>
        </w:rPr>
        <w:t>(Р-2);</w:t>
      </w:r>
    </w:p>
    <w:p w:rsidR="005220EC" w:rsidRPr="00EB5925" w:rsidRDefault="005220EC" w:rsidP="005220EC">
      <w:pPr>
        <w:autoSpaceDE w:val="0"/>
        <w:autoSpaceDN w:val="0"/>
        <w:adjustRightInd w:val="0"/>
        <w:ind w:firstLine="540"/>
        <w:jc w:val="both"/>
        <w:outlineLvl w:val="2"/>
        <w:rPr>
          <w:rFonts w:eastAsia="Calibri"/>
          <w:lang w:eastAsia="en-US"/>
        </w:rPr>
      </w:pPr>
      <w:r w:rsidRPr="00242A95">
        <w:t xml:space="preserve">Территориальная зона предназначена для размещения прибрежных защитных и санитарно-защитных полос, водоохранных зон </w:t>
      </w:r>
      <w:r w:rsidRPr="00EB5925">
        <w:rPr>
          <w:rFonts w:eastAsia="Calibri"/>
          <w:lang w:eastAsia="en-US"/>
        </w:rPr>
        <w:t xml:space="preserve">(озера – </w:t>
      </w:r>
      <w:smartTag w:uri="urn:schemas-microsoft-com:office:smarttags" w:element="metricconverter">
        <w:smartTagPr>
          <w:attr w:name="ProductID" w:val="50 м"/>
        </w:smartTagPr>
        <w:r w:rsidRPr="00EB5925">
          <w:rPr>
            <w:rFonts w:eastAsia="Calibri"/>
            <w:lang w:eastAsia="en-US"/>
          </w:rPr>
          <w:t>50 м</w:t>
        </w:r>
      </w:smartTag>
      <w:r w:rsidRPr="00EB5925">
        <w:rPr>
          <w:rFonts w:eastAsia="Calibri"/>
          <w:lang w:eastAsia="en-US"/>
        </w:rPr>
        <w:t xml:space="preserve">., реки </w:t>
      </w:r>
      <w:smartTag w:uri="urn:schemas-microsoft-com:office:smarttags" w:element="metricconverter">
        <w:smartTagPr>
          <w:attr w:name="ProductID" w:val="100 м"/>
        </w:smartTagPr>
        <w:r w:rsidRPr="00EB5925">
          <w:rPr>
            <w:rFonts w:eastAsia="Calibri"/>
            <w:lang w:eastAsia="en-US"/>
          </w:rPr>
          <w:t>100 м</w:t>
        </w:r>
      </w:smartTag>
      <w:r w:rsidRPr="00EB5925">
        <w:rPr>
          <w:rFonts w:eastAsia="Calibri"/>
          <w:lang w:eastAsia="en-US"/>
        </w:rPr>
        <w:t xml:space="preserve">.). </w:t>
      </w:r>
    </w:p>
    <w:p w:rsidR="005220EC" w:rsidRPr="00D71E27" w:rsidRDefault="005220EC" w:rsidP="005220EC">
      <w:pPr>
        <w:autoSpaceDE w:val="0"/>
        <w:autoSpaceDN w:val="0"/>
        <w:adjustRightInd w:val="0"/>
        <w:ind w:firstLine="0"/>
        <w:jc w:val="both"/>
        <w:outlineLvl w:val="2"/>
      </w:pPr>
      <w:r w:rsidRPr="00EF4571">
        <w:rPr>
          <w:b/>
        </w:rPr>
        <w:t xml:space="preserve">         </w:t>
      </w:r>
      <w:r w:rsidRPr="00D71E27">
        <w:rPr>
          <w:b/>
        </w:rPr>
        <w:t xml:space="preserve">Зона водных объектов </w:t>
      </w:r>
      <w:r w:rsidRPr="00D71E27">
        <w:t xml:space="preserve">(Р3). Территориальная зона предназначена для размещения водных объектов </w:t>
      </w:r>
    </w:p>
    <w:p w:rsidR="005220EC" w:rsidRPr="00242A95" w:rsidRDefault="005220EC" w:rsidP="005220EC">
      <w:pPr>
        <w:pStyle w:val="ConsPlusNormal"/>
        <w:widowControl/>
        <w:ind w:firstLine="540"/>
        <w:jc w:val="both"/>
        <w:rPr>
          <w:rFonts w:ascii="Times New Roman" w:hAnsi="Times New Roman" w:cs="Times New Roman"/>
        </w:rPr>
      </w:pPr>
      <w:r w:rsidRPr="00242A95">
        <w:rPr>
          <w:rFonts w:ascii="Times New Roman" w:hAnsi="Times New Roman" w:cs="Times New Roman"/>
          <w:b/>
          <w:i/>
        </w:rPr>
        <w:t>4) производственные зоны</w:t>
      </w:r>
      <w:r w:rsidRPr="00242A95">
        <w:rPr>
          <w:rFonts w:ascii="Times New Roman" w:hAnsi="Times New Roman" w:cs="Times New Roman"/>
        </w:rPr>
        <w:t>:</w:t>
      </w:r>
    </w:p>
    <w:p w:rsidR="005220EC" w:rsidRPr="00242A95" w:rsidRDefault="005220EC" w:rsidP="005220EC">
      <w:pPr>
        <w:pStyle w:val="ConsPlusNormal"/>
        <w:widowControl/>
        <w:ind w:firstLine="567"/>
        <w:jc w:val="both"/>
        <w:rPr>
          <w:rFonts w:ascii="Times New Roman" w:hAnsi="Times New Roman" w:cs="Times New Roman"/>
          <w:b/>
        </w:rPr>
      </w:pPr>
      <w:r w:rsidRPr="00242A95">
        <w:rPr>
          <w:rFonts w:ascii="Times New Roman" w:hAnsi="Times New Roman" w:cs="Times New Roman"/>
          <w:b/>
        </w:rPr>
        <w:t xml:space="preserve">Зона промышленных и коммунально-складских объектов V класса опасности </w:t>
      </w:r>
      <w:r w:rsidRPr="00242A95">
        <w:rPr>
          <w:rFonts w:ascii="Times New Roman" w:hAnsi="Times New Roman" w:cs="Times New Roman"/>
        </w:rPr>
        <w:t>(П1)</w:t>
      </w:r>
      <w:r w:rsidRPr="00242A95">
        <w:rPr>
          <w:rFonts w:ascii="Times New Roman" w:hAnsi="Times New Roman" w:cs="Times New Roman"/>
          <w:b/>
        </w:rPr>
        <w:t>.</w:t>
      </w:r>
    </w:p>
    <w:p w:rsidR="005220EC" w:rsidRPr="00242A95" w:rsidRDefault="005220EC" w:rsidP="005220EC">
      <w:pPr>
        <w:pStyle w:val="ConsPlusNormal"/>
        <w:widowControl/>
        <w:ind w:firstLine="540"/>
        <w:jc w:val="both"/>
        <w:rPr>
          <w:rFonts w:ascii="Times New Roman" w:hAnsi="Times New Roman" w:cs="Times New Roman"/>
        </w:rPr>
      </w:pPr>
      <w:r w:rsidRPr="0048593C">
        <w:rPr>
          <w:rFonts w:ascii="Times New Roman" w:hAnsi="Times New Roman" w:cs="Times New Roman"/>
          <w:color w:val="000000"/>
        </w:rPr>
        <w:t xml:space="preserve">Коммунально-складская зона </w:t>
      </w:r>
      <w:r>
        <w:rPr>
          <w:rFonts w:ascii="Times New Roman" w:hAnsi="Times New Roman" w:cs="Times New Roman"/>
          <w:color w:val="000000"/>
        </w:rPr>
        <w:t>предназначена</w:t>
      </w:r>
      <w:r w:rsidRPr="0048593C">
        <w:rPr>
          <w:rFonts w:ascii="Times New Roman" w:hAnsi="Times New Roman" w:cs="Times New Roman"/>
          <w:color w:val="000000"/>
        </w:rPr>
        <w:t xml:space="preserve"> для размещения промышленных предприятий, коммунально-складских объектов, сельскохозяйственных предприятий</w:t>
      </w:r>
      <w:r>
        <w:rPr>
          <w:rFonts w:ascii="Times New Roman" w:hAnsi="Times New Roman" w:cs="Times New Roman"/>
          <w:color w:val="000000"/>
        </w:rPr>
        <w:t xml:space="preserve"> </w:t>
      </w:r>
      <w:r w:rsidRPr="0048593C">
        <w:rPr>
          <w:rFonts w:ascii="Times New Roman" w:hAnsi="Times New Roman" w:cs="Times New Roman"/>
          <w:color w:val="000000"/>
        </w:rPr>
        <w:t>V класса опасности</w:t>
      </w:r>
      <w:r w:rsidRPr="000E3CA7">
        <w:t xml:space="preserve"> </w:t>
      </w:r>
      <w:r w:rsidRPr="000E3CA7">
        <w:rPr>
          <w:rFonts w:ascii="Times New Roman" w:hAnsi="Times New Roman" w:cs="Times New Roman"/>
          <w:color w:val="000000"/>
        </w:rPr>
        <w:t>имеющих санитарно-защитную зону 50 м</w:t>
      </w:r>
      <w:r>
        <w:rPr>
          <w:rFonts w:ascii="Times New Roman" w:hAnsi="Times New Roman" w:cs="Times New Roman"/>
          <w:color w:val="000000"/>
        </w:rPr>
        <w:t>,</w:t>
      </w:r>
      <w:r w:rsidRPr="0048593C">
        <w:rPr>
          <w:rFonts w:ascii="Times New Roman" w:hAnsi="Times New Roman" w:cs="Times New Roman"/>
          <w:color w:val="000000"/>
        </w:rPr>
        <w:t xml:space="preserve"> сооружений транспорта, деятельность которых связана с низкими уровнями шума и загрязнения</w:t>
      </w:r>
      <w:r>
        <w:rPr>
          <w:rFonts w:ascii="Times New Roman" w:hAnsi="Times New Roman" w:cs="Times New Roman"/>
        </w:rPr>
        <w:t>.</w:t>
      </w:r>
    </w:p>
    <w:p w:rsidR="005220EC" w:rsidRPr="00D71E27" w:rsidRDefault="005220EC" w:rsidP="005220EC">
      <w:pPr>
        <w:pStyle w:val="ConsPlusNormal"/>
        <w:widowControl/>
        <w:ind w:firstLine="540"/>
        <w:jc w:val="both"/>
        <w:rPr>
          <w:rFonts w:ascii="Times New Roman" w:hAnsi="Times New Roman" w:cs="Times New Roman"/>
          <w:b/>
          <w:i/>
        </w:rPr>
      </w:pPr>
      <w:r w:rsidRPr="00D71E27">
        <w:rPr>
          <w:rFonts w:ascii="Times New Roman" w:hAnsi="Times New Roman" w:cs="Times New Roman"/>
          <w:b/>
          <w:i/>
        </w:rPr>
        <w:t>5) зоны инженерной и транспортной инфраструктур:</w:t>
      </w:r>
    </w:p>
    <w:p w:rsidR="005220EC" w:rsidRDefault="005220EC" w:rsidP="005220EC">
      <w:pPr>
        <w:pStyle w:val="ConsPlusNormal"/>
        <w:widowControl/>
        <w:ind w:firstLine="540"/>
        <w:jc w:val="both"/>
        <w:rPr>
          <w:rFonts w:ascii="Times New Roman" w:hAnsi="Times New Roman" w:cs="Times New Roman"/>
          <w:b/>
        </w:rPr>
      </w:pPr>
      <w:r w:rsidRPr="000E3CA7">
        <w:rPr>
          <w:rFonts w:ascii="Times New Roman" w:hAnsi="Times New Roman" w:cs="Times New Roman"/>
        </w:rPr>
        <w:t xml:space="preserve">Зона инженерной и транспортной инфраструктур предназначена для размещения и функционирования сооружений и коммуникаций </w:t>
      </w:r>
      <w:r w:rsidRPr="000E3CA7">
        <w:rPr>
          <w:rFonts w:ascii="Times New Roman" w:hAnsi="Times New Roman" w:cs="Times New Roman"/>
        </w:rPr>
        <w:lastRenderedPageBreak/>
        <w:t>железнодорожного, автомобильного, электрического и трубопроводного транспорта, связи, инженерных сетей и оборудования</w:t>
      </w:r>
      <w:r w:rsidRPr="000E3CA7">
        <w:rPr>
          <w:rFonts w:ascii="Times New Roman" w:hAnsi="Times New Roman" w:cs="Times New Roman"/>
          <w:b/>
        </w:rPr>
        <w:t xml:space="preserve"> </w:t>
      </w:r>
    </w:p>
    <w:p w:rsidR="005220EC" w:rsidRPr="00D71E27" w:rsidRDefault="005220EC" w:rsidP="005220EC">
      <w:pPr>
        <w:pStyle w:val="ConsPlusNormal"/>
        <w:widowControl/>
        <w:ind w:firstLine="540"/>
        <w:jc w:val="both"/>
        <w:rPr>
          <w:rFonts w:ascii="Times New Roman" w:hAnsi="Times New Roman" w:cs="Times New Roman"/>
        </w:rPr>
      </w:pPr>
      <w:r w:rsidRPr="00D71E27">
        <w:rPr>
          <w:rFonts w:ascii="Times New Roman" w:hAnsi="Times New Roman" w:cs="Times New Roman"/>
          <w:b/>
        </w:rPr>
        <w:t>Зона улично-дорожной  сети</w:t>
      </w:r>
      <w:r w:rsidRPr="00D71E27">
        <w:rPr>
          <w:rFonts w:ascii="Times New Roman" w:hAnsi="Times New Roman" w:cs="Times New Roman"/>
        </w:rPr>
        <w:t xml:space="preserve"> - автодороги областного значения, магистрали районного значения, основные улицы в застройке (ИТ-1); </w:t>
      </w:r>
    </w:p>
    <w:p w:rsidR="005220EC" w:rsidRPr="00D71E27" w:rsidRDefault="005220EC" w:rsidP="005220EC">
      <w:pPr>
        <w:pStyle w:val="ConsPlusNormal"/>
        <w:widowControl/>
        <w:ind w:firstLine="540"/>
        <w:jc w:val="both"/>
        <w:rPr>
          <w:rFonts w:ascii="Times New Roman" w:hAnsi="Times New Roman" w:cs="Times New Roman"/>
        </w:rPr>
      </w:pPr>
      <w:r w:rsidRPr="00D71E27">
        <w:rPr>
          <w:rFonts w:ascii="Times New Roman" w:hAnsi="Times New Roman" w:cs="Times New Roman"/>
          <w:b/>
        </w:rPr>
        <w:t>Зона  инженерной инфраструктуры</w:t>
      </w:r>
      <w:r w:rsidRPr="00D71E27">
        <w:rPr>
          <w:rFonts w:ascii="Times New Roman" w:hAnsi="Times New Roman" w:cs="Times New Roman"/>
        </w:rPr>
        <w:t xml:space="preserve"> (ИТ-2); </w:t>
      </w:r>
    </w:p>
    <w:p w:rsidR="005220EC" w:rsidRPr="00D71E27" w:rsidRDefault="005220EC" w:rsidP="005220EC">
      <w:pPr>
        <w:pStyle w:val="ConsPlusNormal"/>
        <w:widowControl/>
        <w:ind w:firstLine="540"/>
        <w:jc w:val="both"/>
        <w:rPr>
          <w:rFonts w:ascii="Times New Roman" w:hAnsi="Times New Roman" w:cs="Times New Roman"/>
        </w:rPr>
      </w:pPr>
      <w:r w:rsidRPr="00D71E27">
        <w:rPr>
          <w:rFonts w:ascii="Times New Roman" w:hAnsi="Times New Roman" w:cs="Times New Roman"/>
        </w:rPr>
        <w:t xml:space="preserve">кабели связи, электрокабели, ЛЭП,  </w:t>
      </w:r>
      <w:r w:rsidRPr="00EB5925">
        <w:rPr>
          <w:rFonts w:ascii="Times New Roman" w:hAnsi="Times New Roman" w:cs="Times New Roman"/>
        </w:rPr>
        <w:t>электроподстанция Костылевская понижающая ГРП</w:t>
      </w:r>
      <w:r>
        <w:rPr>
          <w:rFonts w:ascii="Times New Roman" w:hAnsi="Times New Roman" w:cs="Times New Roman"/>
        </w:rPr>
        <w:t>, котельные,</w:t>
      </w:r>
      <w:r w:rsidRPr="00EB5925">
        <w:rPr>
          <w:rFonts w:ascii="Times New Roman" w:hAnsi="Times New Roman" w:cs="Times New Roman"/>
        </w:rPr>
        <w:t xml:space="preserve"> </w:t>
      </w:r>
      <w:r>
        <w:rPr>
          <w:rFonts w:ascii="Times New Roman" w:hAnsi="Times New Roman" w:cs="Times New Roman"/>
        </w:rPr>
        <w:t>вышки и мачты связи</w:t>
      </w:r>
    </w:p>
    <w:p w:rsidR="005220EC" w:rsidRPr="00D71E27" w:rsidRDefault="005220EC" w:rsidP="005220EC">
      <w:pPr>
        <w:pStyle w:val="ConsPlusNormal"/>
        <w:widowControl/>
        <w:ind w:firstLine="540"/>
        <w:jc w:val="both"/>
        <w:rPr>
          <w:rFonts w:ascii="Times New Roman" w:hAnsi="Times New Roman" w:cs="Times New Roman"/>
          <w:b/>
          <w:i/>
        </w:rPr>
      </w:pPr>
      <w:r w:rsidRPr="00D71E27">
        <w:rPr>
          <w:rFonts w:ascii="Times New Roman" w:hAnsi="Times New Roman" w:cs="Times New Roman"/>
          <w:b/>
          <w:i/>
        </w:rPr>
        <w:t>6) зоны специального назначения:</w:t>
      </w:r>
    </w:p>
    <w:p w:rsidR="005220EC" w:rsidRPr="00D71E27" w:rsidRDefault="005220EC" w:rsidP="005220EC">
      <w:pPr>
        <w:pStyle w:val="ConsPlusNormal"/>
        <w:widowControl/>
        <w:ind w:firstLine="540"/>
        <w:jc w:val="both"/>
        <w:rPr>
          <w:rFonts w:ascii="Times New Roman" w:hAnsi="Times New Roman" w:cs="Times New Roman"/>
        </w:rPr>
      </w:pPr>
      <w:r w:rsidRPr="00D71E27">
        <w:rPr>
          <w:rFonts w:ascii="Times New Roman" w:hAnsi="Times New Roman" w:cs="Times New Roman"/>
          <w:b/>
        </w:rPr>
        <w:t>Зона кладбищ</w:t>
      </w:r>
      <w:r w:rsidRPr="00D71E27">
        <w:rPr>
          <w:rFonts w:ascii="Times New Roman" w:hAnsi="Times New Roman" w:cs="Times New Roman"/>
        </w:rPr>
        <w:t xml:space="preserve"> (С-1);</w:t>
      </w:r>
    </w:p>
    <w:p w:rsidR="005220EC" w:rsidRPr="000A308F" w:rsidRDefault="005220EC" w:rsidP="005220EC">
      <w:pPr>
        <w:pStyle w:val="ConsPlusNormal"/>
        <w:widowControl/>
        <w:ind w:firstLine="540"/>
        <w:jc w:val="both"/>
        <w:rPr>
          <w:rFonts w:ascii="Times New Roman" w:hAnsi="Times New Roman" w:cs="Times New Roman"/>
        </w:rPr>
      </w:pPr>
      <w:r w:rsidRPr="000A308F">
        <w:rPr>
          <w:rFonts w:ascii="Times New Roman" w:hAnsi="Times New Roman" w:cs="Times New Roman"/>
          <w:b/>
        </w:rPr>
        <w:t>Зона размещения полигона</w:t>
      </w:r>
      <w:r w:rsidRPr="000A308F">
        <w:rPr>
          <w:rFonts w:ascii="Times New Roman" w:hAnsi="Times New Roman" w:cs="Times New Roman"/>
        </w:rPr>
        <w:t xml:space="preserve"> ТБО</w:t>
      </w:r>
      <w:r>
        <w:rPr>
          <w:rFonts w:ascii="Times New Roman" w:hAnsi="Times New Roman" w:cs="Times New Roman"/>
        </w:rPr>
        <w:t xml:space="preserve"> </w:t>
      </w:r>
      <w:r w:rsidRPr="000A308F">
        <w:rPr>
          <w:rFonts w:ascii="Times New Roman" w:hAnsi="Times New Roman" w:cs="Times New Roman"/>
        </w:rPr>
        <w:t xml:space="preserve">(С-2) </w:t>
      </w:r>
    </w:p>
    <w:p w:rsidR="005220EC" w:rsidRDefault="005220EC" w:rsidP="005220EC">
      <w:pPr>
        <w:pStyle w:val="ConsPlusNormal"/>
        <w:widowControl/>
        <w:ind w:firstLine="540"/>
        <w:jc w:val="both"/>
        <w:rPr>
          <w:rFonts w:ascii="Times New Roman" w:hAnsi="Times New Roman" w:cs="Times New Roman"/>
          <w:b/>
          <w:i/>
        </w:rPr>
      </w:pPr>
      <w:r w:rsidRPr="000A308F">
        <w:rPr>
          <w:rFonts w:ascii="Times New Roman" w:hAnsi="Times New Roman" w:cs="Times New Roman"/>
          <w:b/>
          <w:i/>
        </w:rPr>
        <w:t xml:space="preserve">7) зоны сельскохозяйственного использования </w:t>
      </w:r>
    </w:p>
    <w:p w:rsidR="005220EC" w:rsidRPr="000A308F" w:rsidRDefault="005220EC" w:rsidP="005220EC">
      <w:pPr>
        <w:pStyle w:val="ConsPlusNormal"/>
        <w:widowControl/>
        <w:ind w:firstLine="540"/>
        <w:jc w:val="both"/>
        <w:rPr>
          <w:rFonts w:ascii="Times New Roman" w:hAnsi="Times New Roman" w:cs="Times New Roman"/>
          <w:b/>
          <w:i/>
        </w:rPr>
      </w:pPr>
      <w:r w:rsidRPr="000A308F">
        <w:rPr>
          <w:rFonts w:ascii="Times New Roman" w:hAnsi="Times New Roman" w:cs="Times New Roman"/>
        </w:rPr>
        <w:t>Зоны предназначены для сохранения и развития сельскохозяйственных угодий,  обеспечивающие их инфраструктуру, предотвращение их занятия другими видами деятельности, ведения личного подсобного хозяйства до изменения вида их использования</w:t>
      </w:r>
    </w:p>
    <w:p w:rsidR="005220EC" w:rsidRDefault="005220EC" w:rsidP="005220EC">
      <w:pPr>
        <w:pStyle w:val="ConsPlusNormal"/>
        <w:widowControl/>
        <w:ind w:firstLine="540"/>
        <w:jc w:val="both"/>
        <w:rPr>
          <w:rFonts w:ascii="Times New Roman" w:hAnsi="Times New Roman" w:cs="Times New Roman"/>
        </w:rPr>
      </w:pPr>
      <w:r w:rsidRPr="000A308F">
        <w:rPr>
          <w:rFonts w:ascii="Times New Roman" w:hAnsi="Times New Roman" w:cs="Times New Roman"/>
          <w:b/>
        </w:rPr>
        <w:t>Зона сельскохозяйственных угодий</w:t>
      </w:r>
      <w:r w:rsidRPr="000A308F">
        <w:rPr>
          <w:rFonts w:ascii="Times New Roman" w:hAnsi="Times New Roman" w:cs="Times New Roman"/>
        </w:rPr>
        <w:t xml:space="preserve"> (СХ-1) </w:t>
      </w:r>
    </w:p>
    <w:p w:rsidR="005220EC" w:rsidRDefault="005220EC" w:rsidP="005220EC">
      <w:pPr>
        <w:pStyle w:val="ConsPlusNormal"/>
        <w:widowControl/>
        <w:ind w:firstLine="540"/>
        <w:jc w:val="both"/>
        <w:rPr>
          <w:rFonts w:ascii="Times New Roman" w:hAnsi="Times New Roman" w:cs="Times New Roman"/>
          <w:b/>
        </w:rPr>
      </w:pPr>
      <w:r w:rsidRPr="000A308F">
        <w:rPr>
          <w:rFonts w:ascii="Times New Roman" w:hAnsi="Times New Roman" w:cs="Times New Roman"/>
          <w:b/>
        </w:rPr>
        <w:t>Зона сельскохозяйственного использования (СХ-2)</w:t>
      </w:r>
    </w:p>
    <w:p w:rsidR="005220EC" w:rsidRPr="00A45B4E" w:rsidRDefault="005220EC" w:rsidP="005220EC">
      <w:pPr>
        <w:pStyle w:val="Normal"/>
        <w:autoSpaceDE w:val="0"/>
        <w:autoSpaceDN w:val="0"/>
        <w:adjustRightInd w:val="0"/>
        <w:ind w:left="568"/>
        <w:jc w:val="both"/>
        <w:rPr>
          <w:b/>
          <w:i/>
          <w:sz w:val="28"/>
          <w:szCs w:val="28"/>
        </w:rPr>
      </w:pPr>
      <w:r w:rsidRPr="00A45B4E">
        <w:rPr>
          <w:b/>
          <w:i/>
          <w:sz w:val="28"/>
          <w:szCs w:val="28"/>
        </w:rPr>
        <w:t xml:space="preserve">8)зоны особо охраняемых территорий </w:t>
      </w:r>
    </w:p>
    <w:p w:rsidR="005220EC" w:rsidRDefault="005220EC" w:rsidP="005220EC">
      <w:pPr>
        <w:pStyle w:val="Normal"/>
        <w:autoSpaceDE w:val="0"/>
        <w:autoSpaceDN w:val="0"/>
        <w:adjustRightInd w:val="0"/>
        <w:ind w:firstLine="540"/>
        <w:jc w:val="both"/>
        <w:rPr>
          <w:sz w:val="28"/>
          <w:szCs w:val="28"/>
        </w:rPr>
      </w:pPr>
      <w:bookmarkStart w:id="34" w:name="_Toc266700239"/>
      <w:r w:rsidRPr="00AA07A4">
        <w:rPr>
          <w:b/>
          <w:sz w:val="28"/>
          <w:szCs w:val="28"/>
        </w:rPr>
        <w:t>Зона объектов особо</w:t>
      </w:r>
      <w:r>
        <w:rPr>
          <w:b/>
          <w:sz w:val="28"/>
          <w:szCs w:val="28"/>
        </w:rPr>
        <w:t xml:space="preserve"> </w:t>
      </w:r>
      <w:r w:rsidRPr="00AA07A4">
        <w:rPr>
          <w:b/>
          <w:sz w:val="28"/>
          <w:szCs w:val="28"/>
        </w:rPr>
        <w:t>охраняемых территорий</w:t>
      </w:r>
      <w:r w:rsidRPr="00AA07A4">
        <w:rPr>
          <w:sz w:val="28"/>
          <w:szCs w:val="28"/>
        </w:rPr>
        <w:t xml:space="preserve"> (СО)</w:t>
      </w:r>
    </w:p>
    <w:p w:rsidR="005220EC" w:rsidRPr="00EB5925" w:rsidRDefault="005220EC" w:rsidP="005220EC">
      <w:pPr>
        <w:pStyle w:val="Normal"/>
        <w:ind w:firstLine="567"/>
        <w:jc w:val="both"/>
        <w:rPr>
          <w:sz w:val="28"/>
          <w:szCs w:val="28"/>
        </w:rPr>
      </w:pPr>
      <w:r w:rsidRPr="00EB5925">
        <w:rPr>
          <w:sz w:val="28"/>
          <w:szCs w:val="28"/>
        </w:rPr>
        <w:t>урочище Ольховка;</w:t>
      </w:r>
    </w:p>
    <w:p w:rsidR="005220EC" w:rsidRPr="00EB5925" w:rsidRDefault="005220EC" w:rsidP="005220EC">
      <w:pPr>
        <w:pStyle w:val="Normal"/>
        <w:ind w:firstLine="567"/>
        <w:jc w:val="both"/>
        <w:rPr>
          <w:sz w:val="28"/>
          <w:szCs w:val="28"/>
        </w:rPr>
      </w:pPr>
      <w:r w:rsidRPr="00EB5925">
        <w:rPr>
          <w:sz w:val="28"/>
          <w:szCs w:val="28"/>
        </w:rPr>
        <w:t>родник на Узковой пади,</w:t>
      </w:r>
    </w:p>
    <w:p w:rsidR="005220EC" w:rsidRPr="00EB5925" w:rsidRDefault="005220EC" w:rsidP="005220EC">
      <w:pPr>
        <w:pStyle w:val="Normal"/>
        <w:ind w:firstLine="567"/>
        <w:jc w:val="both"/>
        <w:rPr>
          <w:sz w:val="28"/>
          <w:szCs w:val="28"/>
        </w:rPr>
      </w:pPr>
      <w:r w:rsidRPr="00EB5925">
        <w:rPr>
          <w:sz w:val="28"/>
          <w:szCs w:val="28"/>
        </w:rPr>
        <w:t>отнесены к памятникам природы постановлением Администрации (Правительства) Курганской области от 05.02.2001 г. № 52 «О памятниках природы Курганской области».</w:t>
      </w:r>
    </w:p>
    <w:p w:rsidR="005220EC" w:rsidRDefault="005220EC" w:rsidP="005220EC">
      <w:pPr>
        <w:pStyle w:val="Normal"/>
        <w:ind w:firstLine="567"/>
        <w:jc w:val="both"/>
        <w:rPr>
          <w:sz w:val="28"/>
          <w:szCs w:val="28"/>
        </w:rPr>
      </w:pPr>
      <w:r w:rsidRPr="00EB5925">
        <w:rPr>
          <w:sz w:val="28"/>
          <w:szCs w:val="28"/>
        </w:rPr>
        <w:t>Особенности использования лечебно-оздоровительных местностей и курортов в составе земель особо охраняемых природных  территорий и объектов установлены главой XVII Земельного кодекса РФ.</w:t>
      </w:r>
    </w:p>
    <w:p w:rsidR="005220EC" w:rsidRPr="000A308F" w:rsidRDefault="005220EC" w:rsidP="005220EC">
      <w:pPr>
        <w:pStyle w:val="Normal"/>
        <w:ind w:firstLine="567"/>
        <w:jc w:val="both"/>
        <w:rPr>
          <w:i/>
          <w:iCs/>
          <w:sz w:val="28"/>
          <w:szCs w:val="28"/>
        </w:rPr>
      </w:pPr>
      <w:r>
        <w:rPr>
          <w:sz w:val="28"/>
          <w:szCs w:val="28"/>
        </w:rPr>
        <w:t xml:space="preserve">2. </w:t>
      </w:r>
      <w:r w:rsidRPr="000A308F">
        <w:rPr>
          <w:sz w:val="28"/>
          <w:szCs w:val="28"/>
        </w:rPr>
        <w:t>В случае если земельный участок в границах территориальной зоны, занят линейными объектами, на него не распространяется действие настоящих Правил.</w:t>
      </w:r>
    </w:p>
    <w:p w:rsidR="005220EC" w:rsidRPr="000A308F" w:rsidRDefault="005220EC" w:rsidP="005220EC">
      <w:pPr>
        <w:pStyle w:val="2"/>
        <w:jc w:val="both"/>
        <w:rPr>
          <w:rFonts w:ascii="Times New Roman" w:hAnsi="Times New Roman"/>
          <w:bCs w:val="0"/>
          <w:i w:val="0"/>
          <w:iCs w:val="0"/>
        </w:rPr>
      </w:pPr>
      <w:r>
        <w:rPr>
          <w:rFonts w:ascii="Times New Roman" w:hAnsi="Times New Roman"/>
          <w:bCs w:val="0"/>
          <w:i w:val="0"/>
          <w:iCs w:val="0"/>
          <w:lang w:val="ru-RU"/>
        </w:rPr>
        <w:t>Стат</w:t>
      </w:r>
      <w:r w:rsidRPr="000A308F">
        <w:rPr>
          <w:rFonts w:ascii="Times New Roman" w:hAnsi="Times New Roman"/>
          <w:bCs w:val="0"/>
          <w:i w:val="0"/>
          <w:iCs w:val="0"/>
        </w:rPr>
        <w:t>ья 2</w:t>
      </w:r>
      <w:r>
        <w:rPr>
          <w:rFonts w:ascii="Times New Roman" w:hAnsi="Times New Roman"/>
          <w:bCs w:val="0"/>
          <w:i w:val="0"/>
          <w:iCs w:val="0"/>
          <w:lang w:val="ru-RU"/>
        </w:rPr>
        <w:t>7</w:t>
      </w:r>
      <w:r w:rsidRPr="000A308F">
        <w:rPr>
          <w:rFonts w:ascii="Times New Roman" w:hAnsi="Times New Roman"/>
          <w:bCs w:val="0"/>
          <w:i w:val="0"/>
          <w:iCs w:val="0"/>
        </w:rPr>
        <w:t>. Зона индивидуальной жилой застройки (Ж-1)</w:t>
      </w:r>
      <w:bookmarkEnd w:id="34"/>
    </w:p>
    <w:p w:rsidR="005220EC" w:rsidRDefault="005220EC" w:rsidP="005220EC">
      <w:pPr>
        <w:pStyle w:val="ConsPlusNormal"/>
        <w:widowControl/>
        <w:numPr>
          <w:ilvl w:val="1"/>
          <w:numId w:val="9"/>
        </w:numPr>
        <w:jc w:val="both"/>
        <w:rPr>
          <w:rFonts w:ascii="Times New Roman" w:hAnsi="Times New Roman" w:cs="Times New Roman"/>
        </w:rPr>
      </w:pPr>
      <w:r w:rsidRPr="000A308F">
        <w:rPr>
          <w:rFonts w:ascii="Times New Roman" w:hAnsi="Times New Roman" w:cs="Times New Roman"/>
        </w:rPr>
        <w:t>Виды разрешенного использования земельных участков и объектов капитального строительства:</w:t>
      </w:r>
    </w:p>
    <w:p w:rsidR="005220EC" w:rsidRPr="000E3CA7" w:rsidRDefault="005220EC" w:rsidP="005220EC">
      <w:pPr>
        <w:pStyle w:val="ConsPlusNormal"/>
        <w:widowControl/>
        <w:ind w:left="644" w:firstLine="0"/>
        <w:jc w:val="both"/>
        <w:rPr>
          <w:rFonts w:ascii="Times New Roman" w:hAnsi="Times New Roman" w:cs="Times New Roman"/>
          <w:b/>
        </w:rPr>
      </w:pPr>
      <w:r w:rsidRPr="000E3CA7">
        <w:rPr>
          <w:rFonts w:ascii="Times New Roman" w:hAnsi="Times New Roman" w:cs="Times New Roman"/>
          <w:b/>
        </w:rPr>
        <w:t>Основные виды разрешенного использования:</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xml:space="preserve">- отдельно стоящие </w:t>
      </w:r>
      <w:r>
        <w:rPr>
          <w:sz w:val="28"/>
          <w:szCs w:val="28"/>
        </w:rPr>
        <w:t>индивидуальные жилые</w:t>
      </w:r>
      <w:r w:rsidRPr="000A308F">
        <w:rPr>
          <w:sz w:val="28"/>
          <w:szCs w:val="28"/>
        </w:rPr>
        <w:t xml:space="preserve"> дома с земельными участками;</w:t>
      </w:r>
    </w:p>
    <w:p w:rsidR="005220EC" w:rsidRDefault="005220EC" w:rsidP="005220EC">
      <w:pPr>
        <w:pStyle w:val="Normal"/>
        <w:autoSpaceDE w:val="0"/>
        <w:autoSpaceDN w:val="0"/>
        <w:adjustRightInd w:val="0"/>
        <w:ind w:firstLine="540"/>
        <w:jc w:val="both"/>
        <w:rPr>
          <w:sz w:val="28"/>
          <w:szCs w:val="28"/>
        </w:rPr>
      </w:pPr>
      <w:r w:rsidRPr="000A308F">
        <w:rPr>
          <w:sz w:val="28"/>
          <w:szCs w:val="28"/>
        </w:rPr>
        <w:t xml:space="preserve">- блокированные </w:t>
      </w:r>
      <w:r>
        <w:rPr>
          <w:sz w:val="28"/>
          <w:szCs w:val="28"/>
        </w:rPr>
        <w:t>многоквартирные</w:t>
      </w:r>
      <w:r w:rsidRPr="000A308F">
        <w:rPr>
          <w:sz w:val="28"/>
          <w:szCs w:val="28"/>
        </w:rPr>
        <w:t xml:space="preserve"> дома </w:t>
      </w:r>
      <w:r>
        <w:rPr>
          <w:sz w:val="28"/>
          <w:szCs w:val="28"/>
        </w:rPr>
        <w:t>с участками;</w:t>
      </w:r>
    </w:p>
    <w:p w:rsidR="005220EC" w:rsidRPr="000A308F" w:rsidRDefault="005220EC" w:rsidP="005220EC">
      <w:pPr>
        <w:pStyle w:val="Normal"/>
        <w:autoSpaceDE w:val="0"/>
        <w:autoSpaceDN w:val="0"/>
        <w:adjustRightInd w:val="0"/>
        <w:ind w:firstLine="540"/>
        <w:jc w:val="both"/>
        <w:rPr>
          <w:sz w:val="28"/>
          <w:szCs w:val="28"/>
        </w:rPr>
      </w:pPr>
      <w:r>
        <w:rPr>
          <w:sz w:val="28"/>
          <w:szCs w:val="28"/>
        </w:rPr>
        <w:t>-смешанная застройка индивидуальными жилыми домами с участками и многоквартирными секционными жилыми домами</w:t>
      </w:r>
      <w:r w:rsidRPr="000A308F">
        <w:rPr>
          <w:sz w:val="28"/>
          <w:szCs w:val="28"/>
        </w:rPr>
        <w:t>.</w:t>
      </w:r>
    </w:p>
    <w:p w:rsidR="005220EC" w:rsidRPr="000A308F" w:rsidRDefault="005220EC" w:rsidP="005220EC">
      <w:pPr>
        <w:pStyle w:val="Normal"/>
        <w:autoSpaceDE w:val="0"/>
        <w:autoSpaceDN w:val="0"/>
        <w:adjustRightInd w:val="0"/>
        <w:ind w:firstLine="540"/>
        <w:jc w:val="both"/>
        <w:rPr>
          <w:b/>
          <w:sz w:val="28"/>
          <w:szCs w:val="28"/>
        </w:rPr>
      </w:pPr>
      <w:r w:rsidRPr="000A308F">
        <w:rPr>
          <w:b/>
          <w:sz w:val="28"/>
          <w:szCs w:val="28"/>
        </w:rPr>
        <w:t>Вспомогательные виды разрешенного использования:</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отдельно стоящие или встроенные в жилые дома гаражи или открытые автостоянки: 2 машино-места на индивидуальный участок;</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хозяйственные постройки, погреба;</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сады, огороды, палисадники;</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lastRenderedPageBreak/>
        <w:t>- теплицы, оранжереи;</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индивидуальные резервуары для хранения воды, скважины для забора воды, индивидуальные колодцы;</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индивидуальные бани, надворные туалеты;</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оборудование пожарной охраны (гидранты, резервуары);</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площадки для сбора мусора.</w:t>
      </w:r>
    </w:p>
    <w:p w:rsidR="005220EC" w:rsidRPr="000E3CA7" w:rsidRDefault="005220EC" w:rsidP="005220EC">
      <w:pPr>
        <w:pStyle w:val="Normal"/>
        <w:autoSpaceDE w:val="0"/>
        <w:autoSpaceDN w:val="0"/>
        <w:adjustRightInd w:val="0"/>
        <w:ind w:firstLine="540"/>
        <w:jc w:val="both"/>
        <w:rPr>
          <w:b/>
          <w:sz w:val="28"/>
          <w:szCs w:val="28"/>
        </w:rPr>
      </w:pPr>
      <w:r w:rsidRPr="000E3CA7">
        <w:rPr>
          <w:b/>
          <w:sz w:val="28"/>
          <w:szCs w:val="28"/>
        </w:rPr>
        <w:t>Условно разрешенные виды использования:</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детские сады, иные объекты дошкольного воспитания;</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школы общеобразовательные;</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xml:space="preserve">- магазины товаров первой необходимости общей площадью не более </w:t>
      </w:r>
      <w:smartTag w:uri="urn:schemas-microsoft-com:office:smarttags" w:element="metricconverter">
        <w:smartTagPr>
          <w:attr w:name="ProductID" w:val="150 кв. м"/>
        </w:smartTagPr>
        <w:r w:rsidRPr="000A308F">
          <w:rPr>
            <w:sz w:val="28"/>
            <w:szCs w:val="28"/>
          </w:rPr>
          <w:t>150 кв. м</w:t>
        </w:r>
      </w:smartTag>
      <w:r w:rsidRPr="000A308F">
        <w:rPr>
          <w:sz w:val="28"/>
          <w:szCs w:val="28"/>
        </w:rPr>
        <w:t>;</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приемные пункты прачечных и химчисток;</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временные объекты торговли;</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xml:space="preserve">- </w:t>
      </w:r>
      <w:r>
        <w:rPr>
          <w:sz w:val="28"/>
          <w:szCs w:val="28"/>
        </w:rPr>
        <w:t xml:space="preserve">ФАП, </w:t>
      </w:r>
      <w:r w:rsidRPr="000A308F">
        <w:rPr>
          <w:sz w:val="28"/>
          <w:szCs w:val="28"/>
        </w:rPr>
        <w:t>аптеки;</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строения для содержания домашнего скота и птицы;</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ветлечебницы без постоянного содержания животных;</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спортплощадки, теннисные корты;</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спортзалы, залы рекреации;</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клубы многоцелевого и специализированного назначения;</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отделения, участковые пункты милиции;</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жилищно-эксплуатационные и аварийно-диспетчерские службы;</w:t>
      </w: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 парковки перед объектами обслуживающих и коммерческих видов использования.</w:t>
      </w:r>
    </w:p>
    <w:p w:rsidR="005220EC" w:rsidRPr="00F14950" w:rsidRDefault="005220EC" w:rsidP="005220EC">
      <w:pPr>
        <w:pStyle w:val="Normal"/>
        <w:autoSpaceDE w:val="0"/>
        <w:autoSpaceDN w:val="0"/>
        <w:adjustRightInd w:val="0"/>
        <w:ind w:firstLine="540"/>
        <w:jc w:val="both"/>
        <w:rPr>
          <w:sz w:val="28"/>
          <w:szCs w:val="28"/>
          <w:highlight w:val="yellow"/>
        </w:rPr>
      </w:pPr>
    </w:p>
    <w:p w:rsidR="005220EC" w:rsidRPr="000E3CA7" w:rsidRDefault="005220EC" w:rsidP="005220EC">
      <w:pPr>
        <w:autoSpaceDE w:val="0"/>
        <w:autoSpaceDN w:val="0"/>
        <w:adjustRightInd w:val="0"/>
        <w:ind w:firstLine="540"/>
        <w:jc w:val="both"/>
      </w:pPr>
      <w:r w:rsidRPr="000E3CA7">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220EC" w:rsidRPr="000E3CA7" w:rsidRDefault="005220EC" w:rsidP="005220EC">
      <w:pPr>
        <w:autoSpaceDE w:val="0"/>
        <w:autoSpaceDN w:val="0"/>
        <w:adjustRightInd w:val="0"/>
        <w:ind w:firstLine="540"/>
        <w:jc w:val="center"/>
      </w:pPr>
    </w:p>
    <w:p w:rsidR="005220EC" w:rsidRPr="000E3CA7" w:rsidRDefault="005220EC" w:rsidP="005220EC">
      <w:pPr>
        <w:keepNext/>
        <w:ind w:firstLine="0"/>
        <w:jc w:val="center"/>
        <w:outlineLvl w:val="1"/>
        <w:rPr>
          <w:b/>
          <w:lang w:eastAsia="x-none"/>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5220EC" w:rsidRPr="007807C6" w:rsidTr="004B5249">
        <w:tc>
          <w:tcPr>
            <w:tcW w:w="9611" w:type="dxa"/>
            <w:gridSpan w:val="3"/>
            <w:shd w:val="clear" w:color="auto" w:fill="auto"/>
          </w:tcPr>
          <w:p w:rsidR="005220EC" w:rsidRPr="000E3CA7" w:rsidRDefault="005220EC" w:rsidP="004B5249">
            <w:pPr>
              <w:autoSpaceDE w:val="0"/>
              <w:autoSpaceDN w:val="0"/>
              <w:adjustRightInd w:val="0"/>
              <w:ind w:firstLine="0"/>
              <w:jc w:val="center"/>
            </w:pPr>
            <w:r w:rsidRPr="000E3CA7">
              <w:t>Предельные размеры земельных участков</w:t>
            </w:r>
          </w:p>
        </w:tc>
      </w:tr>
      <w:tr w:rsidR="005220EC" w:rsidRPr="007807C6" w:rsidTr="004B5249">
        <w:tc>
          <w:tcPr>
            <w:tcW w:w="5778" w:type="dxa"/>
            <w:shd w:val="clear" w:color="auto" w:fill="auto"/>
          </w:tcPr>
          <w:p w:rsidR="005220EC" w:rsidRPr="000E3CA7" w:rsidRDefault="005220EC" w:rsidP="004B5249">
            <w:pPr>
              <w:autoSpaceDE w:val="0"/>
              <w:autoSpaceDN w:val="0"/>
              <w:adjustRightInd w:val="0"/>
              <w:ind w:firstLine="0"/>
              <w:jc w:val="both"/>
            </w:pPr>
          </w:p>
        </w:tc>
        <w:tc>
          <w:tcPr>
            <w:tcW w:w="1874" w:type="dxa"/>
            <w:shd w:val="clear" w:color="auto" w:fill="auto"/>
          </w:tcPr>
          <w:p w:rsidR="005220EC" w:rsidRPr="000E3CA7" w:rsidRDefault="005220EC" w:rsidP="004B5249">
            <w:pPr>
              <w:autoSpaceDE w:val="0"/>
              <w:autoSpaceDN w:val="0"/>
              <w:adjustRightInd w:val="0"/>
              <w:ind w:firstLine="0"/>
              <w:jc w:val="both"/>
            </w:pPr>
            <w:r w:rsidRPr="000E3CA7">
              <w:t>минимальные значения</w:t>
            </w:r>
          </w:p>
        </w:tc>
        <w:tc>
          <w:tcPr>
            <w:tcW w:w="1959" w:type="dxa"/>
            <w:shd w:val="clear" w:color="auto" w:fill="auto"/>
          </w:tcPr>
          <w:p w:rsidR="005220EC" w:rsidRPr="000E3CA7" w:rsidRDefault="005220EC" w:rsidP="004B5249">
            <w:pPr>
              <w:autoSpaceDE w:val="0"/>
              <w:autoSpaceDN w:val="0"/>
              <w:adjustRightInd w:val="0"/>
              <w:ind w:firstLine="0"/>
              <w:jc w:val="both"/>
            </w:pPr>
            <w:r w:rsidRPr="000E3CA7">
              <w:t>максимальные значения</w:t>
            </w:r>
          </w:p>
        </w:tc>
      </w:tr>
      <w:tr w:rsidR="005220EC" w:rsidRPr="007807C6" w:rsidTr="004B5249">
        <w:tc>
          <w:tcPr>
            <w:tcW w:w="5778" w:type="dxa"/>
            <w:shd w:val="clear" w:color="auto" w:fill="auto"/>
          </w:tcPr>
          <w:p w:rsidR="005220EC" w:rsidRPr="000E3CA7" w:rsidRDefault="005220EC" w:rsidP="004B5249">
            <w:pPr>
              <w:autoSpaceDE w:val="0"/>
              <w:autoSpaceDN w:val="0"/>
              <w:adjustRightInd w:val="0"/>
              <w:ind w:firstLine="0"/>
              <w:jc w:val="both"/>
            </w:pPr>
            <w:r w:rsidRPr="000E3CA7">
              <w:t>площадь (га):</w:t>
            </w:r>
          </w:p>
          <w:p w:rsidR="005220EC" w:rsidRPr="000E3CA7" w:rsidRDefault="005220EC" w:rsidP="004B5249">
            <w:pPr>
              <w:autoSpaceDE w:val="0"/>
              <w:autoSpaceDN w:val="0"/>
              <w:adjustRightInd w:val="0"/>
              <w:ind w:firstLine="0"/>
              <w:jc w:val="both"/>
            </w:pPr>
            <w:r w:rsidRPr="000E3CA7">
              <w:t>- для индивидуального жилищного строительства;</w:t>
            </w:r>
          </w:p>
          <w:p w:rsidR="005220EC" w:rsidRPr="000E3CA7" w:rsidRDefault="005220EC" w:rsidP="004B5249">
            <w:pPr>
              <w:autoSpaceDE w:val="0"/>
              <w:autoSpaceDN w:val="0"/>
              <w:adjustRightInd w:val="0"/>
              <w:ind w:firstLine="0"/>
              <w:jc w:val="both"/>
            </w:pPr>
            <w:r w:rsidRPr="000E3CA7">
              <w:t>-для личного подсобного хозяйства</w:t>
            </w:r>
          </w:p>
        </w:tc>
        <w:tc>
          <w:tcPr>
            <w:tcW w:w="1874" w:type="dxa"/>
            <w:shd w:val="clear" w:color="auto" w:fill="auto"/>
          </w:tcPr>
          <w:p w:rsidR="005220EC" w:rsidRPr="000E3CA7" w:rsidRDefault="005220EC" w:rsidP="004B5249">
            <w:pPr>
              <w:autoSpaceDE w:val="0"/>
              <w:autoSpaceDN w:val="0"/>
              <w:adjustRightInd w:val="0"/>
              <w:ind w:firstLine="0"/>
              <w:jc w:val="both"/>
            </w:pPr>
          </w:p>
          <w:p w:rsidR="005220EC" w:rsidRPr="000E3CA7" w:rsidRDefault="005220EC" w:rsidP="004B5249">
            <w:pPr>
              <w:autoSpaceDE w:val="0"/>
              <w:autoSpaceDN w:val="0"/>
              <w:adjustRightInd w:val="0"/>
              <w:ind w:firstLine="0"/>
              <w:jc w:val="center"/>
            </w:pPr>
            <w:r w:rsidRPr="000E3CA7">
              <w:t>0,05</w:t>
            </w:r>
          </w:p>
          <w:p w:rsidR="005220EC" w:rsidRPr="000E3CA7" w:rsidRDefault="005220EC" w:rsidP="004B5249">
            <w:pPr>
              <w:autoSpaceDE w:val="0"/>
              <w:autoSpaceDN w:val="0"/>
              <w:adjustRightInd w:val="0"/>
              <w:ind w:firstLine="0"/>
              <w:jc w:val="center"/>
            </w:pPr>
          </w:p>
          <w:p w:rsidR="005220EC" w:rsidRPr="000E3CA7" w:rsidRDefault="005220EC" w:rsidP="004B5249">
            <w:pPr>
              <w:autoSpaceDE w:val="0"/>
              <w:autoSpaceDN w:val="0"/>
              <w:adjustRightInd w:val="0"/>
              <w:ind w:firstLine="0"/>
              <w:jc w:val="center"/>
            </w:pPr>
            <w:r w:rsidRPr="000E3CA7">
              <w:t>0,05</w:t>
            </w:r>
          </w:p>
        </w:tc>
        <w:tc>
          <w:tcPr>
            <w:tcW w:w="1959" w:type="dxa"/>
            <w:shd w:val="clear" w:color="auto" w:fill="auto"/>
          </w:tcPr>
          <w:p w:rsidR="005220EC" w:rsidRPr="000E3CA7" w:rsidRDefault="005220EC" w:rsidP="004B5249">
            <w:pPr>
              <w:autoSpaceDE w:val="0"/>
              <w:autoSpaceDN w:val="0"/>
              <w:adjustRightInd w:val="0"/>
              <w:ind w:firstLine="0"/>
              <w:jc w:val="both"/>
            </w:pPr>
          </w:p>
          <w:p w:rsidR="005220EC" w:rsidRPr="000E3CA7" w:rsidRDefault="005220EC" w:rsidP="004B5249">
            <w:pPr>
              <w:autoSpaceDE w:val="0"/>
              <w:autoSpaceDN w:val="0"/>
              <w:adjustRightInd w:val="0"/>
              <w:ind w:firstLine="0"/>
              <w:jc w:val="center"/>
            </w:pPr>
            <w:r w:rsidRPr="000E3CA7">
              <w:t>0,15</w:t>
            </w:r>
          </w:p>
          <w:p w:rsidR="005220EC" w:rsidRPr="000E3CA7" w:rsidRDefault="005220EC" w:rsidP="004B5249">
            <w:pPr>
              <w:autoSpaceDE w:val="0"/>
              <w:autoSpaceDN w:val="0"/>
              <w:adjustRightInd w:val="0"/>
              <w:ind w:firstLine="0"/>
              <w:jc w:val="both"/>
            </w:pPr>
          </w:p>
          <w:p w:rsidR="005220EC" w:rsidRPr="000E3CA7" w:rsidRDefault="005220EC" w:rsidP="004B5249">
            <w:pPr>
              <w:autoSpaceDE w:val="0"/>
              <w:autoSpaceDN w:val="0"/>
              <w:adjustRightInd w:val="0"/>
              <w:spacing w:after="120"/>
              <w:ind w:firstLine="0"/>
              <w:jc w:val="center"/>
            </w:pPr>
            <w:r w:rsidRPr="000E3CA7">
              <w:t>0,30</w:t>
            </w:r>
          </w:p>
        </w:tc>
      </w:tr>
      <w:tr w:rsidR="005220EC" w:rsidRPr="007807C6" w:rsidTr="004B5249">
        <w:tc>
          <w:tcPr>
            <w:tcW w:w="5778" w:type="dxa"/>
            <w:shd w:val="clear" w:color="auto" w:fill="auto"/>
          </w:tcPr>
          <w:p w:rsidR="005220EC" w:rsidRPr="000E3CA7" w:rsidRDefault="005220EC" w:rsidP="004B5249">
            <w:pPr>
              <w:autoSpaceDE w:val="0"/>
              <w:autoSpaceDN w:val="0"/>
              <w:adjustRightInd w:val="0"/>
              <w:ind w:firstLine="0"/>
              <w:jc w:val="both"/>
            </w:pPr>
            <w:r w:rsidRPr="000E3CA7">
              <w:t>ширина  (м)</w:t>
            </w:r>
          </w:p>
        </w:tc>
        <w:tc>
          <w:tcPr>
            <w:tcW w:w="1874" w:type="dxa"/>
            <w:shd w:val="clear" w:color="auto" w:fill="auto"/>
          </w:tcPr>
          <w:p w:rsidR="005220EC" w:rsidRPr="000E3CA7" w:rsidRDefault="005220EC" w:rsidP="004B5249">
            <w:pPr>
              <w:autoSpaceDE w:val="0"/>
              <w:autoSpaceDN w:val="0"/>
              <w:adjustRightInd w:val="0"/>
              <w:ind w:firstLine="0"/>
              <w:jc w:val="center"/>
            </w:pPr>
            <w:r w:rsidRPr="000E3CA7">
              <w:t>20</w:t>
            </w:r>
          </w:p>
        </w:tc>
        <w:tc>
          <w:tcPr>
            <w:tcW w:w="1959" w:type="dxa"/>
            <w:shd w:val="clear" w:color="auto" w:fill="auto"/>
          </w:tcPr>
          <w:p w:rsidR="005220EC" w:rsidRPr="000E3CA7" w:rsidRDefault="005220EC" w:rsidP="004B5249">
            <w:pPr>
              <w:autoSpaceDE w:val="0"/>
              <w:autoSpaceDN w:val="0"/>
              <w:adjustRightInd w:val="0"/>
              <w:ind w:firstLine="0"/>
              <w:jc w:val="center"/>
              <w:rPr>
                <w:vertAlign w:val="superscript"/>
              </w:rPr>
            </w:pPr>
            <w:r w:rsidRPr="000E3CA7">
              <w:t>НПУ</w:t>
            </w:r>
            <w:r w:rsidRPr="000E3CA7">
              <w:rPr>
                <w:vertAlign w:val="superscript"/>
              </w:rPr>
              <w:t>*</w:t>
            </w:r>
          </w:p>
        </w:tc>
      </w:tr>
      <w:tr w:rsidR="005220EC" w:rsidRPr="007807C6" w:rsidTr="004B5249">
        <w:tc>
          <w:tcPr>
            <w:tcW w:w="5778" w:type="dxa"/>
            <w:shd w:val="clear" w:color="auto" w:fill="auto"/>
          </w:tcPr>
          <w:p w:rsidR="005220EC" w:rsidRPr="000E3CA7" w:rsidRDefault="005220EC" w:rsidP="004B5249">
            <w:pPr>
              <w:autoSpaceDE w:val="0"/>
              <w:autoSpaceDN w:val="0"/>
              <w:adjustRightInd w:val="0"/>
              <w:ind w:firstLine="0"/>
              <w:jc w:val="both"/>
            </w:pPr>
            <w:r w:rsidRPr="000E3CA7">
              <w:t>длина  (м)</w:t>
            </w:r>
          </w:p>
        </w:tc>
        <w:tc>
          <w:tcPr>
            <w:tcW w:w="1874" w:type="dxa"/>
            <w:shd w:val="clear" w:color="auto" w:fill="auto"/>
          </w:tcPr>
          <w:p w:rsidR="005220EC" w:rsidRPr="000E3CA7" w:rsidRDefault="005220EC" w:rsidP="004B5249">
            <w:pPr>
              <w:autoSpaceDE w:val="0"/>
              <w:autoSpaceDN w:val="0"/>
              <w:adjustRightInd w:val="0"/>
              <w:ind w:firstLine="0"/>
              <w:jc w:val="center"/>
            </w:pPr>
            <w:r w:rsidRPr="000E3CA7">
              <w:t>25</w:t>
            </w:r>
          </w:p>
        </w:tc>
        <w:tc>
          <w:tcPr>
            <w:tcW w:w="1959" w:type="dxa"/>
            <w:shd w:val="clear" w:color="auto" w:fill="auto"/>
          </w:tcPr>
          <w:p w:rsidR="005220EC" w:rsidRPr="000E3CA7" w:rsidRDefault="005220EC" w:rsidP="004B5249">
            <w:pPr>
              <w:autoSpaceDE w:val="0"/>
              <w:autoSpaceDN w:val="0"/>
              <w:adjustRightInd w:val="0"/>
              <w:ind w:firstLine="0"/>
              <w:jc w:val="center"/>
            </w:pPr>
            <w:r w:rsidRPr="000E3CA7">
              <w:t>НПУ</w:t>
            </w:r>
          </w:p>
        </w:tc>
      </w:tr>
      <w:tr w:rsidR="005220EC" w:rsidRPr="007807C6" w:rsidTr="004B5249">
        <w:tc>
          <w:tcPr>
            <w:tcW w:w="9611" w:type="dxa"/>
            <w:gridSpan w:val="3"/>
            <w:shd w:val="clear" w:color="auto" w:fill="auto"/>
            <w:vAlign w:val="center"/>
          </w:tcPr>
          <w:p w:rsidR="005220EC" w:rsidRPr="000E3CA7" w:rsidRDefault="005220EC" w:rsidP="004B5249">
            <w:pPr>
              <w:autoSpaceDE w:val="0"/>
              <w:autoSpaceDN w:val="0"/>
              <w:adjustRightInd w:val="0"/>
              <w:ind w:firstLine="0"/>
              <w:jc w:val="center"/>
            </w:pPr>
            <w:r w:rsidRPr="000E3CA7">
              <w:t>Предельные параметры разрешенного строительства, реконструкции объектов капитального строительства</w:t>
            </w:r>
          </w:p>
        </w:tc>
      </w:tr>
      <w:tr w:rsidR="005220EC" w:rsidRPr="007807C6" w:rsidTr="004B5249">
        <w:tc>
          <w:tcPr>
            <w:tcW w:w="5778" w:type="dxa"/>
            <w:shd w:val="clear" w:color="auto" w:fill="auto"/>
          </w:tcPr>
          <w:p w:rsidR="005220EC" w:rsidRPr="000E3CA7" w:rsidRDefault="005220EC" w:rsidP="004B5249">
            <w:pPr>
              <w:autoSpaceDE w:val="0"/>
              <w:autoSpaceDN w:val="0"/>
              <w:adjustRightInd w:val="0"/>
              <w:ind w:firstLine="0"/>
              <w:jc w:val="both"/>
            </w:pPr>
            <w:r w:rsidRPr="000E3CA7">
              <w:t>минимальный отступ от красной линии до основного строения  (м):</w:t>
            </w:r>
          </w:p>
          <w:p w:rsidR="005220EC" w:rsidRPr="000E3CA7" w:rsidRDefault="005220EC" w:rsidP="004B5249">
            <w:pPr>
              <w:autoSpaceDE w:val="0"/>
              <w:autoSpaceDN w:val="0"/>
              <w:adjustRightInd w:val="0"/>
              <w:ind w:firstLine="0"/>
              <w:jc w:val="both"/>
            </w:pPr>
            <w:r w:rsidRPr="000E3CA7">
              <w:t>- при новом строительстве;</w:t>
            </w:r>
          </w:p>
          <w:p w:rsidR="005220EC" w:rsidRPr="000E3CA7" w:rsidRDefault="005220EC" w:rsidP="004B5249">
            <w:pPr>
              <w:autoSpaceDE w:val="0"/>
              <w:autoSpaceDN w:val="0"/>
              <w:adjustRightInd w:val="0"/>
              <w:ind w:firstLine="0"/>
              <w:jc w:val="both"/>
            </w:pPr>
            <w:r w:rsidRPr="000E3CA7">
              <w:t>- при реконструкции</w:t>
            </w:r>
          </w:p>
          <w:p w:rsidR="005220EC" w:rsidRPr="000E3CA7" w:rsidRDefault="005220EC" w:rsidP="004B5249">
            <w:pPr>
              <w:autoSpaceDE w:val="0"/>
              <w:autoSpaceDN w:val="0"/>
              <w:adjustRightInd w:val="0"/>
              <w:ind w:firstLine="0"/>
              <w:jc w:val="both"/>
            </w:pPr>
          </w:p>
        </w:tc>
        <w:tc>
          <w:tcPr>
            <w:tcW w:w="3833" w:type="dxa"/>
            <w:gridSpan w:val="2"/>
            <w:shd w:val="clear" w:color="auto" w:fill="auto"/>
          </w:tcPr>
          <w:p w:rsidR="005220EC" w:rsidRPr="000E3CA7" w:rsidRDefault="005220EC" w:rsidP="004B5249">
            <w:pPr>
              <w:autoSpaceDE w:val="0"/>
              <w:autoSpaceDN w:val="0"/>
              <w:adjustRightInd w:val="0"/>
              <w:ind w:firstLine="0"/>
              <w:jc w:val="both"/>
            </w:pPr>
          </w:p>
          <w:p w:rsidR="005220EC" w:rsidRPr="000E3CA7" w:rsidRDefault="005220EC" w:rsidP="004B5249">
            <w:pPr>
              <w:autoSpaceDE w:val="0"/>
              <w:autoSpaceDN w:val="0"/>
              <w:adjustRightInd w:val="0"/>
              <w:ind w:firstLine="0"/>
              <w:jc w:val="both"/>
            </w:pPr>
          </w:p>
          <w:p w:rsidR="005220EC" w:rsidRPr="000E3CA7" w:rsidRDefault="005220EC" w:rsidP="004B5249">
            <w:pPr>
              <w:autoSpaceDE w:val="0"/>
              <w:autoSpaceDN w:val="0"/>
              <w:adjustRightInd w:val="0"/>
              <w:ind w:firstLine="0"/>
              <w:jc w:val="center"/>
            </w:pPr>
            <w:r w:rsidRPr="000E3CA7">
              <w:t>5</w:t>
            </w:r>
          </w:p>
          <w:p w:rsidR="005220EC" w:rsidRPr="000E3CA7" w:rsidRDefault="005220EC" w:rsidP="004B5249">
            <w:pPr>
              <w:autoSpaceDE w:val="0"/>
              <w:autoSpaceDN w:val="0"/>
              <w:adjustRightInd w:val="0"/>
              <w:ind w:firstLine="0"/>
              <w:jc w:val="center"/>
            </w:pPr>
            <w:r w:rsidRPr="000E3CA7">
              <w:t>по линии застройки</w:t>
            </w:r>
          </w:p>
        </w:tc>
      </w:tr>
      <w:tr w:rsidR="005220EC" w:rsidRPr="007807C6" w:rsidTr="004B5249">
        <w:tc>
          <w:tcPr>
            <w:tcW w:w="5778" w:type="dxa"/>
            <w:shd w:val="clear" w:color="auto" w:fill="auto"/>
          </w:tcPr>
          <w:p w:rsidR="005220EC" w:rsidRPr="000E3CA7" w:rsidRDefault="005220EC" w:rsidP="004B5249">
            <w:pPr>
              <w:autoSpaceDE w:val="0"/>
              <w:autoSpaceDN w:val="0"/>
              <w:adjustRightInd w:val="0"/>
              <w:ind w:firstLine="0"/>
              <w:jc w:val="both"/>
            </w:pPr>
            <w:r w:rsidRPr="000E3CA7">
              <w:lastRenderedPageBreak/>
              <w:t>минимальные отступы от границ земельных участков  (м):</w:t>
            </w:r>
          </w:p>
          <w:p w:rsidR="005220EC" w:rsidRPr="000E3CA7" w:rsidRDefault="005220EC" w:rsidP="004B5249">
            <w:pPr>
              <w:autoSpaceDE w:val="0"/>
              <w:autoSpaceDN w:val="0"/>
              <w:adjustRightInd w:val="0"/>
              <w:ind w:firstLine="0"/>
              <w:jc w:val="both"/>
            </w:pPr>
            <w:r w:rsidRPr="000E3CA7">
              <w:t>-  до основного строения;</w:t>
            </w:r>
          </w:p>
          <w:p w:rsidR="005220EC" w:rsidRPr="000E3CA7" w:rsidRDefault="005220EC" w:rsidP="004B5249">
            <w:pPr>
              <w:autoSpaceDE w:val="0"/>
              <w:autoSpaceDN w:val="0"/>
              <w:adjustRightInd w:val="0"/>
              <w:ind w:firstLine="0"/>
              <w:jc w:val="both"/>
            </w:pPr>
            <w:r w:rsidRPr="000E3CA7">
              <w:t>- до построек для скота и птицы;</w:t>
            </w:r>
          </w:p>
          <w:p w:rsidR="005220EC" w:rsidRPr="000E3CA7" w:rsidRDefault="005220EC" w:rsidP="004B5249">
            <w:pPr>
              <w:autoSpaceDE w:val="0"/>
              <w:autoSpaceDN w:val="0"/>
              <w:adjustRightInd w:val="0"/>
              <w:ind w:firstLine="0"/>
              <w:jc w:val="both"/>
            </w:pPr>
            <w:r w:rsidRPr="000E3CA7">
              <w:t>- до бани, гаража, навесов и др.</w:t>
            </w:r>
          </w:p>
          <w:p w:rsidR="005220EC" w:rsidRPr="000E3CA7" w:rsidRDefault="005220EC" w:rsidP="004B5249">
            <w:pPr>
              <w:autoSpaceDE w:val="0"/>
              <w:autoSpaceDN w:val="0"/>
              <w:adjustRightInd w:val="0"/>
              <w:ind w:firstLine="0"/>
              <w:jc w:val="both"/>
            </w:pPr>
          </w:p>
        </w:tc>
        <w:tc>
          <w:tcPr>
            <w:tcW w:w="3833" w:type="dxa"/>
            <w:gridSpan w:val="2"/>
            <w:shd w:val="clear" w:color="auto" w:fill="auto"/>
          </w:tcPr>
          <w:p w:rsidR="005220EC" w:rsidRPr="000E3CA7" w:rsidRDefault="005220EC" w:rsidP="004B5249">
            <w:pPr>
              <w:autoSpaceDE w:val="0"/>
              <w:autoSpaceDN w:val="0"/>
              <w:adjustRightInd w:val="0"/>
              <w:ind w:firstLine="0"/>
              <w:jc w:val="center"/>
            </w:pPr>
          </w:p>
          <w:p w:rsidR="005220EC" w:rsidRPr="000E3CA7" w:rsidRDefault="005220EC" w:rsidP="004B5249">
            <w:pPr>
              <w:autoSpaceDE w:val="0"/>
              <w:autoSpaceDN w:val="0"/>
              <w:adjustRightInd w:val="0"/>
              <w:ind w:firstLine="0"/>
              <w:jc w:val="center"/>
            </w:pPr>
          </w:p>
          <w:p w:rsidR="005220EC" w:rsidRPr="000E3CA7" w:rsidRDefault="005220EC" w:rsidP="004B5249">
            <w:pPr>
              <w:autoSpaceDE w:val="0"/>
              <w:autoSpaceDN w:val="0"/>
              <w:adjustRightInd w:val="0"/>
              <w:ind w:firstLine="0"/>
              <w:jc w:val="center"/>
            </w:pPr>
            <w:r w:rsidRPr="000E3CA7">
              <w:t>3</w:t>
            </w:r>
          </w:p>
          <w:p w:rsidR="005220EC" w:rsidRPr="000E3CA7" w:rsidRDefault="005220EC" w:rsidP="004B5249">
            <w:pPr>
              <w:autoSpaceDE w:val="0"/>
              <w:autoSpaceDN w:val="0"/>
              <w:adjustRightInd w:val="0"/>
              <w:ind w:firstLine="0"/>
              <w:jc w:val="center"/>
            </w:pPr>
            <w:r w:rsidRPr="000E3CA7">
              <w:t>4</w:t>
            </w:r>
          </w:p>
          <w:p w:rsidR="005220EC" w:rsidRPr="000E3CA7" w:rsidRDefault="005220EC" w:rsidP="004B5249">
            <w:pPr>
              <w:autoSpaceDE w:val="0"/>
              <w:autoSpaceDN w:val="0"/>
              <w:adjustRightInd w:val="0"/>
              <w:ind w:firstLine="0"/>
              <w:jc w:val="center"/>
              <w:rPr>
                <w:vertAlign w:val="superscript"/>
              </w:rPr>
            </w:pPr>
            <w:r w:rsidRPr="000E3CA7">
              <w:t>1</w:t>
            </w:r>
            <w:r w:rsidRPr="000E3CA7">
              <w:rPr>
                <w:vertAlign w:val="superscript"/>
              </w:rPr>
              <w:t>**</w:t>
            </w:r>
          </w:p>
        </w:tc>
      </w:tr>
      <w:tr w:rsidR="005220EC" w:rsidRPr="007807C6" w:rsidTr="004B5249">
        <w:tc>
          <w:tcPr>
            <w:tcW w:w="5778" w:type="dxa"/>
            <w:shd w:val="clear" w:color="auto" w:fill="auto"/>
          </w:tcPr>
          <w:p w:rsidR="005220EC" w:rsidRPr="000E3CA7" w:rsidRDefault="005220EC" w:rsidP="004B5249">
            <w:pPr>
              <w:autoSpaceDE w:val="0"/>
              <w:autoSpaceDN w:val="0"/>
              <w:adjustRightInd w:val="0"/>
              <w:ind w:firstLine="0"/>
              <w:jc w:val="both"/>
            </w:pPr>
            <w:r w:rsidRPr="000E3CA7">
              <w:t xml:space="preserve">предельное количество этажей зданий, строений, сооружений (ед.) </w:t>
            </w:r>
          </w:p>
        </w:tc>
        <w:tc>
          <w:tcPr>
            <w:tcW w:w="3833" w:type="dxa"/>
            <w:gridSpan w:val="2"/>
            <w:shd w:val="clear" w:color="auto" w:fill="auto"/>
          </w:tcPr>
          <w:p w:rsidR="005220EC" w:rsidRPr="000E3CA7" w:rsidRDefault="005220EC" w:rsidP="004B5249">
            <w:pPr>
              <w:autoSpaceDE w:val="0"/>
              <w:autoSpaceDN w:val="0"/>
              <w:adjustRightInd w:val="0"/>
              <w:ind w:firstLine="0"/>
              <w:jc w:val="center"/>
            </w:pPr>
            <w:r w:rsidRPr="000E3CA7">
              <w:t>3</w:t>
            </w:r>
          </w:p>
        </w:tc>
      </w:tr>
      <w:tr w:rsidR="005220EC" w:rsidRPr="007807C6" w:rsidTr="004B5249">
        <w:tc>
          <w:tcPr>
            <w:tcW w:w="5778" w:type="dxa"/>
            <w:shd w:val="clear" w:color="auto" w:fill="auto"/>
          </w:tcPr>
          <w:p w:rsidR="005220EC" w:rsidRPr="000E3CA7" w:rsidRDefault="005220EC" w:rsidP="004B5249">
            <w:pPr>
              <w:autoSpaceDE w:val="0"/>
              <w:autoSpaceDN w:val="0"/>
              <w:adjustRightInd w:val="0"/>
              <w:ind w:firstLine="0"/>
              <w:jc w:val="both"/>
            </w:pPr>
            <w:r w:rsidRPr="000E3CA7">
              <w:t>придельная высота зданий, строений, сооружений (м)</w:t>
            </w:r>
          </w:p>
        </w:tc>
        <w:tc>
          <w:tcPr>
            <w:tcW w:w="3833" w:type="dxa"/>
            <w:gridSpan w:val="2"/>
            <w:shd w:val="clear" w:color="auto" w:fill="auto"/>
          </w:tcPr>
          <w:p w:rsidR="005220EC" w:rsidRPr="000E3CA7" w:rsidRDefault="005220EC" w:rsidP="004B5249">
            <w:pPr>
              <w:autoSpaceDE w:val="0"/>
              <w:autoSpaceDN w:val="0"/>
              <w:adjustRightInd w:val="0"/>
              <w:ind w:firstLine="0"/>
              <w:jc w:val="center"/>
            </w:pPr>
            <w:r w:rsidRPr="000E3CA7">
              <w:t>12</w:t>
            </w:r>
          </w:p>
        </w:tc>
      </w:tr>
      <w:tr w:rsidR="005220EC" w:rsidRPr="007807C6" w:rsidTr="004B5249">
        <w:tc>
          <w:tcPr>
            <w:tcW w:w="5778" w:type="dxa"/>
            <w:shd w:val="clear" w:color="auto" w:fill="auto"/>
          </w:tcPr>
          <w:p w:rsidR="005220EC" w:rsidRPr="000E3CA7" w:rsidRDefault="005220EC" w:rsidP="004B5249">
            <w:pPr>
              <w:autoSpaceDE w:val="0"/>
              <w:autoSpaceDN w:val="0"/>
              <w:adjustRightInd w:val="0"/>
              <w:ind w:firstLine="0"/>
              <w:jc w:val="both"/>
            </w:pPr>
            <w:r w:rsidRPr="000E3CA7">
              <w:t>максимальный процент застройки земельного участка</w:t>
            </w:r>
          </w:p>
        </w:tc>
        <w:tc>
          <w:tcPr>
            <w:tcW w:w="3833" w:type="dxa"/>
            <w:gridSpan w:val="2"/>
            <w:shd w:val="clear" w:color="auto" w:fill="auto"/>
          </w:tcPr>
          <w:p w:rsidR="005220EC" w:rsidRPr="000E3CA7" w:rsidRDefault="005220EC" w:rsidP="004B5249">
            <w:pPr>
              <w:autoSpaceDE w:val="0"/>
              <w:autoSpaceDN w:val="0"/>
              <w:adjustRightInd w:val="0"/>
              <w:ind w:firstLine="0"/>
              <w:jc w:val="center"/>
            </w:pPr>
            <w:r w:rsidRPr="000E3CA7">
              <w:t>50</w:t>
            </w:r>
          </w:p>
        </w:tc>
      </w:tr>
    </w:tbl>
    <w:p w:rsidR="005220EC" w:rsidRPr="000E3CA7" w:rsidRDefault="005220EC" w:rsidP="005220EC">
      <w:pPr>
        <w:autoSpaceDE w:val="0"/>
        <w:autoSpaceDN w:val="0"/>
        <w:adjustRightInd w:val="0"/>
        <w:ind w:firstLine="0"/>
        <w:jc w:val="both"/>
      </w:pPr>
      <w:r w:rsidRPr="000E3CA7">
        <w:t>* НПУ – не подлежит установлению</w:t>
      </w:r>
    </w:p>
    <w:p w:rsidR="005220EC" w:rsidRDefault="005220EC" w:rsidP="005220EC">
      <w:pPr>
        <w:autoSpaceDE w:val="0"/>
        <w:autoSpaceDN w:val="0"/>
        <w:adjustRightInd w:val="0"/>
        <w:ind w:firstLine="0"/>
        <w:jc w:val="both"/>
      </w:pPr>
      <w:r w:rsidRPr="000E3CA7">
        <w:t>** - допускается строительство гаража для легковой автомашины, выходящего на красную линию</w:t>
      </w:r>
      <w:r>
        <w:t>.</w:t>
      </w:r>
    </w:p>
    <w:p w:rsidR="005220EC" w:rsidRPr="000A308F" w:rsidRDefault="005220EC" w:rsidP="005220EC">
      <w:pPr>
        <w:autoSpaceDE w:val="0"/>
        <w:autoSpaceDN w:val="0"/>
        <w:adjustRightInd w:val="0"/>
        <w:ind w:firstLine="0"/>
        <w:jc w:val="both"/>
      </w:pP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3.</w:t>
      </w:r>
      <w:r>
        <w:rPr>
          <w:sz w:val="28"/>
          <w:szCs w:val="28"/>
        </w:rPr>
        <w:t xml:space="preserve"> </w:t>
      </w:r>
      <w:r w:rsidRPr="000A308F">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220EC" w:rsidRPr="000A308F" w:rsidRDefault="005220EC" w:rsidP="005220EC">
      <w:pPr>
        <w:pStyle w:val="2"/>
        <w:jc w:val="both"/>
        <w:rPr>
          <w:rFonts w:ascii="Times New Roman" w:hAnsi="Times New Roman"/>
          <w:bCs w:val="0"/>
          <w:i w:val="0"/>
          <w:iCs w:val="0"/>
        </w:rPr>
      </w:pPr>
      <w:bookmarkStart w:id="35" w:name="_Toc266700242"/>
      <w:r w:rsidRPr="000A308F">
        <w:rPr>
          <w:rFonts w:ascii="Times New Roman" w:hAnsi="Times New Roman"/>
          <w:bCs w:val="0"/>
          <w:i w:val="0"/>
          <w:iCs w:val="0"/>
        </w:rPr>
        <w:t>Статья 2</w:t>
      </w:r>
      <w:r>
        <w:rPr>
          <w:rFonts w:ascii="Times New Roman" w:hAnsi="Times New Roman"/>
          <w:bCs w:val="0"/>
          <w:i w:val="0"/>
          <w:iCs w:val="0"/>
          <w:lang w:val="ru-RU"/>
        </w:rPr>
        <w:t>8.</w:t>
      </w:r>
      <w:r w:rsidRPr="000A308F">
        <w:rPr>
          <w:rFonts w:ascii="Times New Roman" w:hAnsi="Times New Roman"/>
          <w:bCs w:val="0"/>
          <w:i w:val="0"/>
          <w:iCs w:val="0"/>
        </w:rPr>
        <w:t xml:space="preserve"> Зона делового, общественного и коммерческого назначения (ОД)</w:t>
      </w:r>
      <w:bookmarkEnd w:id="35"/>
    </w:p>
    <w:p w:rsidR="005220EC" w:rsidRPr="000A308F" w:rsidRDefault="005220EC" w:rsidP="005220EC">
      <w:pPr>
        <w:pStyle w:val="ConsPlusNormal"/>
        <w:widowControl/>
        <w:ind w:firstLine="540"/>
        <w:jc w:val="both"/>
        <w:rPr>
          <w:rFonts w:ascii="Times New Roman" w:hAnsi="Times New Roman" w:cs="Times New Roman"/>
        </w:rPr>
      </w:pPr>
      <w:r w:rsidRPr="000A308F">
        <w:rPr>
          <w:rFonts w:ascii="Times New Roman" w:hAnsi="Times New Roman" w:cs="Times New Roman"/>
        </w:rPr>
        <w:t>1. Виды разрешенного использования земельных участков и объектов капитального строительства:</w:t>
      </w:r>
    </w:p>
    <w:p w:rsidR="005220EC" w:rsidRPr="000A308F" w:rsidRDefault="005220EC" w:rsidP="005220EC">
      <w:pPr>
        <w:pStyle w:val="ConsPlusNormal"/>
        <w:widowControl/>
        <w:ind w:firstLine="540"/>
        <w:jc w:val="both"/>
        <w:outlineLvl w:val="3"/>
        <w:rPr>
          <w:rFonts w:ascii="Times New Roman" w:hAnsi="Times New Roman" w:cs="Times New Roman"/>
          <w:b/>
        </w:rPr>
      </w:pPr>
      <w:r>
        <w:rPr>
          <w:rFonts w:ascii="Times New Roman" w:hAnsi="Times New Roman" w:cs="Times New Roman"/>
          <w:b/>
        </w:rPr>
        <w:t>О</w:t>
      </w:r>
      <w:r w:rsidRPr="000A308F">
        <w:rPr>
          <w:rFonts w:ascii="Times New Roman" w:hAnsi="Times New Roman" w:cs="Times New Roman"/>
          <w:b/>
        </w:rPr>
        <w:t xml:space="preserve">сновные виды разрешенного использования </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 xml:space="preserve">здания многофункционального использования до </w:t>
      </w:r>
      <w:r>
        <w:rPr>
          <w:rFonts w:ascii="Times New Roman" w:hAnsi="Times New Roman" w:cs="Times New Roman"/>
          <w:sz w:val="28"/>
          <w:szCs w:val="28"/>
        </w:rPr>
        <w:t>3</w:t>
      </w:r>
      <w:r w:rsidRPr="000A308F">
        <w:rPr>
          <w:rFonts w:ascii="Times New Roman" w:hAnsi="Times New Roman" w:cs="Times New Roman"/>
          <w:sz w:val="28"/>
          <w:szCs w:val="28"/>
        </w:rPr>
        <w:t xml:space="preserve"> этажей, с квартирами на верхних этажах и размещением на первых этажах объектов делового, культурного, обслуживающего назначения;</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офисы, конторы различных организаций, фирм, компаний;</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гостиницы, гостевые дома;</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рекламные агентства;</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отделения банков;</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ЗАГС;</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детские сады, иные объекты дошкольного воспитания;</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школы начальные и средние;</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танцзалы, дискотеки;</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бильярдные;</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видео салоны;</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компьютерные центры, интернет-кафе;</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 xml:space="preserve">спортивные клубы, спортивные залы и площадки, спортивные </w:t>
      </w:r>
      <w:r w:rsidRPr="000A308F">
        <w:rPr>
          <w:rFonts w:ascii="Times New Roman" w:hAnsi="Times New Roman" w:cs="Times New Roman"/>
          <w:sz w:val="28"/>
          <w:szCs w:val="28"/>
        </w:rPr>
        <w:lastRenderedPageBreak/>
        <w:t xml:space="preserve">комплексы; </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магазины, торговые комплексы, открытые мини-рынки до 600 кв.</w:t>
      </w:r>
      <w:r>
        <w:rPr>
          <w:rFonts w:ascii="Times New Roman" w:hAnsi="Times New Roman" w:cs="Times New Roman"/>
          <w:sz w:val="28"/>
          <w:szCs w:val="28"/>
        </w:rPr>
        <w:t xml:space="preserve"> </w:t>
      </w:r>
      <w:r w:rsidRPr="000A308F">
        <w:rPr>
          <w:rFonts w:ascii="Times New Roman" w:hAnsi="Times New Roman" w:cs="Times New Roman"/>
          <w:sz w:val="28"/>
          <w:szCs w:val="28"/>
        </w:rPr>
        <w:t>м;</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выставочные залы;</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бани, сауны;</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предприятия общественного питания (рестораны, столовые, кафе, закусочные, бары);</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фирмы по предоставлению услуг сотовой и пейджинговой связи;</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отделения связи; почтовые отделения, телефонные и телеграфные станции, междугородние переговорные пункты;</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отделения, участковые пункты милиции;</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поликлиники; консультативные поликлиники;</w:t>
      </w:r>
    </w:p>
    <w:p w:rsidR="005220EC" w:rsidRPr="000A308F" w:rsidRDefault="005220EC" w:rsidP="005220EC">
      <w:pPr>
        <w:pStyle w:val="nienie"/>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больницы, роддома, госпитали общего типа;</w:t>
      </w:r>
    </w:p>
    <w:p w:rsidR="005220EC" w:rsidRPr="000A308F" w:rsidRDefault="005220EC" w:rsidP="005220EC">
      <w:pPr>
        <w:pStyle w:val="nienie"/>
        <w:numPr>
          <w:ilvl w:val="0"/>
          <w:numId w:val="0"/>
        </w:numPr>
        <w:rPr>
          <w:rFonts w:ascii="Times New Roman" w:hAnsi="Times New Roman" w:cs="Times New Roman"/>
          <w:sz w:val="28"/>
          <w:szCs w:val="28"/>
        </w:rPr>
      </w:pPr>
      <w:r>
        <w:rPr>
          <w:rFonts w:ascii="Times New Roman" w:eastAsia="Arial" w:hAnsi="Times New Roman" w:cs="Times New Roman"/>
          <w:color w:val="000000"/>
          <w:sz w:val="28"/>
          <w:szCs w:val="28"/>
        </w:rPr>
        <w:t xml:space="preserve"> </w:t>
      </w:r>
      <w:r w:rsidRPr="000A308F">
        <w:rPr>
          <w:rFonts w:ascii="Times New Roman" w:eastAsia="Arial" w:hAnsi="Times New Roman" w:cs="Times New Roman"/>
          <w:color w:val="000000"/>
          <w:sz w:val="28"/>
          <w:szCs w:val="28"/>
        </w:rPr>
        <w:t> </w:t>
      </w:r>
      <w:r>
        <w:rPr>
          <w:rFonts w:ascii="Times New Roman" w:eastAsia="Arial" w:hAnsi="Times New Roman" w:cs="Times New Roman"/>
          <w:color w:val="000000"/>
          <w:sz w:val="28"/>
          <w:szCs w:val="28"/>
        </w:rPr>
        <w:t xml:space="preserve">  </w:t>
      </w:r>
      <w:r w:rsidRPr="000E3CA7">
        <w:rPr>
          <w:rFonts w:ascii="Times New Roman" w:eastAsia="Arial" w:hAnsi="Times New Roman" w:cs="Times New Roman"/>
          <w:color w:val="000000"/>
          <w:sz w:val="28"/>
          <w:szCs w:val="28"/>
        </w:rPr>
        <w:t>–</w:t>
      </w:r>
      <w:r w:rsidRPr="000E3CA7">
        <w:rPr>
          <w:rFonts w:ascii="Times New Roman" w:eastAsia="Arial" w:hAnsi="Times New Roman" w:cs="Times New Roman"/>
          <w:b/>
          <w:color w:val="000000"/>
          <w:sz w:val="28"/>
          <w:szCs w:val="28"/>
        </w:rPr>
        <w:t> </w:t>
      </w:r>
      <w:r w:rsidRPr="000A308F">
        <w:rPr>
          <w:rFonts w:ascii="Times New Roman" w:eastAsia="Arial" w:hAnsi="Times New Roman" w:cs="Times New Roman"/>
          <w:color w:val="000000"/>
          <w:sz w:val="28"/>
          <w:szCs w:val="28"/>
        </w:rPr>
        <w:t>     </w:t>
      </w:r>
      <w:r w:rsidRPr="000A308F">
        <w:rPr>
          <w:rFonts w:ascii="Times New Roman" w:hAnsi="Times New Roman" w:cs="Times New Roman"/>
          <w:color w:val="000000"/>
          <w:sz w:val="28"/>
          <w:szCs w:val="28"/>
        </w:rPr>
        <w:t>объекты, связанные с отправлением культа;</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r>
      <w:r>
        <w:rPr>
          <w:rFonts w:ascii="Times New Roman" w:hAnsi="Times New Roman" w:cs="Times New Roman"/>
          <w:sz w:val="28"/>
          <w:szCs w:val="28"/>
        </w:rPr>
        <w:t xml:space="preserve">ФАП, </w:t>
      </w:r>
      <w:r w:rsidRPr="000A308F">
        <w:rPr>
          <w:rFonts w:ascii="Times New Roman" w:hAnsi="Times New Roman" w:cs="Times New Roman"/>
          <w:sz w:val="28"/>
          <w:szCs w:val="28"/>
        </w:rPr>
        <w:t>аптеки;</w:t>
      </w:r>
    </w:p>
    <w:p w:rsidR="005220EC" w:rsidRPr="000A308F" w:rsidRDefault="005220EC" w:rsidP="005220EC">
      <w:pPr>
        <w:pStyle w:val="Iauiue"/>
        <w:overflowPunct w:val="0"/>
        <w:autoSpaceDE w:val="0"/>
        <w:jc w:val="both"/>
        <w:textAlignment w:val="baseline"/>
      </w:pPr>
      <w:r w:rsidRPr="000A308F">
        <w:t xml:space="preserve">     – </w:t>
      </w:r>
      <w:r w:rsidRPr="000A308F">
        <w:tab/>
        <w:t>молочные кухни;</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пункты оказания первой медицинской помощи;</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юридические учреждения: нотариальные и адвокатские конторы, юридические консультации;</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 xml:space="preserve">центры по предоставлению полиграфических услуг (ксерокопии, размножение, ламинирование, брошюровка и пр.) </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фотосалоны;</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приёмные пункты прачечных и химчисток, прачечные самообслуживания;</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5220EC" w:rsidRPr="000A308F" w:rsidRDefault="005220EC" w:rsidP="005220EC">
      <w:pPr>
        <w:pStyle w:val="Normal"/>
        <w:widowControl w:val="0"/>
        <w:ind w:firstLine="851"/>
        <w:jc w:val="both"/>
        <w:rPr>
          <w:b/>
          <w:sz w:val="28"/>
          <w:szCs w:val="28"/>
        </w:rPr>
      </w:pPr>
      <w:r w:rsidRPr="000A308F">
        <w:rPr>
          <w:b/>
          <w:sz w:val="28"/>
          <w:szCs w:val="28"/>
        </w:rPr>
        <w:t>Вспомогательные виды разрешенного использования:</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открытое или встроенное место парковки легковых автомобилей на каждые 30 кв.м общей площади зданий общественного назначения;</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площадки детские, спортивные, хозяйственные, для отдыха;</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площадки для мусороконтейнеров и габаритного мусора;</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жилищно-эксплуатационные и аварийно-диспетчерские службы;</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зеленые насаждения;</w:t>
      </w:r>
    </w:p>
    <w:p w:rsidR="005220EC" w:rsidRPr="000A308F" w:rsidRDefault="005220EC" w:rsidP="005220EC">
      <w:pPr>
        <w:pStyle w:val="nienie"/>
        <w:keepLines w:val="0"/>
        <w:numPr>
          <w:ilvl w:val="0"/>
          <w:numId w:val="0"/>
        </w:numPr>
        <w:tabs>
          <w:tab w:val="left" w:pos="1191"/>
        </w:tabs>
        <w:suppressAutoHyphens/>
        <w:rPr>
          <w:rFonts w:ascii="Times New Roman" w:hAnsi="Times New Roman" w:cs="Times New Roman"/>
          <w:sz w:val="28"/>
          <w:szCs w:val="28"/>
        </w:rPr>
      </w:pPr>
      <w:r w:rsidRPr="000A308F">
        <w:rPr>
          <w:rFonts w:ascii="Times New Roman" w:hAnsi="Times New Roman" w:cs="Times New Roman"/>
          <w:sz w:val="28"/>
          <w:szCs w:val="28"/>
        </w:rPr>
        <w:t xml:space="preserve">     –     объекты инженерных инфраструктур;</w:t>
      </w:r>
    </w:p>
    <w:p w:rsidR="005220EC" w:rsidRPr="000A308F" w:rsidRDefault="005220EC" w:rsidP="005220EC">
      <w:pPr>
        <w:pStyle w:val="nienie"/>
        <w:keepLines w:val="0"/>
        <w:numPr>
          <w:ilvl w:val="0"/>
          <w:numId w:val="0"/>
        </w:numPr>
        <w:ind w:left="283"/>
        <w:rPr>
          <w:rFonts w:ascii="Times New Roman" w:hAnsi="Times New Roman" w:cs="Times New Roman"/>
          <w:sz w:val="28"/>
          <w:szCs w:val="28"/>
        </w:rPr>
      </w:pPr>
      <w:r w:rsidRPr="000A308F">
        <w:rPr>
          <w:rFonts w:ascii="Times New Roman" w:hAnsi="Times New Roman" w:cs="Times New Roman"/>
          <w:sz w:val="28"/>
          <w:szCs w:val="28"/>
        </w:rPr>
        <w:t xml:space="preserve">– </w:t>
      </w:r>
      <w:r w:rsidRPr="000A308F">
        <w:rPr>
          <w:rFonts w:ascii="Times New Roman" w:hAnsi="Times New Roman" w:cs="Times New Roman"/>
          <w:sz w:val="28"/>
          <w:szCs w:val="28"/>
        </w:rPr>
        <w:tab/>
        <w:t>скульптура и скульптурные композиции, фонтаны и другие объекты ландшафтного дизайна.</w:t>
      </w:r>
    </w:p>
    <w:p w:rsidR="005220EC" w:rsidRPr="000A308F" w:rsidRDefault="005220EC" w:rsidP="005220EC">
      <w:pPr>
        <w:pStyle w:val="Iauiue"/>
        <w:ind w:firstLine="851"/>
        <w:jc w:val="both"/>
      </w:pPr>
      <w:r w:rsidRPr="000A308F">
        <w:rPr>
          <w:b/>
        </w:rPr>
        <w:t>Условно разрешенные виды использования:</w:t>
      </w:r>
    </w:p>
    <w:p w:rsidR="005220EC" w:rsidRPr="000A308F" w:rsidRDefault="005220EC" w:rsidP="005220EC">
      <w:pPr>
        <w:pStyle w:val="Iauiue"/>
        <w:overflowPunct w:val="0"/>
        <w:autoSpaceDE w:val="0"/>
        <w:ind w:firstLine="851"/>
        <w:jc w:val="both"/>
        <w:textAlignment w:val="baseline"/>
      </w:pPr>
      <w:r w:rsidRPr="000A308F">
        <w:t xml:space="preserve">– </w:t>
      </w:r>
      <w:r w:rsidRPr="000A308F">
        <w:tab/>
        <w:t>киоски, лоточная торговля, временные павильоны розничной торговли и обслуживания населения;</w:t>
      </w:r>
    </w:p>
    <w:p w:rsidR="005220EC" w:rsidRPr="000A308F" w:rsidRDefault="005220EC" w:rsidP="005220EC">
      <w:pPr>
        <w:pStyle w:val="Iauiue"/>
        <w:overflowPunct w:val="0"/>
        <w:autoSpaceDE w:val="0"/>
        <w:ind w:firstLine="851"/>
        <w:jc w:val="both"/>
        <w:textAlignment w:val="baseline"/>
      </w:pPr>
      <w:r w:rsidRPr="000A308F">
        <w:t xml:space="preserve">– </w:t>
      </w:r>
      <w:r w:rsidRPr="000A308F">
        <w:tab/>
        <w:t>рынки открытые и закрытые;</w:t>
      </w:r>
    </w:p>
    <w:p w:rsidR="005220EC" w:rsidRPr="000A308F" w:rsidRDefault="005220EC" w:rsidP="005220EC">
      <w:pPr>
        <w:pStyle w:val="Iauiue"/>
        <w:overflowPunct w:val="0"/>
        <w:autoSpaceDE w:val="0"/>
        <w:ind w:firstLine="851"/>
        <w:jc w:val="both"/>
        <w:textAlignment w:val="baseline"/>
      </w:pPr>
      <w:r w:rsidRPr="000A308F">
        <w:t xml:space="preserve">– </w:t>
      </w:r>
      <w:r w:rsidRPr="000A308F">
        <w:tab/>
        <w:t>площадки для выгула собак;</w:t>
      </w:r>
    </w:p>
    <w:p w:rsidR="005220EC" w:rsidRPr="000A308F" w:rsidRDefault="005220EC" w:rsidP="005220EC">
      <w:pPr>
        <w:pStyle w:val="Iauiue"/>
        <w:overflowPunct w:val="0"/>
        <w:autoSpaceDE w:val="0"/>
        <w:ind w:firstLine="851"/>
        <w:jc w:val="both"/>
        <w:textAlignment w:val="baseline"/>
        <w:rPr>
          <w:b/>
          <w:bCs/>
        </w:rPr>
      </w:pPr>
      <w:r w:rsidRPr="000A308F">
        <w:t xml:space="preserve">– </w:t>
      </w:r>
      <w:r w:rsidRPr="000A308F">
        <w:tab/>
        <w:t>общественные туалеты;</w:t>
      </w:r>
      <w:r w:rsidRPr="000A308F">
        <w:rPr>
          <w:b/>
          <w:bCs/>
        </w:rPr>
        <w:t xml:space="preserve"> </w:t>
      </w:r>
    </w:p>
    <w:p w:rsidR="005220EC" w:rsidRPr="000A308F" w:rsidRDefault="005220EC" w:rsidP="005220EC">
      <w:pPr>
        <w:pStyle w:val="Iauiue"/>
        <w:overflowPunct w:val="0"/>
        <w:autoSpaceDE w:val="0"/>
        <w:ind w:firstLine="851"/>
        <w:jc w:val="both"/>
        <w:textAlignment w:val="baseline"/>
      </w:pPr>
      <w:r w:rsidRPr="000A308F">
        <w:t xml:space="preserve">– </w:t>
      </w:r>
      <w:r w:rsidRPr="000A308F">
        <w:tab/>
        <w:t>объекты пожарной охраны;</w:t>
      </w:r>
    </w:p>
    <w:p w:rsidR="005220EC" w:rsidRPr="000A308F" w:rsidRDefault="005220EC" w:rsidP="005220EC">
      <w:pPr>
        <w:pStyle w:val="Iauiue"/>
        <w:overflowPunct w:val="0"/>
        <w:autoSpaceDE w:val="0"/>
        <w:ind w:firstLine="851"/>
        <w:jc w:val="both"/>
        <w:textAlignment w:val="baseline"/>
      </w:pPr>
      <w:r w:rsidRPr="000A308F">
        <w:t xml:space="preserve">– </w:t>
      </w:r>
      <w:r w:rsidRPr="000A308F">
        <w:tab/>
        <w:t>автостоянки на отдельных земельных участках подземные, надземные многоуровневые на отдельных участках;</w:t>
      </w:r>
    </w:p>
    <w:p w:rsidR="005220EC" w:rsidRPr="000A308F" w:rsidRDefault="005220EC" w:rsidP="005220EC">
      <w:pPr>
        <w:pStyle w:val="Iauiue"/>
        <w:overflowPunct w:val="0"/>
        <w:autoSpaceDE w:val="0"/>
        <w:ind w:firstLine="851"/>
        <w:jc w:val="both"/>
        <w:textAlignment w:val="baseline"/>
      </w:pPr>
      <w:r w:rsidRPr="000A308F">
        <w:lastRenderedPageBreak/>
        <w:t xml:space="preserve">– </w:t>
      </w:r>
      <w:r w:rsidRPr="000A308F">
        <w:tab/>
        <w:t>антенны сотовой, радиорелейной и спутниковой связи.</w:t>
      </w:r>
    </w:p>
    <w:p w:rsidR="005220EC" w:rsidRPr="000A308F" w:rsidRDefault="005220EC" w:rsidP="005220EC">
      <w:pPr>
        <w:pStyle w:val="Normal"/>
        <w:widowControl w:val="0"/>
        <w:ind w:firstLine="851"/>
        <w:jc w:val="both"/>
        <w:rPr>
          <w:sz w:val="28"/>
          <w:szCs w:val="28"/>
        </w:rPr>
      </w:pPr>
    </w:p>
    <w:p w:rsidR="005220EC" w:rsidRPr="007125C8" w:rsidRDefault="005220EC" w:rsidP="005220EC">
      <w:pPr>
        <w:autoSpaceDE w:val="0"/>
        <w:autoSpaceDN w:val="0"/>
        <w:adjustRightInd w:val="0"/>
        <w:spacing w:before="120" w:after="120"/>
        <w:ind w:firstLine="539"/>
        <w:jc w:val="both"/>
      </w:pPr>
      <w:r w:rsidRPr="007125C8">
        <w:t>2.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5220EC" w:rsidRPr="007807C6" w:rsidTr="004B5249">
        <w:tc>
          <w:tcPr>
            <w:tcW w:w="9611" w:type="dxa"/>
            <w:gridSpan w:val="3"/>
            <w:shd w:val="clear" w:color="auto" w:fill="auto"/>
          </w:tcPr>
          <w:p w:rsidR="005220EC" w:rsidRPr="007125C8" w:rsidRDefault="005220EC" w:rsidP="004B5249">
            <w:pPr>
              <w:autoSpaceDE w:val="0"/>
              <w:autoSpaceDN w:val="0"/>
              <w:adjustRightInd w:val="0"/>
              <w:ind w:firstLine="0"/>
              <w:jc w:val="center"/>
            </w:pPr>
            <w:r w:rsidRPr="007125C8">
              <w:t>Предельные размеры земельных участков</w:t>
            </w:r>
          </w:p>
        </w:tc>
      </w:tr>
      <w:tr w:rsidR="005220EC" w:rsidRPr="007807C6" w:rsidTr="004B5249">
        <w:tc>
          <w:tcPr>
            <w:tcW w:w="5778" w:type="dxa"/>
            <w:shd w:val="clear" w:color="auto" w:fill="auto"/>
          </w:tcPr>
          <w:p w:rsidR="005220EC" w:rsidRPr="007125C8" w:rsidRDefault="005220EC" w:rsidP="004B5249">
            <w:pPr>
              <w:autoSpaceDE w:val="0"/>
              <w:autoSpaceDN w:val="0"/>
              <w:adjustRightInd w:val="0"/>
              <w:ind w:firstLine="0"/>
              <w:jc w:val="both"/>
            </w:pPr>
          </w:p>
        </w:tc>
        <w:tc>
          <w:tcPr>
            <w:tcW w:w="1874" w:type="dxa"/>
            <w:shd w:val="clear" w:color="auto" w:fill="auto"/>
          </w:tcPr>
          <w:p w:rsidR="005220EC" w:rsidRPr="007125C8" w:rsidRDefault="005220EC" w:rsidP="004B5249">
            <w:pPr>
              <w:autoSpaceDE w:val="0"/>
              <w:autoSpaceDN w:val="0"/>
              <w:adjustRightInd w:val="0"/>
              <w:ind w:firstLine="0"/>
              <w:jc w:val="both"/>
            </w:pPr>
            <w:r w:rsidRPr="007125C8">
              <w:t>минимальные значения</w:t>
            </w:r>
          </w:p>
        </w:tc>
        <w:tc>
          <w:tcPr>
            <w:tcW w:w="1959" w:type="dxa"/>
            <w:shd w:val="clear" w:color="auto" w:fill="auto"/>
          </w:tcPr>
          <w:p w:rsidR="005220EC" w:rsidRPr="007125C8" w:rsidRDefault="005220EC" w:rsidP="004B5249">
            <w:pPr>
              <w:autoSpaceDE w:val="0"/>
              <w:autoSpaceDN w:val="0"/>
              <w:adjustRightInd w:val="0"/>
              <w:ind w:firstLine="0"/>
              <w:jc w:val="both"/>
            </w:pPr>
            <w:r w:rsidRPr="007125C8">
              <w:t>максимальные значения</w:t>
            </w:r>
          </w:p>
        </w:tc>
      </w:tr>
      <w:tr w:rsidR="005220EC" w:rsidRPr="007807C6" w:rsidTr="004B5249">
        <w:tc>
          <w:tcPr>
            <w:tcW w:w="5778" w:type="dxa"/>
            <w:shd w:val="clear" w:color="auto" w:fill="auto"/>
          </w:tcPr>
          <w:p w:rsidR="005220EC" w:rsidRPr="007125C8" w:rsidRDefault="005220EC" w:rsidP="004B5249">
            <w:pPr>
              <w:autoSpaceDE w:val="0"/>
              <w:autoSpaceDN w:val="0"/>
              <w:adjustRightInd w:val="0"/>
              <w:ind w:firstLine="0"/>
              <w:jc w:val="both"/>
            </w:pPr>
            <w:r w:rsidRPr="007125C8">
              <w:t>площадь (га)</w:t>
            </w:r>
          </w:p>
        </w:tc>
        <w:tc>
          <w:tcPr>
            <w:tcW w:w="1874" w:type="dxa"/>
            <w:shd w:val="clear" w:color="auto" w:fill="auto"/>
          </w:tcPr>
          <w:p w:rsidR="005220EC" w:rsidRPr="007125C8" w:rsidRDefault="005220EC" w:rsidP="004B5249">
            <w:pPr>
              <w:autoSpaceDE w:val="0"/>
              <w:autoSpaceDN w:val="0"/>
              <w:adjustRightInd w:val="0"/>
              <w:ind w:firstLine="0"/>
              <w:jc w:val="center"/>
            </w:pPr>
            <w:r w:rsidRPr="007125C8">
              <w:t>0,05</w:t>
            </w:r>
          </w:p>
        </w:tc>
        <w:tc>
          <w:tcPr>
            <w:tcW w:w="1959" w:type="dxa"/>
            <w:shd w:val="clear" w:color="auto" w:fill="auto"/>
          </w:tcPr>
          <w:p w:rsidR="005220EC" w:rsidRPr="007125C8" w:rsidRDefault="005220EC" w:rsidP="004B5249">
            <w:pPr>
              <w:autoSpaceDE w:val="0"/>
              <w:autoSpaceDN w:val="0"/>
              <w:adjustRightInd w:val="0"/>
              <w:ind w:firstLine="0"/>
              <w:jc w:val="center"/>
            </w:pPr>
            <w:r w:rsidRPr="007125C8">
              <w:t>2,0</w:t>
            </w:r>
          </w:p>
        </w:tc>
      </w:tr>
      <w:tr w:rsidR="005220EC" w:rsidRPr="007807C6" w:rsidTr="004B5249">
        <w:tc>
          <w:tcPr>
            <w:tcW w:w="5778" w:type="dxa"/>
            <w:shd w:val="clear" w:color="auto" w:fill="auto"/>
          </w:tcPr>
          <w:p w:rsidR="005220EC" w:rsidRPr="007125C8" w:rsidRDefault="005220EC" w:rsidP="004B5249">
            <w:pPr>
              <w:autoSpaceDE w:val="0"/>
              <w:autoSpaceDN w:val="0"/>
              <w:adjustRightInd w:val="0"/>
              <w:ind w:firstLine="0"/>
              <w:jc w:val="both"/>
            </w:pPr>
            <w:r w:rsidRPr="007125C8">
              <w:t>ширина  (м)</w:t>
            </w:r>
          </w:p>
        </w:tc>
        <w:tc>
          <w:tcPr>
            <w:tcW w:w="1874" w:type="dxa"/>
            <w:shd w:val="clear" w:color="auto" w:fill="auto"/>
          </w:tcPr>
          <w:p w:rsidR="005220EC" w:rsidRPr="007125C8" w:rsidRDefault="005220EC" w:rsidP="004B5249">
            <w:pPr>
              <w:autoSpaceDE w:val="0"/>
              <w:autoSpaceDN w:val="0"/>
              <w:adjustRightInd w:val="0"/>
              <w:ind w:firstLine="0"/>
              <w:jc w:val="center"/>
              <w:rPr>
                <w:vertAlign w:val="superscript"/>
              </w:rPr>
            </w:pPr>
            <w:r w:rsidRPr="007125C8">
              <w:t>НПУ</w:t>
            </w:r>
            <w:r w:rsidRPr="007125C8">
              <w:rPr>
                <w:vertAlign w:val="superscript"/>
              </w:rPr>
              <w:t>*</w:t>
            </w:r>
          </w:p>
        </w:tc>
        <w:tc>
          <w:tcPr>
            <w:tcW w:w="1959" w:type="dxa"/>
            <w:shd w:val="clear" w:color="auto" w:fill="auto"/>
          </w:tcPr>
          <w:p w:rsidR="005220EC" w:rsidRPr="007125C8" w:rsidRDefault="005220EC" w:rsidP="004B5249">
            <w:pPr>
              <w:autoSpaceDE w:val="0"/>
              <w:autoSpaceDN w:val="0"/>
              <w:adjustRightInd w:val="0"/>
              <w:ind w:firstLine="0"/>
              <w:jc w:val="center"/>
            </w:pPr>
            <w:r w:rsidRPr="007125C8">
              <w:t>НПУ</w:t>
            </w:r>
          </w:p>
        </w:tc>
      </w:tr>
      <w:tr w:rsidR="005220EC" w:rsidRPr="007807C6" w:rsidTr="004B5249">
        <w:tc>
          <w:tcPr>
            <w:tcW w:w="5778" w:type="dxa"/>
            <w:shd w:val="clear" w:color="auto" w:fill="auto"/>
          </w:tcPr>
          <w:p w:rsidR="005220EC" w:rsidRPr="007125C8" w:rsidRDefault="005220EC" w:rsidP="004B5249">
            <w:pPr>
              <w:autoSpaceDE w:val="0"/>
              <w:autoSpaceDN w:val="0"/>
              <w:adjustRightInd w:val="0"/>
              <w:ind w:firstLine="0"/>
              <w:jc w:val="both"/>
            </w:pPr>
            <w:r w:rsidRPr="007125C8">
              <w:t>длина  (м)</w:t>
            </w:r>
          </w:p>
        </w:tc>
        <w:tc>
          <w:tcPr>
            <w:tcW w:w="1874" w:type="dxa"/>
            <w:shd w:val="clear" w:color="auto" w:fill="auto"/>
          </w:tcPr>
          <w:p w:rsidR="005220EC" w:rsidRPr="007125C8" w:rsidRDefault="005220EC" w:rsidP="004B5249">
            <w:pPr>
              <w:autoSpaceDE w:val="0"/>
              <w:autoSpaceDN w:val="0"/>
              <w:adjustRightInd w:val="0"/>
              <w:ind w:firstLine="0"/>
              <w:jc w:val="center"/>
            </w:pPr>
            <w:r w:rsidRPr="007125C8">
              <w:t>НПУ</w:t>
            </w:r>
          </w:p>
        </w:tc>
        <w:tc>
          <w:tcPr>
            <w:tcW w:w="1959" w:type="dxa"/>
            <w:shd w:val="clear" w:color="auto" w:fill="auto"/>
          </w:tcPr>
          <w:p w:rsidR="005220EC" w:rsidRPr="007125C8" w:rsidRDefault="005220EC" w:rsidP="004B5249">
            <w:pPr>
              <w:autoSpaceDE w:val="0"/>
              <w:autoSpaceDN w:val="0"/>
              <w:adjustRightInd w:val="0"/>
              <w:ind w:firstLine="0"/>
              <w:jc w:val="center"/>
            </w:pPr>
            <w:r w:rsidRPr="007125C8">
              <w:t>НПУ</w:t>
            </w:r>
          </w:p>
        </w:tc>
      </w:tr>
      <w:tr w:rsidR="005220EC" w:rsidRPr="007807C6" w:rsidTr="004B5249">
        <w:tc>
          <w:tcPr>
            <w:tcW w:w="9611" w:type="dxa"/>
            <w:gridSpan w:val="3"/>
            <w:shd w:val="clear" w:color="auto" w:fill="auto"/>
            <w:vAlign w:val="center"/>
          </w:tcPr>
          <w:p w:rsidR="005220EC" w:rsidRPr="007125C8" w:rsidRDefault="005220EC" w:rsidP="004B5249">
            <w:pPr>
              <w:autoSpaceDE w:val="0"/>
              <w:autoSpaceDN w:val="0"/>
              <w:adjustRightInd w:val="0"/>
              <w:ind w:firstLine="0"/>
              <w:jc w:val="center"/>
            </w:pPr>
            <w:r w:rsidRPr="007125C8">
              <w:t>Предельные параметры разрешенного строительства, реконструкции объектов капитального строительства</w:t>
            </w:r>
          </w:p>
        </w:tc>
      </w:tr>
      <w:tr w:rsidR="005220EC" w:rsidRPr="007807C6" w:rsidTr="004B5249">
        <w:tc>
          <w:tcPr>
            <w:tcW w:w="5778" w:type="dxa"/>
            <w:shd w:val="clear" w:color="auto" w:fill="auto"/>
          </w:tcPr>
          <w:p w:rsidR="005220EC" w:rsidRPr="007125C8" w:rsidRDefault="005220EC" w:rsidP="004B5249">
            <w:pPr>
              <w:autoSpaceDE w:val="0"/>
              <w:autoSpaceDN w:val="0"/>
              <w:adjustRightInd w:val="0"/>
              <w:ind w:firstLine="0"/>
              <w:jc w:val="both"/>
            </w:pPr>
            <w:r w:rsidRPr="007125C8">
              <w:t>минимальные отступы от границы земельного участка  (м)</w:t>
            </w:r>
          </w:p>
        </w:tc>
        <w:tc>
          <w:tcPr>
            <w:tcW w:w="3833" w:type="dxa"/>
            <w:gridSpan w:val="2"/>
            <w:shd w:val="clear" w:color="auto" w:fill="auto"/>
          </w:tcPr>
          <w:p w:rsidR="005220EC" w:rsidRPr="007125C8" w:rsidRDefault="005220EC" w:rsidP="004B5249">
            <w:pPr>
              <w:autoSpaceDE w:val="0"/>
              <w:autoSpaceDN w:val="0"/>
              <w:adjustRightInd w:val="0"/>
              <w:ind w:firstLine="0"/>
              <w:jc w:val="center"/>
            </w:pPr>
            <w:r w:rsidRPr="007125C8">
              <w:t>3</w:t>
            </w:r>
          </w:p>
        </w:tc>
      </w:tr>
      <w:tr w:rsidR="005220EC" w:rsidRPr="007807C6" w:rsidTr="004B5249">
        <w:tc>
          <w:tcPr>
            <w:tcW w:w="5778" w:type="dxa"/>
            <w:shd w:val="clear" w:color="auto" w:fill="auto"/>
          </w:tcPr>
          <w:p w:rsidR="005220EC" w:rsidRPr="007125C8" w:rsidRDefault="005220EC" w:rsidP="004B5249">
            <w:pPr>
              <w:autoSpaceDE w:val="0"/>
              <w:autoSpaceDN w:val="0"/>
              <w:adjustRightInd w:val="0"/>
              <w:ind w:firstLine="0"/>
              <w:jc w:val="both"/>
            </w:pPr>
            <w:r w:rsidRPr="007125C8">
              <w:t xml:space="preserve">предельное количество этажей зданий, строений, сооружений (ед.) </w:t>
            </w:r>
          </w:p>
        </w:tc>
        <w:tc>
          <w:tcPr>
            <w:tcW w:w="3833" w:type="dxa"/>
            <w:gridSpan w:val="2"/>
            <w:shd w:val="clear" w:color="auto" w:fill="auto"/>
          </w:tcPr>
          <w:p w:rsidR="005220EC" w:rsidRPr="007125C8" w:rsidRDefault="005220EC" w:rsidP="004B5249">
            <w:pPr>
              <w:autoSpaceDE w:val="0"/>
              <w:autoSpaceDN w:val="0"/>
              <w:adjustRightInd w:val="0"/>
              <w:ind w:firstLine="0"/>
              <w:jc w:val="center"/>
            </w:pPr>
            <w:r w:rsidRPr="007125C8">
              <w:t>3</w:t>
            </w:r>
          </w:p>
        </w:tc>
      </w:tr>
      <w:tr w:rsidR="005220EC" w:rsidRPr="007807C6" w:rsidTr="004B5249">
        <w:tc>
          <w:tcPr>
            <w:tcW w:w="5778" w:type="dxa"/>
            <w:shd w:val="clear" w:color="auto" w:fill="auto"/>
          </w:tcPr>
          <w:p w:rsidR="005220EC" w:rsidRPr="007125C8" w:rsidRDefault="005220EC" w:rsidP="004B5249">
            <w:pPr>
              <w:autoSpaceDE w:val="0"/>
              <w:autoSpaceDN w:val="0"/>
              <w:adjustRightInd w:val="0"/>
              <w:ind w:firstLine="0"/>
              <w:jc w:val="both"/>
            </w:pPr>
            <w:r w:rsidRPr="007125C8">
              <w:t>придельная высота зданий, строений, сооружений (м)</w:t>
            </w:r>
          </w:p>
        </w:tc>
        <w:tc>
          <w:tcPr>
            <w:tcW w:w="3833" w:type="dxa"/>
            <w:gridSpan w:val="2"/>
            <w:shd w:val="clear" w:color="auto" w:fill="auto"/>
          </w:tcPr>
          <w:p w:rsidR="005220EC" w:rsidRPr="007125C8" w:rsidRDefault="005220EC" w:rsidP="004B5249">
            <w:pPr>
              <w:autoSpaceDE w:val="0"/>
              <w:autoSpaceDN w:val="0"/>
              <w:adjustRightInd w:val="0"/>
              <w:ind w:firstLine="0"/>
              <w:jc w:val="center"/>
            </w:pPr>
            <w:r w:rsidRPr="007125C8">
              <w:t>20</w:t>
            </w:r>
          </w:p>
        </w:tc>
      </w:tr>
      <w:tr w:rsidR="005220EC" w:rsidRPr="007807C6" w:rsidTr="004B5249">
        <w:tc>
          <w:tcPr>
            <w:tcW w:w="5778" w:type="dxa"/>
            <w:shd w:val="clear" w:color="auto" w:fill="auto"/>
          </w:tcPr>
          <w:p w:rsidR="005220EC" w:rsidRPr="007125C8" w:rsidRDefault="005220EC" w:rsidP="004B5249">
            <w:pPr>
              <w:autoSpaceDE w:val="0"/>
              <w:autoSpaceDN w:val="0"/>
              <w:adjustRightInd w:val="0"/>
              <w:ind w:firstLine="0"/>
              <w:jc w:val="both"/>
            </w:pPr>
            <w:r w:rsidRPr="007125C8">
              <w:t>максимальный процент застройки земельного участка</w:t>
            </w:r>
          </w:p>
        </w:tc>
        <w:tc>
          <w:tcPr>
            <w:tcW w:w="3833" w:type="dxa"/>
            <w:gridSpan w:val="2"/>
            <w:shd w:val="clear" w:color="auto" w:fill="auto"/>
          </w:tcPr>
          <w:p w:rsidR="005220EC" w:rsidRPr="007125C8" w:rsidRDefault="005220EC" w:rsidP="004B5249">
            <w:pPr>
              <w:autoSpaceDE w:val="0"/>
              <w:autoSpaceDN w:val="0"/>
              <w:adjustRightInd w:val="0"/>
              <w:ind w:firstLine="0"/>
              <w:jc w:val="center"/>
            </w:pPr>
            <w:r w:rsidRPr="007125C8">
              <w:t>70</w:t>
            </w:r>
          </w:p>
        </w:tc>
      </w:tr>
    </w:tbl>
    <w:p w:rsidR="005220EC" w:rsidRPr="007125C8" w:rsidRDefault="005220EC" w:rsidP="005220EC">
      <w:pPr>
        <w:autoSpaceDE w:val="0"/>
        <w:autoSpaceDN w:val="0"/>
        <w:adjustRightInd w:val="0"/>
        <w:ind w:firstLine="0"/>
        <w:jc w:val="both"/>
      </w:pPr>
      <w:r w:rsidRPr="007125C8">
        <w:t>* НПУ – не подлежит установлению</w:t>
      </w:r>
    </w:p>
    <w:p w:rsidR="005220EC" w:rsidRDefault="005220EC" w:rsidP="005220EC">
      <w:pPr>
        <w:pStyle w:val="ConsPlusNormal"/>
        <w:widowControl/>
        <w:ind w:firstLine="540"/>
        <w:jc w:val="both"/>
        <w:rPr>
          <w:rFonts w:ascii="Times New Roman" w:hAnsi="Times New Roman" w:cs="Times New Roman"/>
        </w:rPr>
      </w:pPr>
    </w:p>
    <w:p w:rsidR="005220EC" w:rsidRPr="000A308F" w:rsidRDefault="005220EC" w:rsidP="005220EC">
      <w:pPr>
        <w:pStyle w:val="ConsPlusNormal"/>
        <w:widowControl/>
        <w:ind w:firstLine="540"/>
        <w:jc w:val="both"/>
        <w:rPr>
          <w:rFonts w:ascii="Times New Roman" w:hAnsi="Times New Roman" w:cs="Times New Roman"/>
        </w:rPr>
      </w:pPr>
      <w:r w:rsidRPr="000A308F">
        <w:rPr>
          <w:rFonts w:ascii="Times New Roman" w:hAnsi="Times New Roman" w:cs="Times New Roman"/>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220EC" w:rsidRPr="000A308F" w:rsidRDefault="005220EC" w:rsidP="005220EC">
      <w:pPr>
        <w:pStyle w:val="ConsPlusNormal"/>
        <w:widowControl/>
        <w:ind w:firstLine="540"/>
        <w:jc w:val="both"/>
        <w:rPr>
          <w:rFonts w:ascii="Times New Roman" w:hAnsi="Times New Roman" w:cs="Times New Roman"/>
        </w:rPr>
      </w:pPr>
    </w:p>
    <w:p w:rsidR="005220EC" w:rsidRPr="000A308F" w:rsidRDefault="005220EC" w:rsidP="005220EC">
      <w:pPr>
        <w:pStyle w:val="2"/>
        <w:jc w:val="both"/>
        <w:rPr>
          <w:rFonts w:ascii="Times New Roman" w:hAnsi="Times New Roman"/>
          <w:bCs w:val="0"/>
          <w:i w:val="0"/>
          <w:iCs w:val="0"/>
        </w:rPr>
      </w:pPr>
      <w:bookmarkStart w:id="36" w:name="_Toc266700243"/>
      <w:r w:rsidRPr="000A308F">
        <w:rPr>
          <w:rFonts w:ascii="Times New Roman" w:hAnsi="Times New Roman"/>
          <w:bCs w:val="0"/>
          <w:i w:val="0"/>
          <w:iCs w:val="0"/>
        </w:rPr>
        <w:t>Статья 2</w:t>
      </w:r>
      <w:r>
        <w:rPr>
          <w:rFonts w:ascii="Times New Roman" w:hAnsi="Times New Roman"/>
          <w:bCs w:val="0"/>
          <w:i w:val="0"/>
          <w:iCs w:val="0"/>
          <w:lang w:val="ru-RU"/>
        </w:rPr>
        <w:t>9</w:t>
      </w:r>
      <w:r w:rsidRPr="000A308F">
        <w:rPr>
          <w:rFonts w:ascii="Times New Roman" w:hAnsi="Times New Roman"/>
          <w:bCs w:val="0"/>
          <w:i w:val="0"/>
          <w:iCs w:val="0"/>
        </w:rPr>
        <w:t xml:space="preserve"> </w:t>
      </w:r>
      <w:r w:rsidRPr="000A308F">
        <w:rPr>
          <w:rFonts w:ascii="Times New Roman" w:hAnsi="Times New Roman"/>
          <w:i w:val="0"/>
        </w:rPr>
        <w:t>Зона реакр</w:t>
      </w:r>
      <w:r w:rsidRPr="000A308F">
        <w:rPr>
          <w:rFonts w:ascii="Times New Roman" w:hAnsi="Times New Roman"/>
          <w:i w:val="0"/>
          <w:lang w:val="ru-RU"/>
        </w:rPr>
        <w:t>е</w:t>
      </w:r>
      <w:r w:rsidRPr="000A308F">
        <w:rPr>
          <w:rFonts w:ascii="Times New Roman" w:hAnsi="Times New Roman"/>
          <w:i w:val="0"/>
        </w:rPr>
        <w:t>ационно-ландшафтных территорий</w:t>
      </w:r>
      <w:r w:rsidRPr="000A308F">
        <w:rPr>
          <w:rFonts w:ascii="Times New Roman" w:hAnsi="Times New Roman"/>
          <w:bCs w:val="0"/>
          <w:i w:val="0"/>
          <w:iCs w:val="0"/>
        </w:rPr>
        <w:t xml:space="preserve"> (Р-1)</w:t>
      </w:r>
      <w:bookmarkEnd w:id="36"/>
    </w:p>
    <w:p w:rsidR="005220EC" w:rsidRPr="000A308F" w:rsidRDefault="005220EC" w:rsidP="005220EC">
      <w:pPr>
        <w:pStyle w:val="ConsPlusNormal"/>
        <w:widowControl/>
        <w:ind w:firstLine="540"/>
        <w:jc w:val="both"/>
        <w:rPr>
          <w:rFonts w:ascii="Times New Roman" w:hAnsi="Times New Roman" w:cs="Times New Roman"/>
          <w:lang w:val="x-none"/>
        </w:rPr>
      </w:pP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t>1. 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а их использование определяется уполномоченными органами исполнительной власти Курганской области в соответствии с федеральными законами.</w:t>
      </w:r>
    </w:p>
    <w:p w:rsidR="005220EC" w:rsidRPr="000A308F" w:rsidRDefault="005220EC" w:rsidP="005220EC">
      <w:pPr>
        <w:pStyle w:val="ConsPlusNormal"/>
        <w:widowControl/>
        <w:ind w:firstLine="540"/>
        <w:jc w:val="both"/>
        <w:rPr>
          <w:rFonts w:ascii="Times New Roman" w:hAnsi="Times New Roman" w:cs="Times New Roman"/>
        </w:rPr>
      </w:pPr>
    </w:p>
    <w:p w:rsidR="005220EC" w:rsidRPr="000A308F" w:rsidRDefault="005220EC" w:rsidP="005220EC">
      <w:pPr>
        <w:autoSpaceDE w:val="0"/>
        <w:autoSpaceDN w:val="0"/>
        <w:adjustRightInd w:val="0"/>
        <w:ind w:firstLine="0"/>
        <w:jc w:val="both"/>
        <w:outlineLvl w:val="2"/>
      </w:pPr>
      <w:bookmarkStart w:id="37" w:name="_Toc266700244"/>
      <w:r w:rsidRPr="000A308F">
        <w:t>Виды разрешенного использования земельных участков и объектов капитального строительства:</w:t>
      </w:r>
    </w:p>
    <w:p w:rsidR="005220EC" w:rsidRPr="000A308F" w:rsidRDefault="005220EC" w:rsidP="005220EC">
      <w:pPr>
        <w:tabs>
          <w:tab w:val="left" w:pos="9390"/>
        </w:tabs>
        <w:autoSpaceDE w:val="0"/>
        <w:autoSpaceDN w:val="0"/>
        <w:adjustRightInd w:val="0"/>
        <w:ind w:firstLine="567"/>
        <w:jc w:val="both"/>
        <w:outlineLvl w:val="2"/>
        <w:rPr>
          <w:b/>
        </w:rPr>
      </w:pPr>
      <w:r>
        <w:rPr>
          <w:b/>
        </w:rPr>
        <w:t>Основные</w:t>
      </w:r>
      <w:r w:rsidRPr="000A308F">
        <w:rPr>
          <w:b/>
        </w:rPr>
        <w:t xml:space="preserve"> виды разреш</w:t>
      </w:r>
      <w:r w:rsidRPr="000A308F">
        <w:rPr>
          <w:rFonts w:hAnsi="Cambria Math"/>
          <w:b/>
        </w:rPr>
        <w:t>ё</w:t>
      </w:r>
      <w:r w:rsidRPr="000A308F">
        <w:rPr>
          <w:b/>
        </w:rPr>
        <w:t>нного использования:</w:t>
      </w:r>
    </w:p>
    <w:p w:rsidR="005220EC" w:rsidRPr="000A308F" w:rsidRDefault="005220EC" w:rsidP="005220EC">
      <w:pPr>
        <w:tabs>
          <w:tab w:val="left" w:pos="9390"/>
        </w:tabs>
        <w:autoSpaceDE w:val="0"/>
        <w:autoSpaceDN w:val="0"/>
        <w:adjustRightInd w:val="0"/>
        <w:ind w:firstLine="0"/>
        <w:jc w:val="both"/>
        <w:outlineLvl w:val="2"/>
      </w:pPr>
      <w:r w:rsidRPr="000A308F">
        <w:t>- Ландшафтные парки</w:t>
      </w:r>
      <w:r>
        <w:t>,</w:t>
      </w:r>
      <w:r w:rsidRPr="00414B21">
        <w:t xml:space="preserve"> </w:t>
      </w:r>
      <w:r>
        <w:t>скверы, бульвары</w:t>
      </w:r>
      <w:r w:rsidRPr="000A308F">
        <w:t>;</w:t>
      </w:r>
    </w:p>
    <w:p w:rsidR="005220EC" w:rsidRDefault="005220EC" w:rsidP="005220EC">
      <w:pPr>
        <w:tabs>
          <w:tab w:val="left" w:pos="9390"/>
        </w:tabs>
        <w:autoSpaceDE w:val="0"/>
        <w:autoSpaceDN w:val="0"/>
        <w:adjustRightInd w:val="0"/>
        <w:ind w:firstLine="0"/>
        <w:jc w:val="both"/>
        <w:outlineLvl w:val="2"/>
      </w:pPr>
      <w:r w:rsidRPr="000A308F">
        <w:t xml:space="preserve">- </w:t>
      </w:r>
      <w:r>
        <w:t>озелененные территории общего пользования</w:t>
      </w:r>
      <w:r w:rsidRPr="000A308F">
        <w:t xml:space="preserve"> (лесные массивы, кустарники, луга, заболоченные территории и прочее);</w:t>
      </w:r>
    </w:p>
    <w:p w:rsidR="005220EC" w:rsidRDefault="005220EC" w:rsidP="005220EC">
      <w:pPr>
        <w:tabs>
          <w:tab w:val="left" w:pos="9390"/>
        </w:tabs>
        <w:autoSpaceDE w:val="0"/>
        <w:autoSpaceDN w:val="0"/>
        <w:adjustRightInd w:val="0"/>
        <w:ind w:firstLine="0"/>
        <w:jc w:val="both"/>
        <w:outlineLvl w:val="2"/>
      </w:pPr>
      <w:r>
        <w:t>- места отдыха общего пользования.</w:t>
      </w:r>
    </w:p>
    <w:p w:rsidR="005220EC" w:rsidRDefault="005220EC" w:rsidP="005220EC">
      <w:pPr>
        <w:tabs>
          <w:tab w:val="left" w:pos="9390"/>
        </w:tabs>
        <w:autoSpaceDE w:val="0"/>
        <w:autoSpaceDN w:val="0"/>
        <w:adjustRightInd w:val="0"/>
        <w:ind w:firstLine="0"/>
        <w:jc w:val="both"/>
        <w:outlineLvl w:val="2"/>
      </w:pPr>
    </w:p>
    <w:p w:rsidR="005220EC" w:rsidRPr="000A308F" w:rsidRDefault="005220EC" w:rsidP="005220EC">
      <w:pPr>
        <w:tabs>
          <w:tab w:val="left" w:pos="9390"/>
        </w:tabs>
        <w:autoSpaceDE w:val="0"/>
        <w:autoSpaceDN w:val="0"/>
        <w:adjustRightInd w:val="0"/>
        <w:ind w:firstLine="567"/>
        <w:jc w:val="both"/>
        <w:outlineLvl w:val="2"/>
        <w:rPr>
          <w:b/>
        </w:rPr>
      </w:pPr>
      <w:r w:rsidRPr="000A308F">
        <w:rPr>
          <w:b/>
        </w:rPr>
        <w:t>Вспомогательные виды разреш</w:t>
      </w:r>
      <w:r w:rsidRPr="000A308F">
        <w:rPr>
          <w:rFonts w:hAnsi="Cambria Math"/>
          <w:b/>
        </w:rPr>
        <w:t>ё</w:t>
      </w:r>
      <w:r w:rsidRPr="000A308F">
        <w:rPr>
          <w:b/>
        </w:rPr>
        <w:t>нного использования:</w:t>
      </w:r>
    </w:p>
    <w:p w:rsidR="005220EC" w:rsidRPr="000A308F" w:rsidRDefault="005220EC" w:rsidP="005220EC">
      <w:pPr>
        <w:tabs>
          <w:tab w:val="left" w:pos="9390"/>
        </w:tabs>
        <w:autoSpaceDE w:val="0"/>
        <w:autoSpaceDN w:val="0"/>
        <w:adjustRightInd w:val="0"/>
        <w:ind w:firstLine="0"/>
        <w:jc w:val="both"/>
        <w:outlineLvl w:val="2"/>
        <w:rPr>
          <w:color w:val="000000"/>
        </w:rPr>
      </w:pPr>
      <w:r w:rsidRPr="000A308F">
        <w:rPr>
          <w:b/>
        </w:rPr>
        <w:t xml:space="preserve">- </w:t>
      </w:r>
      <w:r w:rsidRPr="000A308F">
        <w:rPr>
          <w:color w:val="000000"/>
        </w:rPr>
        <w:t>Объекты обслуживания, связанные с целевым назначением зоны;</w:t>
      </w:r>
    </w:p>
    <w:p w:rsidR="005220EC" w:rsidRPr="000A308F" w:rsidRDefault="005220EC" w:rsidP="005220EC">
      <w:pPr>
        <w:pStyle w:val="Default"/>
        <w:jc w:val="both"/>
        <w:rPr>
          <w:sz w:val="28"/>
          <w:szCs w:val="28"/>
        </w:rPr>
      </w:pPr>
      <w:r w:rsidRPr="000A308F">
        <w:rPr>
          <w:sz w:val="28"/>
          <w:szCs w:val="28"/>
        </w:rPr>
        <w:t xml:space="preserve">- хозяйственные площадки; </w:t>
      </w:r>
    </w:p>
    <w:p w:rsidR="005220EC" w:rsidRDefault="005220EC" w:rsidP="005220EC">
      <w:pPr>
        <w:tabs>
          <w:tab w:val="left" w:pos="9390"/>
        </w:tabs>
        <w:autoSpaceDE w:val="0"/>
        <w:autoSpaceDN w:val="0"/>
        <w:adjustRightInd w:val="0"/>
        <w:ind w:firstLine="0"/>
        <w:jc w:val="both"/>
        <w:outlineLvl w:val="2"/>
      </w:pPr>
      <w:r w:rsidRPr="000A308F">
        <w:t>- объекты транспортной и инженерной инфраструктуры.</w:t>
      </w:r>
    </w:p>
    <w:p w:rsidR="005220EC" w:rsidRPr="00414B21" w:rsidRDefault="005220EC" w:rsidP="005220EC">
      <w:pPr>
        <w:tabs>
          <w:tab w:val="left" w:pos="9390"/>
        </w:tabs>
        <w:autoSpaceDE w:val="0"/>
        <w:autoSpaceDN w:val="0"/>
        <w:adjustRightInd w:val="0"/>
        <w:ind w:firstLine="567"/>
        <w:jc w:val="both"/>
        <w:outlineLvl w:val="2"/>
        <w:rPr>
          <w:b/>
        </w:rPr>
      </w:pPr>
      <w:r w:rsidRPr="00414B21">
        <w:rPr>
          <w:b/>
        </w:rPr>
        <w:t>Условно разрешенные виды использования:</w:t>
      </w:r>
    </w:p>
    <w:p w:rsidR="005220EC" w:rsidRDefault="005220EC" w:rsidP="005220EC">
      <w:pPr>
        <w:tabs>
          <w:tab w:val="left" w:pos="9390"/>
        </w:tabs>
        <w:autoSpaceDE w:val="0"/>
        <w:autoSpaceDN w:val="0"/>
        <w:adjustRightInd w:val="0"/>
        <w:ind w:firstLine="0"/>
        <w:jc w:val="both"/>
        <w:outlineLvl w:val="2"/>
      </w:pPr>
      <w:r>
        <w:t>- регулируемая рубка деревьев;</w:t>
      </w:r>
    </w:p>
    <w:p w:rsidR="005220EC" w:rsidRDefault="005220EC" w:rsidP="005220EC">
      <w:pPr>
        <w:tabs>
          <w:tab w:val="left" w:pos="9390"/>
        </w:tabs>
        <w:autoSpaceDE w:val="0"/>
        <w:autoSpaceDN w:val="0"/>
        <w:adjustRightInd w:val="0"/>
        <w:ind w:firstLine="0"/>
        <w:jc w:val="both"/>
        <w:outlineLvl w:val="2"/>
      </w:pPr>
      <w:r>
        <w:t>- места для пикников, вспомогательные строения и инфраструктура для отдыха;</w:t>
      </w:r>
    </w:p>
    <w:p w:rsidR="005220EC" w:rsidRDefault="005220EC" w:rsidP="005220EC">
      <w:pPr>
        <w:tabs>
          <w:tab w:val="left" w:pos="9390"/>
        </w:tabs>
        <w:autoSpaceDE w:val="0"/>
        <w:autoSpaceDN w:val="0"/>
        <w:adjustRightInd w:val="0"/>
        <w:ind w:firstLine="0"/>
        <w:jc w:val="both"/>
        <w:outlineLvl w:val="2"/>
      </w:pPr>
      <w:r>
        <w:t>- пляжи;</w:t>
      </w:r>
    </w:p>
    <w:p w:rsidR="005220EC" w:rsidRDefault="005220EC" w:rsidP="005220EC">
      <w:pPr>
        <w:tabs>
          <w:tab w:val="left" w:pos="9390"/>
        </w:tabs>
        <w:autoSpaceDE w:val="0"/>
        <w:autoSpaceDN w:val="0"/>
        <w:adjustRightInd w:val="0"/>
        <w:ind w:firstLine="0"/>
        <w:jc w:val="both"/>
        <w:outlineLvl w:val="2"/>
      </w:pPr>
      <w:r>
        <w:t>- зоопарки, зооуголки;</w:t>
      </w:r>
    </w:p>
    <w:p w:rsidR="005220EC" w:rsidRDefault="005220EC" w:rsidP="005220EC">
      <w:pPr>
        <w:tabs>
          <w:tab w:val="left" w:pos="9390"/>
        </w:tabs>
        <w:autoSpaceDE w:val="0"/>
        <w:autoSpaceDN w:val="0"/>
        <w:adjustRightInd w:val="0"/>
        <w:ind w:firstLine="0"/>
        <w:jc w:val="both"/>
        <w:outlineLvl w:val="2"/>
      </w:pPr>
      <w:r>
        <w:t>- спортплощадки;</w:t>
      </w:r>
    </w:p>
    <w:p w:rsidR="005220EC" w:rsidRDefault="005220EC" w:rsidP="005220EC">
      <w:pPr>
        <w:tabs>
          <w:tab w:val="left" w:pos="9390"/>
        </w:tabs>
        <w:autoSpaceDE w:val="0"/>
        <w:autoSpaceDN w:val="0"/>
        <w:adjustRightInd w:val="0"/>
        <w:ind w:firstLine="0"/>
        <w:jc w:val="both"/>
        <w:outlineLvl w:val="2"/>
      </w:pPr>
      <w:r>
        <w:t>- киоски, лоточная торговля, временные павильоны розничной торговли и обслуживания;</w:t>
      </w:r>
    </w:p>
    <w:p w:rsidR="005220EC" w:rsidRDefault="005220EC" w:rsidP="005220EC">
      <w:pPr>
        <w:tabs>
          <w:tab w:val="left" w:pos="9390"/>
        </w:tabs>
        <w:autoSpaceDE w:val="0"/>
        <w:autoSpaceDN w:val="0"/>
        <w:adjustRightInd w:val="0"/>
        <w:ind w:firstLine="0"/>
        <w:jc w:val="both"/>
        <w:outlineLvl w:val="2"/>
      </w:pPr>
      <w:r>
        <w:t>- общественные туалеты;</w:t>
      </w:r>
    </w:p>
    <w:p w:rsidR="005220EC" w:rsidRDefault="005220EC" w:rsidP="005220EC">
      <w:pPr>
        <w:tabs>
          <w:tab w:val="left" w:pos="9390"/>
        </w:tabs>
        <w:autoSpaceDE w:val="0"/>
        <w:autoSpaceDN w:val="0"/>
        <w:adjustRightInd w:val="0"/>
        <w:ind w:firstLine="0"/>
        <w:jc w:val="both"/>
        <w:outlineLvl w:val="2"/>
      </w:pPr>
      <w:r>
        <w:t>- не капитальные строения для кафе и закусочных;</w:t>
      </w:r>
    </w:p>
    <w:p w:rsidR="005220EC" w:rsidRDefault="005220EC" w:rsidP="005220EC">
      <w:pPr>
        <w:tabs>
          <w:tab w:val="left" w:pos="9390"/>
        </w:tabs>
        <w:autoSpaceDE w:val="0"/>
        <w:autoSpaceDN w:val="0"/>
        <w:adjustRightInd w:val="0"/>
        <w:ind w:firstLine="0"/>
        <w:jc w:val="both"/>
        <w:outlineLvl w:val="2"/>
      </w:pPr>
      <w:r>
        <w:t>- водозаборы;</w:t>
      </w:r>
    </w:p>
    <w:p w:rsidR="005220EC" w:rsidRDefault="005220EC" w:rsidP="005220EC">
      <w:pPr>
        <w:tabs>
          <w:tab w:val="left" w:pos="9390"/>
        </w:tabs>
        <w:autoSpaceDE w:val="0"/>
        <w:autoSpaceDN w:val="0"/>
        <w:adjustRightInd w:val="0"/>
        <w:ind w:firstLine="0"/>
        <w:jc w:val="both"/>
        <w:outlineLvl w:val="2"/>
      </w:pPr>
      <w:r>
        <w:t>- антенны сотовой, радиорелейной и спутниковой связи.</w:t>
      </w:r>
    </w:p>
    <w:p w:rsidR="005220EC" w:rsidRPr="000A308F" w:rsidRDefault="005220EC" w:rsidP="005220EC">
      <w:pPr>
        <w:autoSpaceDE w:val="0"/>
        <w:autoSpaceDN w:val="0"/>
        <w:adjustRightInd w:val="0"/>
        <w:spacing w:before="120" w:after="120"/>
        <w:ind w:firstLine="539"/>
        <w:jc w:val="both"/>
        <w:rPr>
          <w:b/>
        </w:rPr>
      </w:pPr>
      <w:r w:rsidRPr="007125C8">
        <w:t>2.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5220EC" w:rsidRPr="00DD30DB" w:rsidTr="004B5249">
        <w:tc>
          <w:tcPr>
            <w:tcW w:w="9611" w:type="dxa"/>
            <w:gridSpan w:val="3"/>
            <w:shd w:val="clear" w:color="auto" w:fill="auto"/>
          </w:tcPr>
          <w:p w:rsidR="005220EC" w:rsidRPr="00105C41" w:rsidRDefault="005220EC" w:rsidP="004B5249">
            <w:pPr>
              <w:autoSpaceDE w:val="0"/>
              <w:autoSpaceDN w:val="0"/>
              <w:adjustRightInd w:val="0"/>
              <w:ind w:firstLine="0"/>
              <w:jc w:val="center"/>
            </w:pPr>
            <w:r w:rsidRPr="00105C41">
              <w:t>Предельные размеры земельных участков</w:t>
            </w:r>
          </w:p>
        </w:tc>
      </w:tr>
      <w:tr w:rsidR="005220EC" w:rsidRPr="00DD30DB" w:rsidTr="004B5249">
        <w:tc>
          <w:tcPr>
            <w:tcW w:w="5778" w:type="dxa"/>
            <w:shd w:val="clear" w:color="auto" w:fill="auto"/>
          </w:tcPr>
          <w:p w:rsidR="005220EC" w:rsidRPr="00105C41" w:rsidRDefault="005220EC" w:rsidP="004B5249">
            <w:pPr>
              <w:autoSpaceDE w:val="0"/>
              <w:autoSpaceDN w:val="0"/>
              <w:adjustRightInd w:val="0"/>
              <w:ind w:firstLine="0"/>
              <w:jc w:val="both"/>
            </w:pPr>
          </w:p>
        </w:tc>
        <w:tc>
          <w:tcPr>
            <w:tcW w:w="1874" w:type="dxa"/>
            <w:shd w:val="clear" w:color="auto" w:fill="auto"/>
          </w:tcPr>
          <w:p w:rsidR="005220EC" w:rsidRPr="00105C41" w:rsidRDefault="005220EC" w:rsidP="004B5249">
            <w:pPr>
              <w:autoSpaceDE w:val="0"/>
              <w:autoSpaceDN w:val="0"/>
              <w:adjustRightInd w:val="0"/>
              <w:ind w:firstLine="0"/>
              <w:jc w:val="both"/>
            </w:pPr>
            <w:r w:rsidRPr="00105C41">
              <w:t>минимальные значения</w:t>
            </w:r>
          </w:p>
        </w:tc>
        <w:tc>
          <w:tcPr>
            <w:tcW w:w="1959" w:type="dxa"/>
            <w:shd w:val="clear" w:color="auto" w:fill="auto"/>
          </w:tcPr>
          <w:p w:rsidR="005220EC" w:rsidRPr="00105C41" w:rsidRDefault="005220EC" w:rsidP="004B5249">
            <w:pPr>
              <w:autoSpaceDE w:val="0"/>
              <w:autoSpaceDN w:val="0"/>
              <w:adjustRightInd w:val="0"/>
              <w:ind w:firstLine="0"/>
              <w:jc w:val="both"/>
            </w:pPr>
            <w:r w:rsidRPr="00105C41">
              <w:t>максимальные значения</w:t>
            </w:r>
          </w:p>
        </w:tc>
      </w:tr>
      <w:tr w:rsidR="005220EC" w:rsidRPr="00DD30DB" w:rsidTr="004B5249">
        <w:tc>
          <w:tcPr>
            <w:tcW w:w="5778" w:type="dxa"/>
            <w:shd w:val="clear" w:color="auto" w:fill="auto"/>
          </w:tcPr>
          <w:p w:rsidR="005220EC" w:rsidRPr="00105C41" w:rsidRDefault="005220EC" w:rsidP="004B5249">
            <w:pPr>
              <w:autoSpaceDE w:val="0"/>
              <w:autoSpaceDN w:val="0"/>
              <w:adjustRightInd w:val="0"/>
              <w:ind w:firstLine="0"/>
              <w:jc w:val="both"/>
            </w:pPr>
            <w:r w:rsidRPr="00105C41">
              <w:t>площадь (га)</w:t>
            </w:r>
          </w:p>
        </w:tc>
        <w:tc>
          <w:tcPr>
            <w:tcW w:w="1874" w:type="dxa"/>
            <w:shd w:val="clear" w:color="auto" w:fill="auto"/>
          </w:tcPr>
          <w:p w:rsidR="005220EC" w:rsidRPr="00105C41" w:rsidRDefault="005220EC" w:rsidP="004B5249">
            <w:pPr>
              <w:autoSpaceDE w:val="0"/>
              <w:autoSpaceDN w:val="0"/>
              <w:adjustRightInd w:val="0"/>
              <w:ind w:firstLine="0"/>
              <w:jc w:val="center"/>
            </w:pPr>
            <w:r w:rsidRPr="00105C41">
              <w:t>0,1</w:t>
            </w:r>
          </w:p>
        </w:tc>
        <w:tc>
          <w:tcPr>
            <w:tcW w:w="1959" w:type="dxa"/>
            <w:shd w:val="clear" w:color="auto" w:fill="auto"/>
          </w:tcPr>
          <w:p w:rsidR="005220EC" w:rsidRPr="00DD30DB" w:rsidRDefault="005220EC" w:rsidP="004B5249">
            <w:pPr>
              <w:autoSpaceDE w:val="0"/>
              <w:autoSpaceDN w:val="0"/>
              <w:adjustRightInd w:val="0"/>
              <w:ind w:firstLine="0"/>
              <w:jc w:val="center"/>
              <w:rPr>
                <w:vertAlign w:val="superscript"/>
              </w:rPr>
            </w:pPr>
            <w:r w:rsidRPr="00105C41">
              <w:t>НПУ</w:t>
            </w:r>
            <w:r w:rsidRPr="00DD30DB">
              <w:rPr>
                <w:vertAlign w:val="superscript"/>
              </w:rPr>
              <w:t>*</w:t>
            </w:r>
          </w:p>
        </w:tc>
      </w:tr>
      <w:tr w:rsidR="005220EC" w:rsidRPr="00DD30DB" w:rsidTr="004B5249">
        <w:tc>
          <w:tcPr>
            <w:tcW w:w="5778" w:type="dxa"/>
            <w:shd w:val="clear" w:color="auto" w:fill="auto"/>
          </w:tcPr>
          <w:p w:rsidR="005220EC" w:rsidRPr="00105C41" w:rsidRDefault="005220EC" w:rsidP="004B5249">
            <w:pPr>
              <w:autoSpaceDE w:val="0"/>
              <w:autoSpaceDN w:val="0"/>
              <w:adjustRightInd w:val="0"/>
              <w:ind w:firstLine="0"/>
              <w:jc w:val="both"/>
            </w:pPr>
            <w:r w:rsidRPr="00105C41">
              <w:t>ширина  (м)</w:t>
            </w:r>
          </w:p>
        </w:tc>
        <w:tc>
          <w:tcPr>
            <w:tcW w:w="1874" w:type="dxa"/>
            <w:shd w:val="clear" w:color="auto" w:fill="auto"/>
          </w:tcPr>
          <w:p w:rsidR="005220EC" w:rsidRPr="00105C41" w:rsidRDefault="005220EC" w:rsidP="004B5249">
            <w:pPr>
              <w:autoSpaceDE w:val="0"/>
              <w:autoSpaceDN w:val="0"/>
              <w:adjustRightInd w:val="0"/>
              <w:ind w:firstLine="0"/>
              <w:jc w:val="center"/>
            </w:pPr>
            <w:r w:rsidRPr="00105C41">
              <w:t>НПУ</w:t>
            </w:r>
          </w:p>
        </w:tc>
        <w:tc>
          <w:tcPr>
            <w:tcW w:w="1959" w:type="dxa"/>
            <w:shd w:val="clear" w:color="auto" w:fill="auto"/>
          </w:tcPr>
          <w:p w:rsidR="005220EC" w:rsidRPr="00105C41" w:rsidRDefault="005220EC" w:rsidP="004B5249">
            <w:pPr>
              <w:autoSpaceDE w:val="0"/>
              <w:autoSpaceDN w:val="0"/>
              <w:adjustRightInd w:val="0"/>
              <w:ind w:firstLine="0"/>
              <w:jc w:val="center"/>
            </w:pPr>
            <w:r w:rsidRPr="00105C41">
              <w:t>НПУ</w:t>
            </w:r>
          </w:p>
        </w:tc>
      </w:tr>
      <w:tr w:rsidR="005220EC" w:rsidRPr="00DD30DB" w:rsidTr="004B5249">
        <w:tc>
          <w:tcPr>
            <w:tcW w:w="5778" w:type="dxa"/>
            <w:shd w:val="clear" w:color="auto" w:fill="auto"/>
          </w:tcPr>
          <w:p w:rsidR="005220EC" w:rsidRPr="00105C41" w:rsidRDefault="005220EC" w:rsidP="004B5249">
            <w:pPr>
              <w:autoSpaceDE w:val="0"/>
              <w:autoSpaceDN w:val="0"/>
              <w:adjustRightInd w:val="0"/>
              <w:ind w:firstLine="0"/>
              <w:jc w:val="both"/>
            </w:pPr>
            <w:r w:rsidRPr="00105C41">
              <w:t>длина  (м)</w:t>
            </w:r>
          </w:p>
        </w:tc>
        <w:tc>
          <w:tcPr>
            <w:tcW w:w="1874" w:type="dxa"/>
            <w:shd w:val="clear" w:color="auto" w:fill="auto"/>
          </w:tcPr>
          <w:p w:rsidR="005220EC" w:rsidRPr="00105C41" w:rsidRDefault="005220EC" w:rsidP="004B5249">
            <w:pPr>
              <w:autoSpaceDE w:val="0"/>
              <w:autoSpaceDN w:val="0"/>
              <w:adjustRightInd w:val="0"/>
              <w:ind w:firstLine="0"/>
              <w:jc w:val="center"/>
            </w:pPr>
            <w:r w:rsidRPr="00105C41">
              <w:t>НПУ</w:t>
            </w:r>
          </w:p>
        </w:tc>
        <w:tc>
          <w:tcPr>
            <w:tcW w:w="1959" w:type="dxa"/>
            <w:shd w:val="clear" w:color="auto" w:fill="auto"/>
          </w:tcPr>
          <w:p w:rsidR="005220EC" w:rsidRPr="00105C41" w:rsidRDefault="005220EC" w:rsidP="004B5249">
            <w:pPr>
              <w:autoSpaceDE w:val="0"/>
              <w:autoSpaceDN w:val="0"/>
              <w:adjustRightInd w:val="0"/>
              <w:ind w:firstLine="0"/>
              <w:jc w:val="center"/>
            </w:pPr>
            <w:r w:rsidRPr="00105C41">
              <w:t>НПУ</w:t>
            </w:r>
          </w:p>
        </w:tc>
      </w:tr>
      <w:tr w:rsidR="005220EC" w:rsidRPr="00DD30DB" w:rsidTr="004B5249">
        <w:tc>
          <w:tcPr>
            <w:tcW w:w="9611" w:type="dxa"/>
            <w:gridSpan w:val="3"/>
            <w:shd w:val="clear" w:color="auto" w:fill="auto"/>
            <w:vAlign w:val="center"/>
          </w:tcPr>
          <w:p w:rsidR="005220EC" w:rsidRPr="00105C41" w:rsidRDefault="005220EC" w:rsidP="004B5249">
            <w:pPr>
              <w:autoSpaceDE w:val="0"/>
              <w:autoSpaceDN w:val="0"/>
              <w:adjustRightInd w:val="0"/>
              <w:ind w:firstLine="0"/>
              <w:jc w:val="center"/>
            </w:pPr>
            <w:r w:rsidRPr="00105C41">
              <w:t>Предельные параметры разрешенного строительства, реконструкции объектов капитального строительства</w:t>
            </w:r>
          </w:p>
        </w:tc>
      </w:tr>
      <w:tr w:rsidR="005220EC" w:rsidRPr="00DD30DB" w:rsidTr="004B5249">
        <w:tc>
          <w:tcPr>
            <w:tcW w:w="5778" w:type="dxa"/>
            <w:shd w:val="clear" w:color="auto" w:fill="auto"/>
          </w:tcPr>
          <w:p w:rsidR="005220EC" w:rsidRPr="00105C41" w:rsidRDefault="005220EC" w:rsidP="004B5249">
            <w:pPr>
              <w:autoSpaceDE w:val="0"/>
              <w:autoSpaceDN w:val="0"/>
              <w:adjustRightInd w:val="0"/>
              <w:ind w:firstLine="0"/>
              <w:jc w:val="both"/>
            </w:pPr>
            <w:r w:rsidRPr="00105C41">
              <w:t>минимальные отступы от границы земельного участка  (м)</w:t>
            </w:r>
          </w:p>
        </w:tc>
        <w:tc>
          <w:tcPr>
            <w:tcW w:w="3833" w:type="dxa"/>
            <w:gridSpan w:val="2"/>
            <w:shd w:val="clear" w:color="auto" w:fill="auto"/>
          </w:tcPr>
          <w:p w:rsidR="005220EC" w:rsidRPr="00105C41" w:rsidRDefault="005220EC" w:rsidP="004B5249">
            <w:pPr>
              <w:autoSpaceDE w:val="0"/>
              <w:autoSpaceDN w:val="0"/>
              <w:adjustRightInd w:val="0"/>
              <w:ind w:firstLine="0"/>
              <w:jc w:val="center"/>
            </w:pPr>
            <w:r w:rsidRPr="00105C41">
              <w:t>3</w:t>
            </w:r>
          </w:p>
        </w:tc>
      </w:tr>
      <w:tr w:rsidR="005220EC" w:rsidRPr="00DD30DB" w:rsidTr="004B5249">
        <w:tc>
          <w:tcPr>
            <w:tcW w:w="5778" w:type="dxa"/>
            <w:shd w:val="clear" w:color="auto" w:fill="auto"/>
          </w:tcPr>
          <w:p w:rsidR="005220EC" w:rsidRPr="00105C41" w:rsidRDefault="005220EC" w:rsidP="004B5249">
            <w:pPr>
              <w:autoSpaceDE w:val="0"/>
              <w:autoSpaceDN w:val="0"/>
              <w:adjustRightInd w:val="0"/>
              <w:ind w:firstLine="0"/>
              <w:jc w:val="both"/>
            </w:pPr>
            <w:r w:rsidRPr="00105C41">
              <w:t xml:space="preserve">предельное количество этажей зданий, строений, сооружений (ед.) </w:t>
            </w:r>
          </w:p>
        </w:tc>
        <w:tc>
          <w:tcPr>
            <w:tcW w:w="3833" w:type="dxa"/>
            <w:gridSpan w:val="2"/>
            <w:shd w:val="clear" w:color="auto" w:fill="auto"/>
          </w:tcPr>
          <w:p w:rsidR="005220EC" w:rsidRPr="00105C41" w:rsidRDefault="005220EC" w:rsidP="004B5249">
            <w:pPr>
              <w:autoSpaceDE w:val="0"/>
              <w:autoSpaceDN w:val="0"/>
              <w:adjustRightInd w:val="0"/>
              <w:ind w:firstLine="0"/>
              <w:jc w:val="center"/>
            </w:pPr>
            <w:r w:rsidRPr="00105C41">
              <w:t>2</w:t>
            </w:r>
          </w:p>
        </w:tc>
      </w:tr>
      <w:tr w:rsidR="005220EC" w:rsidRPr="00DD30DB" w:rsidTr="004B5249">
        <w:tc>
          <w:tcPr>
            <w:tcW w:w="5778" w:type="dxa"/>
            <w:shd w:val="clear" w:color="auto" w:fill="auto"/>
          </w:tcPr>
          <w:p w:rsidR="005220EC" w:rsidRPr="00105C41" w:rsidRDefault="005220EC" w:rsidP="004B5249">
            <w:pPr>
              <w:autoSpaceDE w:val="0"/>
              <w:autoSpaceDN w:val="0"/>
              <w:adjustRightInd w:val="0"/>
              <w:ind w:firstLine="0"/>
              <w:jc w:val="both"/>
            </w:pPr>
            <w:r w:rsidRPr="00105C41">
              <w:t>придельная высота зданий, строений, сооружений (м)</w:t>
            </w:r>
          </w:p>
        </w:tc>
        <w:tc>
          <w:tcPr>
            <w:tcW w:w="3833" w:type="dxa"/>
            <w:gridSpan w:val="2"/>
            <w:shd w:val="clear" w:color="auto" w:fill="auto"/>
          </w:tcPr>
          <w:p w:rsidR="005220EC" w:rsidRPr="00105C41" w:rsidRDefault="005220EC" w:rsidP="004B5249">
            <w:pPr>
              <w:autoSpaceDE w:val="0"/>
              <w:autoSpaceDN w:val="0"/>
              <w:adjustRightInd w:val="0"/>
              <w:ind w:firstLine="0"/>
              <w:jc w:val="center"/>
            </w:pPr>
            <w:r w:rsidRPr="00105C41">
              <w:t>15</w:t>
            </w:r>
          </w:p>
        </w:tc>
      </w:tr>
      <w:tr w:rsidR="005220EC" w:rsidRPr="00DD30DB" w:rsidTr="004B5249">
        <w:tc>
          <w:tcPr>
            <w:tcW w:w="5778" w:type="dxa"/>
            <w:shd w:val="clear" w:color="auto" w:fill="auto"/>
          </w:tcPr>
          <w:p w:rsidR="005220EC" w:rsidRPr="00105C41" w:rsidRDefault="005220EC" w:rsidP="004B5249">
            <w:pPr>
              <w:autoSpaceDE w:val="0"/>
              <w:autoSpaceDN w:val="0"/>
              <w:adjustRightInd w:val="0"/>
              <w:ind w:firstLine="0"/>
              <w:jc w:val="both"/>
            </w:pPr>
            <w:r w:rsidRPr="00105C41">
              <w:t>максимальный процент застройки земельного участка</w:t>
            </w:r>
          </w:p>
        </w:tc>
        <w:tc>
          <w:tcPr>
            <w:tcW w:w="3833" w:type="dxa"/>
            <w:gridSpan w:val="2"/>
            <w:shd w:val="clear" w:color="auto" w:fill="auto"/>
          </w:tcPr>
          <w:p w:rsidR="005220EC" w:rsidRPr="00105C41" w:rsidRDefault="005220EC" w:rsidP="004B5249">
            <w:pPr>
              <w:autoSpaceDE w:val="0"/>
              <w:autoSpaceDN w:val="0"/>
              <w:adjustRightInd w:val="0"/>
              <w:ind w:firstLine="0"/>
              <w:jc w:val="center"/>
            </w:pPr>
            <w:r w:rsidRPr="00105C41">
              <w:t>5</w:t>
            </w:r>
          </w:p>
        </w:tc>
      </w:tr>
    </w:tbl>
    <w:p w:rsidR="005220EC" w:rsidRPr="00105C41" w:rsidRDefault="005220EC" w:rsidP="005220EC">
      <w:pPr>
        <w:autoSpaceDE w:val="0"/>
        <w:autoSpaceDN w:val="0"/>
        <w:adjustRightInd w:val="0"/>
        <w:ind w:firstLine="0"/>
        <w:jc w:val="both"/>
      </w:pPr>
      <w:r w:rsidRPr="00105C41">
        <w:t>* НПУ – не подлежит установлению</w:t>
      </w:r>
    </w:p>
    <w:p w:rsidR="005220EC" w:rsidRPr="000A308F" w:rsidRDefault="005220EC" w:rsidP="005220EC">
      <w:pPr>
        <w:tabs>
          <w:tab w:val="left" w:pos="9390"/>
        </w:tabs>
        <w:autoSpaceDE w:val="0"/>
        <w:autoSpaceDN w:val="0"/>
        <w:adjustRightInd w:val="0"/>
        <w:ind w:firstLine="0"/>
        <w:jc w:val="both"/>
        <w:outlineLvl w:val="2"/>
        <w:rPr>
          <w:b/>
        </w:rPr>
      </w:pPr>
    </w:p>
    <w:p w:rsidR="005220EC" w:rsidRPr="000A308F" w:rsidRDefault="005220EC" w:rsidP="005220EC">
      <w:pPr>
        <w:pStyle w:val="2"/>
        <w:jc w:val="both"/>
        <w:rPr>
          <w:rFonts w:ascii="Times New Roman" w:hAnsi="Times New Roman"/>
          <w:bCs w:val="0"/>
          <w:i w:val="0"/>
          <w:iCs w:val="0"/>
        </w:rPr>
      </w:pPr>
      <w:r w:rsidRPr="000A308F">
        <w:rPr>
          <w:rFonts w:ascii="Times New Roman" w:hAnsi="Times New Roman"/>
          <w:bCs w:val="0"/>
          <w:i w:val="0"/>
          <w:iCs w:val="0"/>
        </w:rPr>
        <w:t xml:space="preserve"> Статья </w:t>
      </w:r>
      <w:r>
        <w:rPr>
          <w:rFonts w:ascii="Times New Roman" w:hAnsi="Times New Roman"/>
          <w:bCs w:val="0"/>
          <w:i w:val="0"/>
          <w:iCs w:val="0"/>
          <w:lang w:val="ru-RU"/>
        </w:rPr>
        <w:t>30</w:t>
      </w:r>
      <w:r w:rsidRPr="000A308F">
        <w:rPr>
          <w:rFonts w:ascii="Times New Roman" w:hAnsi="Times New Roman"/>
          <w:bCs w:val="0"/>
          <w:i w:val="0"/>
          <w:iCs w:val="0"/>
        </w:rPr>
        <w:t xml:space="preserve"> </w:t>
      </w:r>
      <w:r w:rsidRPr="000A308F">
        <w:rPr>
          <w:rFonts w:ascii="Times New Roman" w:hAnsi="Times New Roman"/>
          <w:i w:val="0"/>
        </w:rPr>
        <w:t xml:space="preserve">Зона  природоохранного назначения </w:t>
      </w:r>
      <w:r w:rsidRPr="000A308F">
        <w:rPr>
          <w:rFonts w:ascii="Times New Roman" w:hAnsi="Times New Roman"/>
          <w:bCs w:val="0"/>
          <w:i w:val="0"/>
          <w:iCs w:val="0"/>
        </w:rPr>
        <w:t>(Р-2)</w:t>
      </w:r>
      <w:bookmarkEnd w:id="37"/>
    </w:p>
    <w:p w:rsidR="005220EC" w:rsidRDefault="005220EC" w:rsidP="005220EC">
      <w:pPr>
        <w:tabs>
          <w:tab w:val="left" w:pos="9390"/>
        </w:tabs>
        <w:autoSpaceDE w:val="0"/>
        <w:autoSpaceDN w:val="0"/>
        <w:adjustRightInd w:val="0"/>
        <w:ind w:firstLine="540"/>
        <w:jc w:val="both"/>
        <w:outlineLvl w:val="2"/>
      </w:pPr>
      <w:r w:rsidRPr="000A308F">
        <w:t xml:space="preserve">К озелененным территориям природоохранного назначения в соответствии с ГОСТ 28329-89 относятся участки санитарно-защитных, </w:t>
      </w:r>
      <w:r w:rsidRPr="000A308F">
        <w:lastRenderedPageBreak/>
        <w:t>водоохранных, защитно-мелиоративных, противопожарных зон, насаждения вдоль автомобильных дорог.</w:t>
      </w:r>
    </w:p>
    <w:p w:rsidR="005220EC" w:rsidRPr="000A308F" w:rsidRDefault="005220EC" w:rsidP="005220EC">
      <w:pPr>
        <w:tabs>
          <w:tab w:val="left" w:pos="9390"/>
        </w:tabs>
        <w:autoSpaceDE w:val="0"/>
        <w:autoSpaceDN w:val="0"/>
        <w:adjustRightInd w:val="0"/>
        <w:ind w:firstLine="540"/>
        <w:jc w:val="both"/>
        <w:outlineLvl w:val="2"/>
      </w:pPr>
      <w:r w:rsidRPr="000A308F">
        <w:tab/>
      </w:r>
    </w:p>
    <w:p w:rsidR="005220EC" w:rsidRPr="000A308F" w:rsidRDefault="005220EC" w:rsidP="005220EC">
      <w:pPr>
        <w:tabs>
          <w:tab w:val="left" w:pos="9390"/>
        </w:tabs>
        <w:autoSpaceDE w:val="0"/>
        <w:autoSpaceDN w:val="0"/>
        <w:adjustRightInd w:val="0"/>
        <w:ind w:firstLine="540"/>
        <w:jc w:val="both"/>
        <w:outlineLvl w:val="2"/>
      </w:pPr>
      <w:r>
        <w:t xml:space="preserve">1. </w:t>
      </w:r>
      <w:r w:rsidRPr="000A308F">
        <w:t>Виды разрешенного использования земельных участков и объектов капитального строительства:</w:t>
      </w:r>
    </w:p>
    <w:p w:rsidR="005220EC" w:rsidRPr="000A308F" w:rsidRDefault="005220EC" w:rsidP="005220EC">
      <w:pPr>
        <w:autoSpaceDE w:val="0"/>
        <w:autoSpaceDN w:val="0"/>
        <w:adjustRightInd w:val="0"/>
        <w:ind w:firstLine="567"/>
        <w:jc w:val="both"/>
        <w:outlineLvl w:val="2"/>
        <w:rPr>
          <w:b/>
        </w:rPr>
      </w:pPr>
      <w:r w:rsidRPr="000A308F">
        <w:rPr>
          <w:b/>
        </w:rPr>
        <w:t>Основные виды разреш</w:t>
      </w:r>
      <w:r w:rsidRPr="000A308F">
        <w:rPr>
          <w:rFonts w:hAnsi="Cambria Math"/>
          <w:b/>
        </w:rPr>
        <w:t>ё</w:t>
      </w:r>
      <w:r w:rsidRPr="000A308F">
        <w:rPr>
          <w:b/>
        </w:rPr>
        <w:t>нного использования:</w:t>
      </w:r>
    </w:p>
    <w:p w:rsidR="005220EC" w:rsidRPr="000A308F" w:rsidRDefault="005220EC" w:rsidP="005220EC">
      <w:pPr>
        <w:ind w:firstLine="0"/>
        <w:jc w:val="both"/>
        <w:rPr>
          <w:rFonts w:eastAsia="MS Mincho"/>
        </w:rPr>
      </w:pPr>
      <w:r w:rsidRPr="000A308F">
        <w:rPr>
          <w:rFonts w:eastAsia="MS Mincho"/>
        </w:rPr>
        <w:t xml:space="preserve">- защитные зеленые насаждения общей площадью не менее 60% площади СЗЗ для объектов </w:t>
      </w:r>
      <w:r w:rsidRPr="000A308F">
        <w:rPr>
          <w:rFonts w:eastAsia="MS Mincho"/>
          <w:lang w:val="en-US"/>
        </w:rPr>
        <w:t>IV</w:t>
      </w:r>
      <w:r w:rsidRPr="000A308F">
        <w:rPr>
          <w:rFonts w:eastAsia="MS Mincho"/>
        </w:rPr>
        <w:t>,</w:t>
      </w:r>
      <w:r w:rsidRPr="000A308F">
        <w:rPr>
          <w:rFonts w:eastAsia="MS Mincho"/>
          <w:lang w:val="en-US"/>
        </w:rPr>
        <w:t>V</w:t>
      </w:r>
      <w:r w:rsidRPr="000A308F">
        <w:rPr>
          <w:rFonts w:eastAsia="MS Mincho"/>
        </w:rPr>
        <w:t xml:space="preserve"> классов опасности.</w:t>
      </w:r>
    </w:p>
    <w:p w:rsidR="005220EC" w:rsidRPr="000A308F" w:rsidRDefault="005220EC" w:rsidP="005220EC">
      <w:pPr>
        <w:ind w:firstLine="0"/>
        <w:jc w:val="both"/>
        <w:rPr>
          <w:rFonts w:eastAsia="MS Mincho"/>
        </w:rPr>
      </w:pPr>
      <w:r w:rsidRPr="000A308F">
        <w:rPr>
          <w:rFonts w:eastAsia="MS Mincho"/>
        </w:rPr>
        <w:t>- в санитарно-защитных зонах – посадки деревьев и кустарников между предприятием и жилой застройкой, уменьшающие неблагоприятное влияние данного производства на прилегающие жилые районы населенного пункта или производств, требующих особо чистой среды от окружающей застройки;</w:t>
      </w:r>
    </w:p>
    <w:p w:rsidR="005220EC" w:rsidRPr="000A308F" w:rsidRDefault="005220EC" w:rsidP="005220EC">
      <w:pPr>
        <w:ind w:firstLine="0"/>
        <w:jc w:val="both"/>
        <w:rPr>
          <w:rFonts w:eastAsia="MS Mincho"/>
        </w:rPr>
      </w:pPr>
      <w:r w:rsidRPr="000A308F">
        <w:rPr>
          <w:rFonts w:eastAsia="MS Mincho"/>
        </w:rPr>
        <w:t>- в водоохранных зонах – посадки  деревьев и кустарников по берегам озер, прудов, водохранилищ, для защиты водоемов от загрязнения, укрепления берегов, откосов, ликвидации оползневых явлений и уменьшения испарения воды;</w:t>
      </w:r>
    </w:p>
    <w:p w:rsidR="005220EC" w:rsidRPr="000A308F" w:rsidRDefault="005220EC" w:rsidP="005220EC">
      <w:pPr>
        <w:ind w:firstLine="0"/>
        <w:jc w:val="both"/>
        <w:rPr>
          <w:rFonts w:eastAsia="MS Mincho"/>
        </w:rPr>
      </w:pPr>
      <w:r w:rsidRPr="000A308F">
        <w:rPr>
          <w:rFonts w:eastAsia="MS Mincho"/>
        </w:rPr>
        <w:t>- в противопожарных зонах - посадки деревьев и кустарников вокруг складов горючего и других, опасных в пожарном отношении объектов, служащие препятствием для распространения огня при пожаре;</w:t>
      </w:r>
    </w:p>
    <w:p w:rsidR="005220EC" w:rsidRPr="000A308F" w:rsidRDefault="005220EC" w:rsidP="005220EC">
      <w:pPr>
        <w:ind w:firstLine="0"/>
        <w:jc w:val="both"/>
        <w:rPr>
          <w:rFonts w:eastAsia="MS Mincho"/>
        </w:rPr>
      </w:pPr>
      <w:r w:rsidRPr="000A308F">
        <w:rPr>
          <w:rFonts w:eastAsia="MS Mincho"/>
        </w:rPr>
        <w:t>- в насаждениях на кладбищах - посадки деревьев и кустарников для декоративного оформления и благоустройства территории;</w:t>
      </w:r>
    </w:p>
    <w:p w:rsidR="005220EC" w:rsidRPr="000A308F" w:rsidRDefault="005220EC" w:rsidP="005220EC">
      <w:pPr>
        <w:tabs>
          <w:tab w:val="left" w:pos="9390"/>
        </w:tabs>
        <w:autoSpaceDE w:val="0"/>
        <w:autoSpaceDN w:val="0"/>
        <w:adjustRightInd w:val="0"/>
        <w:ind w:firstLine="0"/>
        <w:jc w:val="both"/>
        <w:outlineLvl w:val="2"/>
        <w:rPr>
          <w:rFonts w:eastAsia="MS Mincho"/>
        </w:rPr>
      </w:pPr>
      <w:r w:rsidRPr="000A308F">
        <w:rPr>
          <w:rFonts w:eastAsia="MS Mincho"/>
        </w:rPr>
        <w:t>- в насаждениях вдоль автомобильных дорог - посадки деревьев и кустарников для защиты полотна дороги от снежных и песчаных заносов, а также для формирования ландшафта прилегающих к дорогам территорий.</w:t>
      </w:r>
    </w:p>
    <w:p w:rsidR="005220EC" w:rsidRPr="000A308F" w:rsidRDefault="005220EC" w:rsidP="005220EC">
      <w:pPr>
        <w:tabs>
          <w:tab w:val="left" w:pos="9390"/>
        </w:tabs>
        <w:autoSpaceDE w:val="0"/>
        <w:autoSpaceDN w:val="0"/>
        <w:adjustRightInd w:val="0"/>
        <w:ind w:firstLine="567"/>
        <w:jc w:val="both"/>
        <w:outlineLvl w:val="2"/>
        <w:rPr>
          <w:b/>
        </w:rPr>
      </w:pPr>
      <w:r w:rsidRPr="000A308F">
        <w:rPr>
          <w:b/>
        </w:rPr>
        <w:t>Вспомогательные виды разреш</w:t>
      </w:r>
      <w:r w:rsidRPr="000A308F">
        <w:rPr>
          <w:rFonts w:hAnsi="Cambria Math"/>
          <w:b/>
        </w:rPr>
        <w:t>ё</w:t>
      </w:r>
      <w:r w:rsidRPr="000A308F">
        <w:rPr>
          <w:b/>
        </w:rPr>
        <w:t>нного использования:</w:t>
      </w:r>
    </w:p>
    <w:p w:rsidR="005220EC" w:rsidRPr="000A308F" w:rsidRDefault="005220EC" w:rsidP="005220EC">
      <w:pPr>
        <w:ind w:firstLine="0"/>
        <w:jc w:val="both"/>
        <w:rPr>
          <w:rFonts w:eastAsia="MS Mincho"/>
        </w:rPr>
      </w:pPr>
      <w:r w:rsidRPr="000A308F">
        <w:rPr>
          <w:rFonts w:eastAsia="MS Mincho"/>
        </w:rPr>
        <w:t>- дорожно-тропиночная сеть для транзитных пешеходов;</w:t>
      </w:r>
    </w:p>
    <w:p w:rsidR="005220EC" w:rsidRPr="000A308F" w:rsidRDefault="005220EC" w:rsidP="005220EC">
      <w:pPr>
        <w:tabs>
          <w:tab w:val="left" w:pos="9390"/>
        </w:tabs>
        <w:autoSpaceDE w:val="0"/>
        <w:autoSpaceDN w:val="0"/>
        <w:adjustRightInd w:val="0"/>
        <w:ind w:firstLine="0"/>
        <w:jc w:val="both"/>
        <w:outlineLvl w:val="2"/>
        <w:rPr>
          <w:rFonts w:eastAsia="MS Mincho"/>
        </w:rPr>
      </w:pPr>
      <w:r w:rsidRPr="000A308F">
        <w:rPr>
          <w:rFonts w:eastAsia="MS Mincho"/>
        </w:rPr>
        <w:t>-прокладка инженерных коммуникаций без сплошной рубки насаждений.</w:t>
      </w:r>
    </w:p>
    <w:p w:rsidR="005220EC" w:rsidRPr="000A308F" w:rsidRDefault="005220EC" w:rsidP="005220EC">
      <w:pPr>
        <w:pStyle w:val="Default"/>
        <w:ind w:firstLine="567"/>
        <w:jc w:val="both"/>
        <w:rPr>
          <w:sz w:val="28"/>
          <w:szCs w:val="28"/>
        </w:rPr>
      </w:pPr>
      <w:r w:rsidRPr="000A308F">
        <w:rPr>
          <w:b/>
          <w:sz w:val="28"/>
          <w:szCs w:val="28"/>
        </w:rPr>
        <w:t>Условно разреш</w:t>
      </w:r>
      <w:r w:rsidRPr="000A308F">
        <w:rPr>
          <w:rFonts w:hAnsi="Cambria Math"/>
          <w:b/>
          <w:sz w:val="28"/>
          <w:szCs w:val="28"/>
        </w:rPr>
        <w:t>ё</w:t>
      </w:r>
      <w:r w:rsidRPr="000A308F">
        <w:rPr>
          <w:b/>
          <w:sz w:val="28"/>
          <w:szCs w:val="28"/>
        </w:rPr>
        <w:t>нные виды использования</w:t>
      </w:r>
    </w:p>
    <w:p w:rsidR="005220EC" w:rsidRDefault="005220EC" w:rsidP="005220EC">
      <w:pPr>
        <w:tabs>
          <w:tab w:val="left" w:pos="9390"/>
        </w:tabs>
        <w:autoSpaceDE w:val="0"/>
        <w:autoSpaceDN w:val="0"/>
        <w:adjustRightInd w:val="0"/>
        <w:ind w:firstLine="0"/>
        <w:jc w:val="both"/>
        <w:outlineLvl w:val="2"/>
        <w:rPr>
          <w:rFonts w:eastAsia="MS Mincho"/>
        </w:rPr>
      </w:pPr>
      <w:r w:rsidRPr="000A308F">
        <w:rPr>
          <w:rFonts w:eastAsia="MS Mincho"/>
        </w:rPr>
        <w:t>- выборочные рубки только в целях вырубки погибших и поврежденных насаждений</w:t>
      </w:r>
      <w:r>
        <w:rPr>
          <w:rFonts w:eastAsia="MS Mincho"/>
        </w:rPr>
        <w:t>.</w:t>
      </w:r>
    </w:p>
    <w:p w:rsidR="005220EC" w:rsidRPr="00B12CC3" w:rsidRDefault="005220EC" w:rsidP="005220EC">
      <w:pPr>
        <w:autoSpaceDE w:val="0"/>
        <w:autoSpaceDN w:val="0"/>
        <w:adjustRightInd w:val="0"/>
        <w:spacing w:before="120" w:after="120"/>
        <w:ind w:firstLine="539"/>
        <w:jc w:val="both"/>
      </w:pPr>
      <w:r w:rsidRPr="000A308F">
        <w:rPr>
          <w:rFonts w:eastAsia="MS Mincho"/>
        </w:rPr>
        <w:t xml:space="preserve"> </w:t>
      </w:r>
      <w:r w:rsidRPr="00B12CC3">
        <w:t>2.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5220EC" w:rsidRPr="00DD30DB" w:rsidTr="004B5249">
        <w:tc>
          <w:tcPr>
            <w:tcW w:w="9611" w:type="dxa"/>
            <w:gridSpan w:val="3"/>
            <w:shd w:val="clear" w:color="auto" w:fill="auto"/>
          </w:tcPr>
          <w:p w:rsidR="005220EC" w:rsidRPr="00B12CC3" w:rsidRDefault="005220EC" w:rsidP="004B5249">
            <w:pPr>
              <w:autoSpaceDE w:val="0"/>
              <w:autoSpaceDN w:val="0"/>
              <w:adjustRightInd w:val="0"/>
              <w:ind w:firstLine="0"/>
              <w:jc w:val="center"/>
            </w:pPr>
            <w:r w:rsidRPr="00B12CC3">
              <w:t>Предельные размеры земельных участков</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p>
        </w:tc>
        <w:tc>
          <w:tcPr>
            <w:tcW w:w="1874" w:type="dxa"/>
            <w:shd w:val="clear" w:color="auto" w:fill="auto"/>
          </w:tcPr>
          <w:p w:rsidR="005220EC" w:rsidRPr="00B12CC3" w:rsidRDefault="005220EC" w:rsidP="004B5249">
            <w:pPr>
              <w:autoSpaceDE w:val="0"/>
              <w:autoSpaceDN w:val="0"/>
              <w:adjustRightInd w:val="0"/>
              <w:ind w:firstLine="0"/>
              <w:jc w:val="both"/>
            </w:pPr>
            <w:r w:rsidRPr="00B12CC3">
              <w:t>минимальные значения</w:t>
            </w:r>
          </w:p>
        </w:tc>
        <w:tc>
          <w:tcPr>
            <w:tcW w:w="1959" w:type="dxa"/>
            <w:shd w:val="clear" w:color="auto" w:fill="auto"/>
          </w:tcPr>
          <w:p w:rsidR="005220EC" w:rsidRPr="00B12CC3" w:rsidRDefault="005220EC" w:rsidP="004B5249">
            <w:pPr>
              <w:autoSpaceDE w:val="0"/>
              <w:autoSpaceDN w:val="0"/>
              <w:adjustRightInd w:val="0"/>
              <w:ind w:firstLine="0"/>
              <w:jc w:val="both"/>
            </w:pPr>
            <w:r w:rsidRPr="00B12CC3">
              <w:t>максимальные значения</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r w:rsidRPr="00B12CC3">
              <w:t>площадь (га)</w:t>
            </w:r>
          </w:p>
        </w:tc>
        <w:tc>
          <w:tcPr>
            <w:tcW w:w="1874" w:type="dxa"/>
            <w:shd w:val="clear" w:color="auto" w:fill="auto"/>
          </w:tcPr>
          <w:p w:rsidR="005220EC" w:rsidRPr="00B12CC3" w:rsidRDefault="005220EC" w:rsidP="004B5249">
            <w:pPr>
              <w:autoSpaceDE w:val="0"/>
              <w:autoSpaceDN w:val="0"/>
              <w:adjustRightInd w:val="0"/>
              <w:ind w:firstLine="0"/>
              <w:jc w:val="center"/>
            </w:pPr>
            <w:r w:rsidRPr="00B12CC3">
              <w:t>0,1</w:t>
            </w:r>
          </w:p>
        </w:tc>
        <w:tc>
          <w:tcPr>
            <w:tcW w:w="1959" w:type="dxa"/>
            <w:shd w:val="clear" w:color="auto" w:fill="auto"/>
          </w:tcPr>
          <w:p w:rsidR="005220EC" w:rsidRPr="00DD30DB" w:rsidRDefault="005220EC" w:rsidP="004B5249">
            <w:pPr>
              <w:autoSpaceDE w:val="0"/>
              <w:autoSpaceDN w:val="0"/>
              <w:adjustRightInd w:val="0"/>
              <w:ind w:firstLine="0"/>
              <w:jc w:val="center"/>
              <w:rPr>
                <w:vertAlign w:val="superscript"/>
              </w:rPr>
            </w:pPr>
            <w:r w:rsidRPr="00B12CC3">
              <w:t>НПУ</w:t>
            </w:r>
            <w:r w:rsidRPr="00DD30DB">
              <w:rPr>
                <w:vertAlign w:val="superscript"/>
              </w:rPr>
              <w:t>*</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r w:rsidRPr="00B12CC3">
              <w:t>ширина  (м)</w:t>
            </w:r>
          </w:p>
        </w:tc>
        <w:tc>
          <w:tcPr>
            <w:tcW w:w="1874" w:type="dxa"/>
            <w:shd w:val="clear" w:color="auto" w:fill="auto"/>
          </w:tcPr>
          <w:p w:rsidR="005220EC" w:rsidRPr="00B12CC3" w:rsidRDefault="005220EC" w:rsidP="004B5249">
            <w:pPr>
              <w:autoSpaceDE w:val="0"/>
              <w:autoSpaceDN w:val="0"/>
              <w:adjustRightInd w:val="0"/>
              <w:ind w:firstLine="0"/>
              <w:jc w:val="center"/>
            </w:pPr>
            <w:r w:rsidRPr="00B12CC3">
              <w:t>НПУ</w:t>
            </w:r>
          </w:p>
        </w:tc>
        <w:tc>
          <w:tcPr>
            <w:tcW w:w="1959" w:type="dxa"/>
            <w:shd w:val="clear" w:color="auto" w:fill="auto"/>
          </w:tcPr>
          <w:p w:rsidR="005220EC" w:rsidRPr="00B12CC3" w:rsidRDefault="005220EC" w:rsidP="004B5249">
            <w:pPr>
              <w:autoSpaceDE w:val="0"/>
              <w:autoSpaceDN w:val="0"/>
              <w:adjustRightInd w:val="0"/>
              <w:ind w:firstLine="0"/>
              <w:jc w:val="center"/>
            </w:pPr>
            <w:r w:rsidRPr="00B12CC3">
              <w:t>НПУ</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r w:rsidRPr="00B12CC3">
              <w:t>длина  (м)</w:t>
            </w:r>
          </w:p>
        </w:tc>
        <w:tc>
          <w:tcPr>
            <w:tcW w:w="1874" w:type="dxa"/>
            <w:shd w:val="clear" w:color="auto" w:fill="auto"/>
          </w:tcPr>
          <w:p w:rsidR="005220EC" w:rsidRPr="00B12CC3" w:rsidRDefault="005220EC" w:rsidP="004B5249">
            <w:pPr>
              <w:autoSpaceDE w:val="0"/>
              <w:autoSpaceDN w:val="0"/>
              <w:adjustRightInd w:val="0"/>
              <w:ind w:firstLine="0"/>
              <w:jc w:val="center"/>
            </w:pPr>
            <w:r w:rsidRPr="00B12CC3">
              <w:t>НПУ</w:t>
            </w:r>
          </w:p>
        </w:tc>
        <w:tc>
          <w:tcPr>
            <w:tcW w:w="1959" w:type="dxa"/>
            <w:shd w:val="clear" w:color="auto" w:fill="auto"/>
          </w:tcPr>
          <w:p w:rsidR="005220EC" w:rsidRPr="00B12CC3" w:rsidRDefault="005220EC" w:rsidP="004B5249">
            <w:pPr>
              <w:autoSpaceDE w:val="0"/>
              <w:autoSpaceDN w:val="0"/>
              <w:adjustRightInd w:val="0"/>
              <w:ind w:firstLine="0"/>
              <w:jc w:val="center"/>
            </w:pPr>
            <w:r w:rsidRPr="00B12CC3">
              <w:t>НПУ</w:t>
            </w:r>
          </w:p>
        </w:tc>
      </w:tr>
      <w:tr w:rsidR="005220EC" w:rsidRPr="00DD30DB" w:rsidTr="004B5249">
        <w:tc>
          <w:tcPr>
            <w:tcW w:w="9611" w:type="dxa"/>
            <w:gridSpan w:val="3"/>
            <w:shd w:val="clear" w:color="auto" w:fill="auto"/>
            <w:vAlign w:val="center"/>
          </w:tcPr>
          <w:p w:rsidR="005220EC" w:rsidRPr="00B12CC3" w:rsidRDefault="005220EC" w:rsidP="004B5249">
            <w:pPr>
              <w:autoSpaceDE w:val="0"/>
              <w:autoSpaceDN w:val="0"/>
              <w:adjustRightInd w:val="0"/>
              <w:ind w:firstLine="0"/>
              <w:jc w:val="center"/>
            </w:pPr>
            <w:r w:rsidRPr="00B12CC3">
              <w:t>Предельные параметры разрешенного строительства, реконструкции объектов капитального строительства</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r w:rsidRPr="00B12CC3">
              <w:t>минимальные отступы от границы земельного участка  (м)</w:t>
            </w:r>
          </w:p>
        </w:tc>
        <w:tc>
          <w:tcPr>
            <w:tcW w:w="3833" w:type="dxa"/>
            <w:gridSpan w:val="2"/>
            <w:shd w:val="clear" w:color="auto" w:fill="auto"/>
          </w:tcPr>
          <w:p w:rsidR="005220EC" w:rsidRPr="00B12CC3" w:rsidRDefault="005220EC" w:rsidP="004B5249">
            <w:pPr>
              <w:autoSpaceDE w:val="0"/>
              <w:autoSpaceDN w:val="0"/>
              <w:adjustRightInd w:val="0"/>
              <w:ind w:firstLine="0"/>
              <w:jc w:val="center"/>
            </w:pPr>
            <w:r w:rsidRPr="00B12CC3">
              <w:t>3</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r w:rsidRPr="00B12CC3">
              <w:t xml:space="preserve">предельное количество этажей зданий, </w:t>
            </w:r>
            <w:r w:rsidRPr="00B12CC3">
              <w:lastRenderedPageBreak/>
              <w:t xml:space="preserve">строений, сооружений (ед.) </w:t>
            </w:r>
          </w:p>
        </w:tc>
        <w:tc>
          <w:tcPr>
            <w:tcW w:w="3833" w:type="dxa"/>
            <w:gridSpan w:val="2"/>
            <w:shd w:val="clear" w:color="auto" w:fill="auto"/>
          </w:tcPr>
          <w:p w:rsidR="005220EC" w:rsidRPr="00B12CC3" w:rsidRDefault="005220EC" w:rsidP="004B5249">
            <w:pPr>
              <w:autoSpaceDE w:val="0"/>
              <w:autoSpaceDN w:val="0"/>
              <w:adjustRightInd w:val="0"/>
              <w:ind w:firstLine="0"/>
              <w:jc w:val="center"/>
            </w:pPr>
            <w:r w:rsidRPr="00B12CC3">
              <w:lastRenderedPageBreak/>
              <w:t>2</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r w:rsidRPr="00B12CC3">
              <w:lastRenderedPageBreak/>
              <w:t>придельная высота зданий, строений, сооружений (м)</w:t>
            </w:r>
          </w:p>
        </w:tc>
        <w:tc>
          <w:tcPr>
            <w:tcW w:w="3833" w:type="dxa"/>
            <w:gridSpan w:val="2"/>
            <w:shd w:val="clear" w:color="auto" w:fill="auto"/>
          </w:tcPr>
          <w:p w:rsidR="005220EC" w:rsidRPr="00B12CC3" w:rsidRDefault="005220EC" w:rsidP="004B5249">
            <w:pPr>
              <w:autoSpaceDE w:val="0"/>
              <w:autoSpaceDN w:val="0"/>
              <w:adjustRightInd w:val="0"/>
              <w:ind w:firstLine="0"/>
              <w:jc w:val="center"/>
            </w:pPr>
            <w:r w:rsidRPr="00B12CC3">
              <w:t>15</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r w:rsidRPr="00B12CC3">
              <w:t>максимальный процент застройки земельного участка</w:t>
            </w:r>
          </w:p>
        </w:tc>
        <w:tc>
          <w:tcPr>
            <w:tcW w:w="3833" w:type="dxa"/>
            <w:gridSpan w:val="2"/>
            <w:shd w:val="clear" w:color="auto" w:fill="auto"/>
          </w:tcPr>
          <w:p w:rsidR="005220EC" w:rsidRPr="00B12CC3" w:rsidRDefault="005220EC" w:rsidP="004B5249">
            <w:pPr>
              <w:autoSpaceDE w:val="0"/>
              <w:autoSpaceDN w:val="0"/>
              <w:adjustRightInd w:val="0"/>
              <w:ind w:firstLine="0"/>
              <w:jc w:val="center"/>
            </w:pPr>
            <w:r w:rsidRPr="00B12CC3">
              <w:t>5</w:t>
            </w:r>
          </w:p>
        </w:tc>
      </w:tr>
    </w:tbl>
    <w:p w:rsidR="005220EC" w:rsidRPr="00B12CC3" w:rsidRDefault="005220EC" w:rsidP="005220EC">
      <w:pPr>
        <w:autoSpaceDE w:val="0"/>
        <w:autoSpaceDN w:val="0"/>
        <w:adjustRightInd w:val="0"/>
        <w:ind w:firstLine="0"/>
        <w:jc w:val="both"/>
      </w:pPr>
      <w:r w:rsidRPr="00B12CC3">
        <w:t>* НПУ – не подлежит установлению</w:t>
      </w:r>
    </w:p>
    <w:p w:rsidR="005220EC" w:rsidRPr="00F83F32" w:rsidRDefault="005220EC" w:rsidP="005220EC">
      <w:pPr>
        <w:tabs>
          <w:tab w:val="left" w:pos="9390"/>
        </w:tabs>
        <w:autoSpaceDE w:val="0"/>
        <w:autoSpaceDN w:val="0"/>
        <w:adjustRightInd w:val="0"/>
        <w:ind w:firstLine="0"/>
        <w:jc w:val="both"/>
        <w:outlineLvl w:val="2"/>
        <w:rPr>
          <w:rFonts w:eastAsia="MS Mincho"/>
        </w:rPr>
      </w:pPr>
    </w:p>
    <w:p w:rsidR="005220EC" w:rsidRPr="000A308F" w:rsidRDefault="005220EC" w:rsidP="005220EC">
      <w:pPr>
        <w:pStyle w:val="2"/>
        <w:jc w:val="both"/>
        <w:rPr>
          <w:rFonts w:ascii="Times New Roman" w:hAnsi="Times New Roman"/>
          <w:bCs w:val="0"/>
          <w:i w:val="0"/>
          <w:iCs w:val="0"/>
        </w:rPr>
      </w:pPr>
      <w:bookmarkStart w:id="38" w:name="_Toc266700245"/>
      <w:r w:rsidRPr="000A308F">
        <w:rPr>
          <w:rFonts w:ascii="Times New Roman" w:hAnsi="Times New Roman"/>
          <w:bCs w:val="0"/>
          <w:i w:val="0"/>
          <w:iCs w:val="0"/>
        </w:rPr>
        <w:t xml:space="preserve">Статья </w:t>
      </w:r>
      <w:r>
        <w:rPr>
          <w:rFonts w:ascii="Times New Roman" w:hAnsi="Times New Roman"/>
          <w:bCs w:val="0"/>
          <w:i w:val="0"/>
          <w:iCs w:val="0"/>
          <w:lang w:val="ru-RU"/>
        </w:rPr>
        <w:t>31</w:t>
      </w:r>
      <w:r w:rsidRPr="000A308F">
        <w:rPr>
          <w:rFonts w:ascii="Times New Roman" w:hAnsi="Times New Roman"/>
          <w:bCs w:val="0"/>
          <w:i w:val="0"/>
          <w:iCs w:val="0"/>
          <w:lang w:val="ru-RU"/>
        </w:rPr>
        <w:t>.</w:t>
      </w:r>
      <w:r w:rsidRPr="000A308F">
        <w:rPr>
          <w:rFonts w:ascii="Times New Roman" w:hAnsi="Times New Roman"/>
          <w:bCs w:val="0"/>
          <w:i w:val="0"/>
          <w:iCs w:val="0"/>
        </w:rPr>
        <w:t xml:space="preserve"> </w:t>
      </w:r>
      <w:r w:rsidRPr="000A308F">
        <w:rPr>
          <w:rFonts w:ascii="Times New Roman" w:hAnsi="Times New Roman"/>
          <w:i w:val="0"/>
        </w:rPr>
        <w:t>Зона водных объектов</w:t>
      </w:r>
      <w:r w:rsidRPr="000A308F">
        <w:rPr>
          <w:rFonts w:ascii="Times New Roman" w:hAnsi="Times New Roman"/>
          <w:bCs w:val="0"/>
          <w:i w:val="0"/>
          <w:iCs w:val="0"/>
        </w:rPr>
        <w:t xml:space="preserve"> (Р-3)</w:t>
      </w:r>
      <w:bookmarkEnd w:id="38"/>
    </w:p>
    <w:p w:rsidR="005220EC" w:rsidRPr="000E74CB" w:rsidRDefault="005220EC" w:rsidP="005220EC">
      <w:pPr>
        <w:tabs>
          <w:tab w:val="left" w:pos="9390"/>
        </w:tabs>
        <w:autoSpaceDE w:val="0"/>
        <w:autoSpaceDN w:val="0"/>
        <w:adjustRightInd w:val="0"/>
        <w:spacing w:before="240"/>
        <w:ind w:firstLine="539"/>
        <w:jc w:val="both"/>
        <w:outlineLvl w:val="2"/>
        <w:rPr>
          <w:rFonts w:eastAsia="Calibri"/>
        </w:rPr>
      </w:pPr>
      <w:bookmarkStart w:id="39" w:name="_Toc266700246"/>
      <w:r>
        <w:rPr>
          <w:rFonts w:eastAsia="Calibri"/>
        </w:rPr>
        <w:t>В</w:t>
      </w:r>
      <w:r w:rsidRPr="000E74CB">
        <w:rPr>
          <w:rFonts w:eastAsia="Calibri"/>
        </w:rPr>
        <w:t xml:space="preserve"> соответствии с п. 6 ст. 36 Градостроительного кодекса РФ для земель водного фонда </w:t>
      </w:r>
      <w:r>
        <w:rPr>
          <w:rFonts w:eastAsia="Calibri"/>
        </w:rPr>
        <w:t>градостроительные р</w:t>
      </w:r>
      <w:r w:rsidRPr="000E74CB">
        <w:rPr>
          <w:rFonts w:eastAsia="Calibri"/>
        </w:rPr>
        <w:t>егламенты не устанавливаются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220EC" w:rsidRPr="000A308F" w:rsidRDefault="005220EC" w:rsidP="005220EC">
      <w:pPr>
        <w:pStyle w:val="2"/>
        <w:jc w:val="both"/>
        <w:rPr>
          <w:rFonts w:ascii="Times New Roman" w:hAnsi="Times New Roman"/>
          <w:bCs w:val="0"/>
          <w:i w:val="0"/>
          <w:iCs w:val="0"/>
        </w:rPr>
      </w:pPr>
      <w:r w:rsidRPr="000A308F">
        <w:rPr>
          <w:rFonts w:ascii="Times New Roman" w:hAnsi="Times New Roman"/>
          <w:bCs w:val="0"/>
          <w:i w:val="0"/>
          <w:iCs w:val="0"/>
        </w:rPr>
        <w:t xml:space="preserve">Статья </w:t>
      </w:r>
      <w:r>
        <w:rPr>
          <w:rFonts w:ascii="Times New Roman" w:hAnsi="Times New Roman"/>
          <w:bCs w:val="0"/>
          <w:i w:val="0"/>
          <w:iCs w:val="0"/>
          <w:lang w:val="ru-RU"/>
        </w:rPr>
        <w:t>32</w:t>
      </w:r>
      <w:r w:rsidRPr="000A308F">
        <w:rPr>
          <w:rFonts w:ascii="Times New Roman" w:hAnsi="Times New Roman"/>
          <w:bCs w:val="0"/>
          <w:i w:val="0"/>
          <w:iCs w:val="0"/>
        </w:rPr>
        <w:t xml:space="preserve">. </w:t>
      </w:r>
      <w:bookmarkEnd w:id="39"/>
      <w:r w:rsidRPr="000A308F">
        <w:rPr>
          <w:rFonts w:ascii="Times New Roman" w:hAnsi="Times New Roman"/>
          <w:i w:val="0"/>
        </w:rPr>
        <w:t>Зона промышленных и коммунально-складских объектов V класса опасности</w:t>
      </w:r>
      <w:r w:rsidRPr="000A308F">
        <w:rPr>
          <w:rFonts w:ascii="Times New Roman" w:hAnsi="Times New Roman"/>
          <w:i w:val="0"/>
          <w:lang w:val="ru-RU"/>
        </w:rPr>
        <w:t xml:space="preserve"> </w:t>
      </w:r>
      <w:r w:rsidRPr="000A308F">
        <w:rPr>
          <w:rFonts w:ascii="Times New Roman" w:hAnsi="Times New Roman"/>
          <w:i w:val="0"/>
        </w:rPr>
        <w:t>(П1).</w:t>
      </w:r>
    </w:p>
    <w:p w:rsidR="005220EC" w:rsidRPr="000A308F" w:rsidRDefault="005220EC" w:rsidP="005220EC">
      <w:pPr>
        <w:tabs>
          <w:tab w:val="left" w:pos="9390"/>
        </w:tabs>
        <w:autoSpaceDE w:val="0"/>
        <w:autoSpaceDN w:val="0"/>
        <w:adjustRightInd w:val="0"/>
        <w:ind w:firstLine="540"/>
        <w:jc w:val="both"/>
        <w:outlineLvl w:val="2"/>
      </w:pPr>
    </w:p>
    <w:p w:rsidR="005220EC" w:rsidRPr="000A308F" w:rsidRDefault="005220EC" w:rsidP="005220EC">
      <w:pPr>
        <w:tabs>
          <w:tab w:val="left" w:pos="9390"/>
        </w:tabs>
        <w:autoSpaceDE w:val="0"/>
        <w:autoSpaceDN w:val="0"/>
        <w:adjustRightInd w:val="0"/>
        <w:ind w:firstLine="540"/>
        <w:jc w:val="both"/>
        <w:outlineLvl w:val="2"/>
      </w:pPr>
      <w:r>
        <w:t xml:space="preserve">1. </w:t>
      </w:r>
      <w:r w:rsidRPr="000A308F">
        <w:t>Виды разрешенного использования земельных участков и объектов капитального строительства:</w:t>
      </w:r>
    </w:p>
    <w:p w:rsidR="005220EC" w:rsidRPr="000A308F" w:rsidRDefault="005220EC" w:rsidP="005220EC">
      <w:pPr>
        <w:autoSpaceDE w:val="0"/>
        <w:autoSpaceDN w:val="0"/>
        <w:adjustRightInd w:val="0"/>
        <w:ind w:firstLine="0"/>
        <w:jc w:val="both"/>
        <w:outlineLvl w:val="2"/>
        <w:rPr>
          <w:b/>
        </w:rPr>
      </w:pPr>
      <w:r w:rsidRPr="000A308F">
        <w:rPr>
          <w:b/>
        </w:rPr>
        <w:t>Основные виды разреш</w:t>
      </w:r>
      <w:r w:rsidRPr="000A308F">
        <w:rPr>
          <w:rFonts w:hAnsi="Cambria Math"/>
          <w:b/>
        </w:rPr>
        <w:t>ё</w:t>
      </w:r>
      <w:r w:rsidRPr="000A308F">
        <w:rPr>
          <w:b/>
        </w:rPr>
        <w:t>нного использования:</w:t>
      </w:r>
    </w:p>
    <w:p w:rsidR="005220EC" w:rsidRPr="000A308F" w:rsidRDefault="005220EC" w:rsidP="005220EC">
      <w:pPr>
        <w:pStyle w:val="Default"/>
        <w:jc w:val="both"/>
        <w:rPr>
          <w:sz w:val="28"/>
          <w:szCs w:val="28"/>
        </w:rPr>
      </w:pPr>
      <w:r w:rsidRPr="000A308F">
        <w:rPr>
          <w:sz w:val="28"/>
          <w:szCs w:val="28"/>
        </w:rPr>
        <w:t xml:space="preserve">- промышленные предприятия </w:t>
      </w:r>
      <w:r w:rsidRPr="000A308F">
        <w:rPr>
          <w:sz w:val="28"/>
          <w:szCs w:val="28"/>
          <w:lang w:val="en-US"/>
        </w:rPr>
        <w:t>V</w:t>
      </w:r>
      <w:r w:rsidRPr="000A308F">
        <w:rPr>
          <w:sz w:val="28"/>
          <w:szCs w:val="28"/>
        </w:rPr>
        <w:t xml:space="preserve"> класса опасности; </w:t>
      </w:r>
    </w:p>
    <w:p w:rsidR="005220EC" w:rsidRPr="000A308F" w:rsidRDefault="005220EC" w:rsidP="005220EC">
      <w:pPr>
        <w:tabs>
          <w:tab w:val="left" w:pos="9390"/>
        </w:tabs>
        <w:autoSpaceDE w:val="0"/>
        <w:autoSpaceDN w:val="0"/>
        <w:adjustRightInd w:val="0"/>
        <w:ind w:firstLine="0"/>
        <w:jc w:val="both"/>
        <w:outlineLvl w:val="2"/>
      </w:pPr>
      <w:r w:rsidRPr="000A308F">
        <w:t xml:space="preserve">- склады и оптовые базы </w:t>
      </w:r>
      <w:r w:rsidRPr="000A308F">
        <w:rPr>
          <w:lang w:val="en-US"/>
        </w:rPr>
        <w:t>V</w:t>
      </w:r>
      <w:r w:rsidRPr="000A308F">
        <w:t xml:space="preserve"> класса</w:t>
      </w:r>
    </w:p>
    <w:p w:rsidR="005220EC" w:rsidRPr="000A308F" w:rsidRDefault="005220EC" w:rsidP="005220EC">
      <w:pPr>
        <w:tabs>
          <w:tab w:val="left" w:pos="9390"/>
        </w:tabs>
        <w:autoSpaceDE w:val="0"/>
        <w:autoSpaceDN w:val="0"/>
        <w:adjustRightInd w:val="0"/>
        <w:ind w:firstLine="0"/>
        <w:jc w:val="both"/>
        <w:outlineLvl w:val="2"/>
      </w:pPr>
      <w:r w:rsidRPr="000A308F">
        <w:t>- предприятия общественного питания, связанные с непосредственным обслуживанием предприятий;</w:t>
      </w:r>
    </w:p>
    <w:p w:rsidR="005220EC" w:rsidRPr="000A308F" w:rsidRDefault="005220EC" w:rsidP="005220EC">
      <w:pPr>
        <w:pStyle w:val="Default"/>
        <w:jc w:val="both"/>
        <w:rPr>
          <w:sz w:val="28"/>
          <w:szCs w:val="28"/>
        </w:rPr>
      </w:pPr>
      <w:r w:rsidRPr="000A308F">
        <w:rPr>
          <w:sz w:val="28"/>
          <w:szCs w:val="28"/>
        </w:rPr>
        <w:t xml:space="preserve">- административные здания предприятий; </w:t>
      </w:r>
    </w:p>
    <w:p w:rsidR="005220EC" w:rsidRPr="000A308F" w:rsidRDefault="005220EC" w:rsidP="005220EC">
      <w:pPr>
        <w:pStyle w:val="Default"/>
        <w:jc w:val="both"/>
        <w:rPr>
          <w:sz w:val="28"/>
          <w:szCs w:val="28"/>
        </w:rPr>
      </w:pPr>
      <w:r w:rsidRPr="000A308F">
        <w:rPr>
          <w:sz w:val="28"/>
          <w:szCs w:val="28"/>
        </w:rPr>
        <w:t>- мастерские автосервиса, станции технического обслуживания, автомобильные мойки;</w:t>
      </w:r>
    </w:p>
    <w:p w:rsidR="005220EC" w:rsidRPr="000A308F" w:rsidRDefault="005220EC" w:rsidP="005220EC">
      <w:pPr>
        <w:pStyle w:val="Default"/>
        <w:ind w:left="-74" w:firstLine="74"/>
        <w:jc w:val="both"/>
        <w:rPr>
          <w:sz w:val="28"/>
          <w:szCs w:val="28"/>
        </w:rPr>
      </w:pPr>
      <w:r w:rsidRPr="000A308F">
        <w:rPr>
          <w:sz w:val="28"/>
          <w:szCs w:val="28"/>
        </w:rPr>
        <w:t xml:space="preserve">- предприятия автосервиса с выставочными залами; </w:t>
      </w:r>
    </w:p>
    <w:p w:rsidR="005220EC" w:rsidRPr="000A308F" w:rsidRDefault="005220EC" w:rsidP="005220EC">
      <w:pPr>
        <w:pStyle w:val="Default"/>
        <w:jc w:val="both"/>
        <w:rPr>
          <w:sz w:val="28"/>
          <w:szCs w:val="28"/>
        </w:rPr>
      </w:pPr>
      <w:r w:rsidRPr="000A308F">
        <w:rPr>
          <w:sz w:val="28"/>
          <w:szCs w:val="28"/>
        </w:rPr>
        <w:t xml:space="preserve">- гаражи; </w:t>
      </w:r>
    </w:p>
    <w:p w:rsidR="005220EC" w:rsidRPr="000A308F" w:rsidRDefault="005220EC" w:rsidP="005220EC">
      <w:pPr>
        <w:pStyle w:val="Default"/>
        <w:jc w:val="both"/>
        <w:rPr>
          <w:sz w:val="28"/>
          <w:szCs w:val="28"/>
        </w:rPr>
      </w:pPr>
      <w:r w:rsidRPr="000A308F">
        <w:rPr>
          <w:sz w:val="28"/>
          <w:szCs w:val="28"/>
        </w:rPr>
        <w:t xml:space="preserve">- салоны по продаже автомобилей; </w:t>
      </w:r>
    </w:p>
    <w:p w:rsidR="005220EC" w:rsidRPr="000A308F" w:rsidRDefault="005220EC" w:rsidP="005220EC">
      <w:pPr>
        <w:pStyle w:val="Default"/>
        <w:jc w:val="both"/>
        <w:rPr>
          <w:sz w:val="28"/>
          <w:szCs w:val="28"/>
        </w:rPr>
      </w:pPr>
      <w:r w:rsidRPr="000A308F">
        <w:rPr>
          <w:sz w:val="28"/>
          <w:szCs w:val="28"/>
        </w:rPr>
        <w:t>- санитарно-технические сооружения;</w:t>
      </w:r>
    </w:p>
    <w:p w:rsidR="005220EC" w:rsidRPr="000A308F" w:rsidRDefault="005220EC" w:rsidP="005220EC">
      <w:pPr>
        <w:pStyle w:val="Default"/>
        <w:jc w:val="both"/>
        <w:rPr>
          <w:sz w:val="28"/>
          <w:szCs w:val="28"/>
        </w:rPr>
      </w:pPr>
      <w:r w:rsidRPr="000A308F">
        <w:rPr>
          <w:sz w:val="28"/>
          <w:szCs w:val="28"/>
        </w:rPr>
        <w:t xml:space="preserve"> - пожарные депо.</w:t>
      </w:r>
    </w:p>
    <w:p w:rsidR="005220EC" w:rsidRPr="000A308F" w:rsidRDefault="005220EC" w:rsidP="005220EC">
      <w:pPr>
        <w:tabs>
          <w:tab w:val="left" w:pos="9390"/>
        </w:tabs>
        <w:autoSpaceDE w:val="0"/>
        <w:autoSpaceDN w:val="0"/>
        <w:adjustRightInd w:val="0"/>
        <w:ind w:firstLine="0"/>
        <w:jc w:val="both"/>
        <w:outlineLvl w:val="2"/>
        <w:rPr>
          <w:b/>
        </w:rPr>
      </w:pPr>
      <w:r w:rsidRPr="000A308F">
        <w:rPr>
          <w:b/>
        </w:rPr>
        <w:t>Вспомогательные виды разреш</w:t>
      </w:r>
      <w:r w:rsidRPr="000A308F">
        <w:rPr>
          <w:rFonts w:hAnsi="Cambria Math"/>
          <w:b/>
        </w:rPr>
        <w:t>ё</w:t>
      </w:r>
      <w:r w:rsidRPr="000A308F">
        <w:rPr>
          <w:b/>
        </w:rPr>
        <w:t>нного использования:</w:t>
      </w:r>
    </w:p>
    <w:p w:rsidR="005220EC" w:rsidRPr="000A308F" w:rsidRDefault="005220EC" w:rsidP="005220EC">
      <w:pPr>
        <w:pStyle w:val="Default"/>
        <w:jc w:val="both"/>
        <w:rPr>
          <w:sz w:val="28"/>
          <w:szCs w:val="28"/>
        </w:rPr>
      </w:pPr>
      <w:r w:rsidRPr="000A308F">
        <w:rPr>
          <w:sz w:val="28"/>
          <w:szCs w:val="28"/>
        </w:rPr>
        <w:t xml:space="preserve">- демонстрационные и выставочные площадки продукции; </w:t>
      </w:r>
    </w:p>
    <w:p w:rsidR="005220EC" w:rsidRPr="000A308F" w:rsidRDefault="005220EC" w:rsidP="005220EC">
      <w:pPr>
        <w:pStyle w:val="Default"/>
        <w:jc w:val="both"/>
        <w:rPr>
          <w:sz w:val="28"/>
          <w:szCs w:val="28"/>
        </w:rPr>
      </w:pPr>
      <w:r w:rsidRPr="000A308F">
        <w:rPr>
          <w:sz w:val="28"/>
          <w:szCs w:val="28"/>
        </w:rPr>
        <w:t>- погрузочно-разгрузочные площадки;</w:t>
      </w:r>
    </w:p>
    <w:p w:rsidR="005220EC" w:rsidRPr="000A308F" w:rsidRDefault="005220EC" w:rsidP="005220EC">
      <w:pPr>
        <w:pStyle w:val="Default"/>
        <w:jc w:val="both"/>
        <w:rPr>
          <w:sz w:val="28"/>
          <w:szCs w:val="28"/>
        </w:rPr>
      </w:pPr>
      <w:r w:rsidRPr="000A308F">
        <w:rPr>
          <w:sz w:val="28"/>
          <w:szCs w:val="28"/>
        </w:rPr>
        <w:t xml:space="preserve"> - питомники растений для озеленения предприятия и санитарно-защитных зон;</w:t>
      </w:r>
    </w:p>
    <w:p w:rsidR="005220EC" w:rsidRPr="000A308F" w:rsidRDefault="005220EC" w:rsidP="005220EC">
      <w:pPr>
        <w:pStyle w:val="Default"/>
        <w:jc w:val="both"/>
        <w:rPr>
          <w:sz w:val="28"/>
          <w:szCs w:val="28"/>
        </w:rPr>
      </w:pPr>
      <w:r w:rsidRPr="000A308F">
        <w:rPr>
          <w:sz w:val="28"/>
          <w:szCs w:val="28"/>
        </w:rPr>
        <w:t xml:space="preserve">- наземные открытые стоянки автотранспорта; </w:t>
      </w:r>
    </w:p>
    <w:p w:rsidR="005220EC" w:rsidRPr="000A308F" w:rsidRDefault="005220EC" w:rsidP="005220EC">
      <w:pPr>
        <w:pStyle w:val="Default"/>
        <w:jc w:val="both"/>
        <w:rPr>
          <w:sz w:val="28"/>
          <w:szCs w:val="28"/>
        </w:rPr>
      </w:pPr>
      <w:r w:rsidRPr="000A308F">
        <w:rPr>
          <w:sz w:val="28"/>
          <w:szCs w:val="28"/>
        </w:rPr>
        <w:t>- паркинги;</w:t>
      </w:r>
    </w:p>
    <w:p w:rsidR="005220EC" w:rsidRPr="000A308F" w:rsidRDefault="005220EC" w:rsidP="005220EC">
      <w:pPr>
        <w:tabs>
          <w:tab w:val="left" w:pos="9390"/>
        </w:tabs>
        <w:autoSpaceDE w:val="0"/>
        <w:autoSpaceDN w:val="0"/>
        <w:adjustRightInd w:val="0"/>
        <w:ind w:firstLine="0"/>
        <w:jc w:val="both"/>
        <w:outlineLvl w:val="2"/>
      </w:pPr>
      <w:r w:rsidRPr="000A308F">
        <w:t xml:space="preserve"> - объекты транспортной и инженерной инфраструктуры; </w:t>
      </w:r>
    </w:p>
    <w:p w:rsidR="005220EC" w:rsidRPr="000A308F" w:rsidRDefault="005220EC" w:rsidP="005220EC">
      <w:pPr>
        <w:tabs>
          <w:tab w:val="left" w:pos="9390"/>
        </w:tabs>
        <w:autoSpaceDE w:val="0"/>
        <w:autoSpaceDN w:val="0"/>
        <w:adjustRightInd w:val="0"/>
        <w:ind w:firstLine="0"/>
        <w:jc w:val="both"/>
        <w:outlineLvl w:val="2"/>
      </w:pPr>
      <w:r w:rsidRPr="000A308F">
        <w:t>- зел</w:t>
      </w:r>
      <w:r w:rsidRPr="000A308F">
        <w:rPr>
          <w:rFonts w:hAnsi="Cambria Math"/>
        </w:rPr>
        <w:t>ё</w:t>
      </w:r>
      <w:r w:rsidRPr="000A308F">
        <w:t>ные насаждения.</w:t>
      </w:r>
    </w:p>
    <w:p w:rsidR="005220EC" w:rsidRDefault="005220EC" w:rsidP="005220EC">
      <w:pPr>
        <w:pStyle w:val="Default"/>
        <w:jc w:val="both"/>
        <w:rPr>
          <w:sz w:val="28"/>
          <w:szCs w:val="28"/>
        </w:rPr>
      </w:pPr>
      <w:r w:rsidRPr="000A308F">
        <w:rPr>
          <w:b/>
          <w:sz w:val="28"/>
          <w:szCs w:val="28"/>
        </w:rPr>
        <w:lastRenderedPageBreak/>
        <w:t>Условно разреш</w:t>
      </w:r>
      <w:r w:rsidRPr="000A308F">
        <w:rPr>
          <w:rFonts w:hAnsi="Cambria Math"/>
          <w:b/>
          <w:sz w:val="28"/>
          <w:szCs w:val="28"/>
        </w:rPr>
        <w:t>ё</w:t>
      </w:r>
      <w:r w:rsidRPr="000A308F">
        <w:rPr>
          <w:b/>
          <w:sz w:val="28"/>
          <w:szCs w:val="28"/>
        </w:rPr>
        <w:t>нные виды использования</w:t>
      </w:r>
      <w:r>
        <w:rPr>
          <w:b/>
          <w:sz w:val="28"/>
          <w:szCs w:val="28"/>
        </w:rPr>
        <w:t>:</w:t>
      </w:r>
    </w:p>
    <w:p w:rsidR="005220EC" w:rsidRPr="000A308F" w:rsidRDefault="005220EC" w:rsidP="005220EC">
      <w:pPr>
        <w:pStyle w:val="Default"/>
        <w:jc w:val="both"/>
        <w:rPr>
          <w:sz w:val="28"/>
          <w:szCs w:val="28"/>
        </w:rPr>
      </w:pPr>
      <w:r w:rsidRPr="000A308F">
        <w:rPr>
          <w:sz w:val="28"/>
          <w:szCs w:val="28"/>
        </w:rPr>
        <w:t xml:space="preserve">- салоны по продаже автомобилей; </w:t>
      </w:r>
    </w:p>
    <w:p w:rsidR="005220EC" w:rsidRDefault="005220EC" w:rsidP="005220EC">
      <w:pPr>
        <w:ind w:firstLine="0"/>
      </w:pPr>
      <w:r w:rsidRPr="000A308F">
        <w:t xml:space="preserve">- предприятия автосервиса с выставочными залами; </w:t>
      </w:r>
    </w:p>
    <w:p w:rsidR="005220EC" w:rsidRDefault="005220EC" w:rsidP="005220EC">
      <w:pPr>
        <w:tabs>
          <w:tab w:val="left" w:pos="9390"/>
        </w:tabs>
        <w:autoSpaceDE w:val="0"/>
        <w:autoSpaceDN w:val="0"/>
        <w:adjustRightInd w:val="0"/>
        <w:ind w:firstLine="0"/>
        <w:jc w:val="both"/>
        <w:outlineLvl w:val="2"/>
      </w:pPr>
      <w:r>
        <w:t>-</w:t>
      </w:r>
      <w:r w:rsidRPr="000A308F">
        <w:t>предприятия общественного питания, связанные с непосредственным обслуживанием предприятий;</w:t>
      </w:r>
    </w:p>
    <w:p w:rsidR="005220EC" w:rsidRDefault="005220EC" w:rsidP="005220EC">
      <w:pPr>
        <w:tabs>
          <w:tab w:val="left" w:pos="9390"/>
        </w:tabs>
        <w:autoSpaceDE w:val="0"/>
        <w:autoSpaceDN w:val="0"/>
        <w:adjustRightInd w:val="0"/>
        <w:ind w:firstLine="0"/>
        <w:jc w:val="both"/>
        <w:outlineLvl w:val="2"/>
      </w:pPr>
      <w:r>
        <w:t>-</w:t>
      </w:r>
      <w:r w:rsidRPr="001B07D0">
        <w:t xml:space="preserve"> общетоварные базы;</w:t>
      </w:r>
    </w:p>
    <w:p w:rsidR="005220EC" w:rsidRPr="000A308F" w:rsidRDefault="005220EC" w:rsidP="005220EC">
      <w:pPr>
        <w:tabs>
          <w:tab w:val="left" w:pos="9390"/>
        </w:tabs>
        <w:autoSpaceDE w:val="0"/>
        <w:autoSpaceDN w:val="0"/>
        <w:adjustRightInd w:val="0"/>
        <w:ind w:firstLine="0"/>
        <w:jc w:val="both"/>
        <w:outlineLvl w:val="2"/>
      </w:pPr>
      <w:r>
        <w:t>-</w:t>
      </w:r>
      <w:r w:rsidRPr="001B07D0">
        <w:t xml:space="preserve"> </w:t>
      </w:r>
      <w:r>
        <w:t>полигоны для отходов, свалки.</w:t>
      </w:r>
    </w:p>
    <w:p w:rsidR="005220EC" w:rsidRPr="000A308F" w:rsidRDefault="005220EC" w:rsidP="005220EC">
      <w:pPr>
        <w:pStyle w:val="nienie"/>
        <w:keepLines w:val="0"/>
        <w:numPr>
          <w:ilvl w:val="0"/>
          <w:numId w:val="0"/>
        </w:numPr>
        <w:tabs>
          <w:tab w:val="num" w:pos="720"/>
          <w:tab w:val="left" w:pos="1211"/>
        </w:tabs>
        <w:suppressAutoHyphens/>
        <w:ind w:left="851"/>
        <w:rPr>
          <w:rFonts w:ascii="Times New Roman" w:hAnsi="Times New Roman" w:cs="Times New Roman"/>
          <w:sz w:val="28"/>
          <w:szCs w:val="28"/>
        </w:rPr>
      </w:pPr>
    </w:p>
    <w:p w:rsidR="005220EC" w:rsidRPr="000A308F" w:rsidRDefault="005220EC" w:rsidP="005220EC">
      <w:pPr>
        <w:pStyle w:val="ConsPlusNormal"/>
        <w:widowControl/>
        <w:spacing w:after="120"/>
        <w:ind w:firstLine="539"/>
        <w:jc w:val="both"/>
        <w:rPr>
          <w:rFonts w:ascii="Times New Roman" w:hAnsi="Times New Roman" w:cs="Times New Roman"/>
        </w:rPr>
      </w:pPr>
      <w:r w:rsidRPr="000A308F">
        <w:rPr>
          <w:rFonts w:ascii="Times New Roman" w:hAnsi="Times New Roman" w:cs="Times New Roman"/>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5220EC" w:rsidRPr="00DD30DB" w:rsidTr="004B5249">
        <w:tc>
          <w:tcPr>
            <w:tcW w:w="9611" w:type="dxa"/>
            <w:gridSpan w:val="3"/>
            <w:shd w:val="clear" w:color="auto" w:fill="auto"/>
          </w:tcPr>
          <w:p w:rsidR="005220EC" w:rsidRPr="00B12CC3" w:rsidRDefault="005220EC" w:rsidP="004B5249">
            <w:pPr>
              <w:autoSpaceDE w:val="0"/>
              <w:autoSpaceDN w:val="0"/>
              <w:adjustRightInd w:val="0"/>
              <w:ind w:firstLine="0"/>
              <w:jc w:val="center"/>
            </w:pPr>
            <w:r w:rsidRPr="00B12CC3">
              <w:t>Предельные размеры земельных участков</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p>
        </w:tc>
        <w:tc>
          <w:tcPr>
            <w:tcW w:w="1874" w:type="dxa"/>
            <w:shd w:val="clear" w:color="auto" w:fill="auto"/>
          </w:tcPr>
          <w:p w:rsidR="005220EC" w:rsidRPr="00B12CC3" w:rsidRDefault="005220EC" w:rsidP="004B5249">
            <w:pPr>
              <w:autoSpaceDE w:val="0"/>
              <w:autoSpaceDN w:val="0"/>
              <w:adjustRightInd w:val="0"/>
              <w:ind w:firstLine="0"/>
              <w:jc w:val="both"/>
            </w:pPr>
            <w:r w:rsidRPr="00B12CC3">
              <w:t>минимальные значения</w:t>
            </w:r>
          </w:p>
        </w:tc>
        <w:tc>
          <w:tcPr>
            <w:tcW w:w="1959" w:type="dxa"/>
            <w:shd w:val="clear" w:color="auto" w:fill="auto"/>
          </w:tcPr>
          <w:p w:rsidR="005220EC" w:rsidRPr="00B12CC3" w:rsidRDefault="005220EC" w:rsidP="004B5249">
            <w:pPr>
              <w:autoSpaceDE w:val="0"/>
              <w:autoSpaceDN w:val="0"/>
              <w:adjustRightInd w:val="0"/>
              <w:ind w:firstLine="0"/>
              <w:jc w:val="both"/>
            </w:pPr>
            <w:r w:rsidRPr="00B12CC3">
              <w:t>максимальные значения</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r w:rsidRPr="00B12CC3">
              <w:t>площадь (га)</w:t>
            </w:r>
          </w:p>
        </w:tc>
        <w:tc>
          <w:tcPr>
            <w:tcW w:w="1874" w:type="dxa"/>
            <w:shd w:val="clear" w:color="auto" w:fill="auto"/>
          </w:tcPr>
          <w:p w:rsidR="005220EC" w:rsidRPr="00B12CC3" w:rsidRDefault="005220EC" w:rsidP="004B5249">
            <w:pPr>
              <w:autoSpaceDE w:val="0"/>
              <w:autoSpaceDN w:val="0"/>
              <w:adjustRightInd w:val="0"/>
              <w:ind w:firstLine="0"/>
              <w:jc w:val="center"/>
            </w:pPr>
            <w:r w:rsidRPr="00B12CC3">
              <w:t>0,1</w:t>
            </w:r>
          </w:p>
        </w:tc>
        <w:tc>
          <w:tcPr>
            <w:tcW w:w="1959" w:type="dxa"/>
            <w:shd w:val="clear" w:color="auto" w:fill="auto"/>
          </w:tcPr>
          <w:p w:rsidR="005220EC" w:rsidRPr="00DD30DB" w:rsidRDefault="005220EC" w:rsidP="004B5249">
            <w:pPr>
              <w:autoSpaceDE w:val="0"/>
              <w:autoSpaceDN w:val="0"/>
              <w:adjustRightInd w:val="0"/>
              <w:ind w:firstLine="0"/>
              <w:jc w:val="center"/>
              <w:rPr>
                <w:vertAlign w:val="superscript"/>
              </w:rPr>
            </w:pPr>
            <w:r w:rsidRPr="00B12CC3">
              <w:t>НПУ</w:t>
            </w:r>
            <w:r w:rsidRPr="00DD30DB">
              <w:rPr>
                <w:vertAlign w:val="superscript"/>
              </w:rPr>
              <w:t>*</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r w:rsidRPr="00B12CC3">
              <w:t>ширина  (м)</w:t>
            </w:r>
          </w:p>
        </w:tc>
        <w:tc>
          <w:tcPr>
            <w:tcW w:w="1874" w:type="dxa"/>
            <w:shd w:val="clear" w:color="auto" w:fill="auto"/>
          </w:tcPr>
          <w:p w:rsidR="005220EC" w:rsidRPr="00B12CC3" w:rsidRDefault="005220EC" w:rsidP="004B5249">
            <w:pPr>
              <w:autoSpaceDE w:val="0"/>
              <w:autoSpaceDN w:val="0"/>
              <w:adjustRightInd w:val="0"/>
              <w:ind w:firstLine="0"/>
              <w:jc w:val="center"/>
            </w:pPr>
            <w:r w:rsidRPr="00B12CC3">
              <w:t>НПУ</w:t>
            </w:r>
          </w:p>
        </w:tc>
        <w:tc>
          <w:tcPr>
            <w:tcW w:w="1959" w:type="dxa"/>
            <w:shd w:val="clear" w:color="auto" w:fill="auto"/>
          </w:tcPr>
          <w:p w:rsidR="005220EC" w:rsidRPr="00B12CC3" w:rsidRDefault="005220EC" w:rsidP="004B5249">
            <w:pPr>
              <w:autoSpaceDE w:val="0"/>
              <w:autoSpaceDN w:val="0"/>
              <w:adjustRightInd w:val="0"/>
              <w:ind w:firstLine="0"/>
              <w:jc w:val="center"/>
            </w:pPr>
            <w:r w:rsidRPr="00B12CC3">
              <w:t>НПУ</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r w:rsidRPr="00B12CC3">
              <w:t>длина  (м)</w:t>
            </w:r>
          </w:p>
        </w:tc>
        <w:tc>
          <w:tcPr>
            <w:tcW w:w="1874" w:type="dxa"/>
            <w:shd w:val="clear" w:color="auto" w:fill="auto"/>
          </w:tcPr>
          <w:p w:rsidR="005220EC" w:rsidRPr="00B12CC3" w:rsidRDefault="005220EC" w:rsidP="004B5249">
            <w:pPr>
              <w:autoSpaceDE w:val="0"/>
              <w:autoSpaceDN w:val="0"/>
              <w:adjustRightInd w:val="0"/>
              <w:ind w:firstLine="0"/>
              <w:jc w:val="center"/>
            </w:pPr>
            <w:r w:rsidRPr="00B12CC3">
              <w:t>НПУ</w:t>
            </w:r>
          </w:p>
        </w:tc>
        <w:tc>
          <w:tcPr>
            <w:tcW w:w="1959" w:type="dxa"/>
            <w:shd w:val="clear" w:color="auto" w:fill="auto"/>
          </w:tcPr>
          <w:p w:rsidR="005220EC" w:rsidRPr="00B12CC3" w:rsidRDefault="005220EC" w:rsidP="004B5249">
            <w:pPr>
              <w:autoSpaceDE w:val="0"/>
              <w:autoSpaceDN w:val="0"/>
              <w:adjustRightInd w:val="0"/>
              <w:ind w:firstLine="0"/>
              <w:jc w:val="center"/>
            </w:pPr>
            <w:r w:rsidRPr="00B12CC3">
              <w:t>НПУ</w:t>
            </w:r>
          </w:p>
        </w:tc>
      </w:tr>
      <w:tr w:rsidR="005220EC" w:rsidRPr="00DD30DB" w:rsidTr="004B5249">
        <w:tc>
          <w:tcPr>
            <w:tcW w:w="9611" w:type="dxa"/>
            <w:gridSpan w:val="3"/>
            <w:shd w:val="clear" w:color="auto" w:fill="auto"/>
            <w:vAlign w:val="center"/>
          </w:tcPr>
          <w:p w:rsidR="005220EC" w:rsidRPr="00B12CC3" w:rsidRDefault="005220EC" w:rsidP="004B5249">
            <w:pPr>
              <w:autoSpaceDE w:val="0"/>
              <w:autoSpaceDN w:val="0"/>
              <w:adjustRightInd w:val="0"/>
              <w:ind w:firstLine="0"/>
              <w:jc w:val="center"/>
            </w:pPr>
            <w:r w:rsidRPr="00B12CC3">
              <w:t>Предельные параметры разрешенного строительства, реконструкции объектов капитального строительства</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r w:rsidRPr="00B12CC3">
              <w:t>минимальные отступы от границы земельного участка  (м)</w:t>
            </w:r>
          </w:p>
        </w:tc>
        <w:tc>
          <w:tcPr>
            <w:tcW w:w="3833" w:type="dxa"/>
            <w:gridSpan w:val="2"/>
            <w:shd w:val="clear" w:color="auto" w:fill="auto"/>
          </w:tcPr>
          <w:p w:rsidR="005220EC" w:rsidRPr="00B12CC3" w:rsidRDefault="005220EC" w:rsidP="004B5249">
            <w:pPr>
              <w:autoSpaceDE w:val="0"/>
              <w:autoSpaceDN w:val="0"/>
              <w:adjustRightInd w:val="0"/>
              <w:ind w:firstLine="0"/>
              <w:jc w:val="center"/>
            </w:pPr>
            <w:r w:rsidRPr="00B12CC3">
              <w:t>3</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r w:rsidRPr="00B12CC3">
              <w:t xml:space="preserve">предельное количество этажей зданий, строений, сооружений (ед.) </w:t>
            </w:r>
          </w:p>
        </w:tc>
        <w:tc>
          <w:tcPr>
            <w:tcW w:w="3833" w:type="dxa"/>
            <w:gridSpan w:val="2"/>
            <w:shd w:val="clear" w:color="auto" w:fill="auto"/>
          </w:tcPr>
          <w:p w:rsidR="005220EC" w:rsidRPr="00B12CC3" w:rsidRDefault="005220EC" w:rsidP="004B5249">
            <w:pPr>
              <w:autoSpaceDE w:val="0"/>
              <w:autoSpaceDN w:val="0"/>
              <w:adjustRightInd w:val="0"/>
              <w:ind w:firstLine="0"/>
              <w:jc w:val="center"/>
            </w:pPr>
            <w:r w:rsidRPr="00B12CC3">
              <w:t>2</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r w:rsidRPr="00B12CC3">
              <w:t>придельная высота зданий, строений, сооружений (м)</w:t>
            </w:r>
          </w:p>
        </w:tc>
        <w:tc>
          <w:tcPr>
            <w:tcW w:w="3833" w:type="dxa"/>
            <w:gridSpan w:val="2"/>
            <w:shd w:val="clear" w:color="auto" w:fill="auto"/>
          </w:tcPr>
          <w:p w:rsidR="005220EC" w:rsidRPr="00B12CC3" w:rsidRDefault="005220EC" w:rsidP="004B5249">
            <w:pPr>
              <w:autoSpaceDE w:val="0"/>
              <w:autoSpaceDN w:val="0"/>
              <w:adjustRightInd w:val="0"/>
              <w:ind w:firstLine="0"/>
              <w:jc w:val="center"/>
            </w:pPr>
            <w:r w:rsidRPr="00B12CC3">
              <w:t>20</w:t>
            </w:r>
          </w:p>
        </w:tc>
      </w:tr>
      <w:tr w:rsidR="005220EC" w:rsidRPr="00DD30DB" w:rsidTr="004B5249">
        <w:tc>
          <w:tcPr>
            <w:tcW w:w="5778" w:type="dxa"/>
            <w:shd w:val="clear" w:color="auto" w:fill="auto"/>
          </w:tcPr>
          <w:p w:rsidR="005220EC" w:rsidRPr="00B12CC3" w:rsidRDefault="005220EC" w:rsidP="004B5249">
            <w:pPr>
              <w:autoSpaceDE w:val="0"/>
              <w:autoSpaceDN w:val="0"/>
              <w:adjustRightInd w:val="0"/>
              <w:ind w:firstLine="0"/>
              <w:jc w:val="both"/>
            </w:pPr>
            <w:r w:rsidRPr="00B12CC3">
              <w:t>максимальный процент застройки земельного участка</w:t>
            </w:r>
          </w:p>
        </w:tc>
        <w:tc>
          <w:tcPr>
            <w:tcW w:w="3833" w:type="dxa"/>
            <w:gridSpan w:val="2"/>
            <w:shd w:val="clear" w:color="auto" w:fill="auto"/>
          </w:tcPr>
          <w:p w:rsidR="005220EC" w:rsidRPr="00B12CC3" w:rsidRDefault="005220EC" w:rsidP="004B5249">
            <w:pPr>
              <w:autoSpaceDE w:val="0"/>
              <w:autoSpaceDN w:val="0"/>
              <w:adjustRightInd w:val="0"/>
              <w:ind w:firstLine="0"/>
              <w:jc w:val="center"/>
            </w:pPr>
            <w:r w:rsidRPr="00B12CC3">
              <w:t>70</w:t>
            </w:r>
          </w:p>
        </w:tc>
      </w:tr>
    </w:tbl>
    <w:p w:rsidR="005220EC" w:rsidRPr="00F83F32" w:rsidRDefault="005220EC" w:rsidP="005220EC">
      <w:pPr>
        <w:autoSpaceDE w:val="0"/>
        <w:autoSpaceDN w:val="0"/>
        <w:adjustRightInd w:val="0"/>
        <w:ind w:firstLine="0"/>
        <w:jc w:val="both"/>
      </w:pPr>
      <w:r w:rsidRPr="00B12CC3">
        <w:t>* НПУ – не подлежит установлению</w:t>
      </w:r>
    </w:p>
    <w:p w:rsidR="005220EC" w:rsidRPr="00B12CC3" w:rsidRDefault="005220EC" w:rsidP="005220EC">
      <w:pPr>
        <w:autoSpaceDE w:val="0"/>
        <w:autoSpaceDN w:val="0"/>
        <w:adjustRightInd w:val="0"/>
        <w:ind w:firstLine="0"/>
        <w:jc w:val="both"/>
      </w:pPr>
    </w:p>
    <w:p w:rsidR="005220EC" w:rsidRPr="000A308F" w:rsidRDefault="005220EC" w:rsidP="005220EC">
      <w:pPr>
        <w:pStyle w:val="ConsPlusNormal"/>
        <w:widowControl/>
        <w:ind w:firstLine="540"/>
        <w:jc w:val="both"/>
        <w:rPr>
          <w:rFonts w:ascii="Times New Roman" w:hAnsi="Times New Roman" w:cs="Times New Roman"/>
        </w:rPr>
      </w:pPr>
      <w:r w:rsidRPr="000A308F">
        <w:rPr>
          <w:rFonts w:ascii="Times New Roman" w:hAnsi="Times New Roman" w:cs="Times New Roman"/>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220EC" w:rsidRPr="000A308F" w:rsidRDefault="005220EC" w:rsidP="005220EC">
      <w:pPr>
        <w:pStyle w:val="2"/>
        <w:jc w:val="both"/>
        <w:rPr>
          <w:rFonts w:ascii="Times New Roman" w:hAnsi="Times New Roman"/>
          <w:i w:val="0"/>
          <w:lang w:val="ru-RU"/>
        </w:rPr>
      </w:pPr>
      <w:bookmarkStart w:id="40" w:name="_Toc266700247"/>
      <w:r w:rsidRPr="000A308F">
        <w:rPr>
          <w:rFonts w:ascii="Times New Roman" w:hAnsi="Times New Roman"/>
          <w:bCs w:val="0"/>
          <w:i w:val="0"/>
          <w:iCs w:val="0"/>
        </w:rPr>
        <w:t xml:space="preserve">Статья </w:t>
      </w:r>
      <w:r>
        <w:rPr>
          <w:rFonts w:ascii="Times New Roman" w:hAnsi="Times New Roman"/>
          <w:bCs w:val="0"/>
          <w:i w:val="0"/>
          <w:iCs w:val="0"/>
          <w:lang w:val="ru-RU"/>
        </w:rPr>
        <w:t>33</w:t>
      </w:r>
      <w:r w:rsidRPr="000A308F">
        <w:rPr>
          <w:rFonts w:ascii="Times New Roman" w:hAnsi="Times New Roman"/>
          <w:bCs w:val="0"/>
          <w:i w:val="0"/>
          <w:iCs w:val="0"/>
        </w:rPr>
        <w:t xml:space="preserve">. </w:t>
      </w:r>
      <w:bookmarkEnd w:id="40"/>
      <w:r w:rsidRPr="000A308F">
        <w:rPr>
          <w:rFonts w:ascii="Times New Roman" w:hAnsi="Times New Roman"/>
          <w:i w:val="0"/>
          <w:lang w:val="ru-RU"/>
        </w:rPr>
        <w:t>З</w:t>
      </w:r>
      <w:r w:rsidRPr="000A308F">
        <w:rPr>
          <w:rFonts w:ascii="Times New Roman" w:hAnsi="Times New Roman"/>
          <w:i w:val="0"/>
        </w:rPr>
        <w:t>оны инженерной и транспортной инфраструктур</w:t>
      </w:r>
      <w:r w:rsidRPr="000A308F">
        <w:rPr>
          <w:rFonts w:ascii="Times New Roman" w:hAnsi="Times New Roman"/>
          <w:i w:val="0"/>
          <w:lang w:val="ru-RU"/>
        </w:rPr>
        <w:t xml:space="preserve"> ИТ</w:t>
      </w:r>
    </w:p>
    <w:p w:rsidR="005220EC" w:rsidRPr="000A308F" w:rsidRDefault="005220EC" w:rsidP="005220EC">
      <w:pPr>
        <w:pStyle w:val="Normal"/>
        <w:jc w:val="both"/>
        <w:rPr>
          <w:b/>
          <w:sz w:val="28"/>
          <w:szCs w:val="28"/>
          <w:lang w:eastAsia="x-none"/>
        </w:rPr>
      </w:pPr>
    </w:p>
    <w:p w:rsidR="005220EC" w:rsidRPr="000A308F" w:rsidRDefault="005220EC" w:rsidP="005220EC">
      <w:pPr>
        <w:pStyle w:val="Default"/>
        <w:jc w:val="both"/>
        <w:rPr>
          <w:color w:val="auto"/>
          <w:sz w:val="28"/>
          <w:szCs w:val="28"/>
        </w:rPr>
      </w:pPr>
      <w:r w:rsidRPr="000A308F">
        <w:rPr>
          <w:color w:val="auto"/>
          <w:sz w:val="28"/>
          <w:szCs w:val="28"/>
        </w:rPr>
        <w:t xml:space="preserve">1. Зона инженерной инфраструктуры определена для размещения сооружений и коммуникаций энергообеспечения, теплоснабжения, газоснабжения, водоснабжения, водоотведения и очистки стоков, для размещения объектов связи. </w:t>
      </w:r>
    </w:p>
    <w:p w:rsidR="005220EC" w:rsidRPr="000A308F" w:rsidRDefault="005220EC" w:rsidP="005220EC">
      <w:pPr>
        <w:pStyle w:val="Default"/>
        <w:jc w:val="both"/>
        <w:rPr>
          <w:color w:val="auto"/>
          <w:sz w:val="28"/>
          <w:szCs w:val="28"/>
        </w:rPr>
      </w:pPr>
      <w:r w:rsidRPr="000A308F">
        <w:rPr>
          <w:color w:val="auto"/>
          <w:sz w:val="28"/>
          <w:szCs w:val="28"/>
        </w:rPr>
        <w:t xml:space="preserve">2. В зону инженерной инфраструктуры включаются территории, необходимые для технического обслуживания и охраны объектов, сооружений и коммуникаций зоны. </w:t>
      </w:r>
    </w:p>
    <w:p w:rsidR="005220EC" w:rsidRPr="000A308F" w:rsidRDefault="005220EC" w:rsidP="005220EC">
      <w:pPr>
        <w:pStyle w:val="Default"/>
        <w:jc w:val="both"/>
        <w:rPr>
          <w:color w:val="auto"/>
          <w:sz w:val="28"/>
          <w:szCs w:val="28"/>
        </w:rPr>
      </w:pPr>
      <w:r w:rsidRPr="000A308F">
        <w:rPr>
          <w:color w:val="auto"/>
          <w:sz w:val="28"/>
          <w:szCs w:val="28"/>
        </w:rPr>
        <w:lastRenderedPageBreak/>
        <w:t>3.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5220EC" w:rsidRPr="000A308F" w:rsidRDefault="005220EC" w:rsidP="005220EC">
      <w:pPr>
        <w:pStyle w:val="Default"/>
        <w:jc w:val="both"/>
        <w:rPr>
          <w:color w:val="auto"/>
          <w:sz w:val="28"/>
          <w:szCs w:val="28"/>
        </w:rPr>
      </w:pPr>
      <w:r w:rsidRPr="000A308F">
        <w:rPr>
          <w:color w:val="auto"/>
          <w:sz w:val="28"/>
          <w:szCs w:val="28"/>
        </w:rPr>
        <w:t xml:space="preserve"> 4. Проектирование и строительство инженерных коммуникаций осуществляется в соответствии с генеральным планом городского поселения, схемой территориального планирования области, схемами территориального планирования Российской Федерации, строительными нормами и правилами, техническими регламентами. </w:t>
      </w:r>
    </w:p>
    <w:p w:rsidR="005220EC" w:rsidRPr="000A308F" w:rsidRDefault="005220EC" w:rsidP="005220EC">
      <w:pPr>
        <w:pStyle w:val="Default"/>
        <w:jc w:val="both"/>
        <w:rPr>
          <w:color w:val="auto"/>
          <w:sz w:val="28"/>
          <w:szCs w:val="28"/>
        </w:rPr>
      </w:pPr>
      <w:r w:rsidRPr="000A308F">
        <w:rPr>
          <w:color w:val="auto"/>
          <w:sz w:val="28"/>
          <w:szCs w:val="28"/>
        </w:rPr>
        <w:t xml:space="preserve">5.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 </w:t>
      </w:r>
    </w:p>
    <w:p w:rsidR="005220EC" w:rsidRPr="000A308F" w:rsidRDefault="005220EC" w:rsidP="005220EC">
      <w:pPr>
        <w:pStyle w:val="Default"/>
        <w:jc w:val="both"/>
        <w:rPr>
          <w:color w:val="auto"/>
          <w:sz w:val="28"/>
          <w:szCs w:val="28"/>
        </w:rPr>
      </w:pPr>
      <w:r w:rsidRPr="000A308F">
        <w:rPr>
          <w:color w:val="auto"/>
          <w:sz w:val="28"/>
          <w:szCs w:val="28"/>
        </w:rPr>
        <w:t xml:space="preserve">6. Зоны транспортной инфраструктуры определены для размещения объектов, сооружений и коммуникаций автомобильного и железнодорожного  транспорта и сопутствующих им объектов инженерной инфраструктуры. </w:t>
      </w:r>
    </w:p>
    <w:p w:rsidR="005220EC" w:rsidRPr="000A308F" w:rsidRDefault="005220EC" w:rsidP="005220EC">
      <w:pPr>
        <w:pStyle w:val="Default"/>
        <w:jc w:val="both"/>
        <w:rPr>
          <w:color w:val="auto"/>
          <w:sz w:val="28"/>
          <w:szCs w:val="28"/>
        </w:rPr>
      </w:pPr>
    </w:p>
    <w:p w:rsidR="005220EC" w:rsidRPr="000A308F" w:rsidRDefault="005220EC" w:rsidP="005220EC">
      <w:pPr>
        <w:jc w:val="both"/>
      </w:pPr>
      <w:r w:rsidRPr="000A308F">
        <w:t>В состав зоны инженерной и транспортной инфраструктуры включены:</w:t>
      </w:r>
    </w:p>
    <w:p w:rsidR="005220EC" w:rsidRPr="000A308F" w:rsidRDefault="005220EC" w:rsidP="005220EC">
      <w:pPr>
        <w:autoSpaceDE w:val="0"/>
        <w:autoSpaceDN w:val="0"/>
        <w:adjustRightInd w:val="0"/>
        <w:ind w:firstLine="540"/>
        <w:jc w:val="both"/>
        <w:outlineLvl w:val="2"/>
      </w:pPr>
      <w:r w:rsidRPr="000A308F">
        <w:rPr>
          <w:b/>
        </w:rPr>
        <w:t>Зона улично-дорожной  сети</w:t>
      </w:r>
      <w:r w:rsidRPr="000A308F">
        <w:t xml:space="preserve"> </w:t>
      </w:r>
      <w:r>
        <w:t>(</w:t>
      </w:r>
      <w:r w:rsidRPr="000A308F">
        <w:t>ИТ-1</w:t>
      </w:r>
      <w:r>
        <w:t>)</w:t>
      </w:r>
      <w:r w:rsidRPr="000A308F">
        <w:t>– автодороги областного значения, магистрали районного значения, основные улицы в застройке.</w:t>
      </w:r>
    </w:p>
    <w:p w:rsidR="005220EC" w:rsidRPr="000A308F" w:rsidRDefault="005220EC" w:rsidP="005220EC">
      <w:pPr>
        <w:tabs>
          <w:tab w:val="left" w:pos="9390"/>
        </w:tabs>
        <w:autoSpaceDE w:val="0"/>
        <w:autoSpaceDN w:val="0"/>
        <w:adjustRightInd w:val="0"/>
        <w:ind w:firstLine="540"/>
        <w:jc w:val="both"/>
        <w:outlineLvl w:val="2"/>
      </w:pPr>
      <w:r>
        <w:t xml:space="preserve">1. </w:t>
      </w:r>
      <w:r w:rsidRPr="000A308F">
        <w:t>Виды разрешенного использования земельных участков и объектов капитального строительства:</w:t>
      </w:r>
    </w:p>
    <w:p w:rsidR="005220EC" w:rsidRPr="000A308F" w:rsidRDefault="005220EC" w:rsidP="005220EC">
      <w:pPr>
        <w:autoSpaceDE w:val="0"/>
        <w:autoSpaceDN w:val="0"/>
        <w:adjustRightInd w:val="0"/>
        <w:ind w:firstLine="567"/>
        <w:jc w:val="both"/>
        <w:outlineLvl w:val="2"/>
        <w:rPr>
          <w:b/>
        </w:rPr>
      </w:pPr>
      <w:r w:rsidRPr="000A308F">
        <w:rPr>
          <w:b/>
        </w:rPr>
        <w:t>Основные виды разреш</w:t>
      </w:r>
      <w:r w:rsidRPr="000A308F">
        <w:rPr>
          <w:rFonts w:hAnsi="Cambria Math"/>
          <w:b/>
        </w:rPr>
        <w:t>ё</w:t>
      </w:r>
      <w:r w:rsidRPr="000A308F">
        <w:rPr>
          <w:b/>
        </w:rPr>
        <w:t>нного использования:</w:t>
      </w:r>
    </w:p>
    <w:p w:rsidR="005220EC" w:rsidRPr="000A308F" w:rsidRDefault="005220EC" w:rsidP="005220EC">
      <w:pPr>
        <w:ind w:firstLine="0"/>
        <w:jc w:val="both"/>
        <w:rPr>
          <w:rFonts w:eastAsia="MS Mincho"/>
        </w:rPr>
      </w:pPr>
      <w:r w:rsidRPr="000A308F">
        <w:rPr>
          <w:rFonts w:eastAsia="MS Mincho"/>
        </w:rPr>
        <w:t>- транспортная связь между жилыми и промышленными районами и общественными центрами;</w:t>
      </w:r>
    </w:p>
    <w:p w:rsidR="005220EC" w:rsidRPr="000A308F" w:rsidRDefault="005220EC" w:rsidP="005220EC">
      <w:pPr>
        <w:ind w:firstLine="0"/>
        <w:jc w:val="both"/>
        <w:rPr>
          <w:rFonts w:eastAsia="MS Mincho"/>
        </w:rPr>
      </w:pPr>
      <w:r w:rsidRPr="000A308F">
        <w:rPr>
          <w:rFonts w:eastAsia="MS Mincho"/>
        </w:rPr>
        <w:t>- установка технических средств информации и организации движения, установка средств регулирования и специального технического оборудования, устройство треугольников видимости на перекрестках улиц и дорог и пешеходных переходах;</w:t>
      </w:r>
    </w:p>
    <w:p w:rsidR="005220EC" w:rsidRPr="000A308F" w:rsidRDefault="005220EC" w:rsidP="005220EC">
      <w:pPr>
        <w:ind w:firstLine="0"/>
        <w:jc w:val="both"/>
        <w:rPr>
          <w:rFonts w:eastAsia="MS Mincho"/>
        </w:rPr>
      </w:pPr>
      <w:r w:rsidRPr="000A308F">
        <w:rPr>
          <w:rFonts w:eastAsia="MS Mincho"/>
        </w:rPr>
        <w:t>- размещение устройств для защиты от транспортного шума жилой застройки;</w:t>
      </w:r>
    </w:p>
    <w:p w:rsidR="005220EC" w:rsidRPr="000A308F" w:rsidRDefault="005220EC" w:rsidP="005220EC">
      <w:pPr>
        <w:ind w:firstLine="0"/>
        <w:jc w:val="both"/>
        <w:rPr>
          <w:rFonts w:eastAsia="MS Mincho"/>
        </w:rPr>
      </w:pPr>
      <w:r w:rsidRPr="000A308F">
        <w:rPr>
          <w:rFonts w:eastAsia="MS Mincho"/>
        </w:rPr>
        <w:t>- размещение объектов, связанных с содержанием, строительством, ремонтом сооружений и устройств автомобильного транспорта, при условии соблюдения соответствия требований законодательства о безопасности движения;</w:t>
      </w:r>
    </w:p>
    <w:p w:rsidR="005220EC" w:rsidRPr="000A308F" w:rsidRDefault="005220EC" w:rsidP="005220EC">
      <w:pPr>
        <w:ind w:firstLine="0"/>
        <w:jc w:val="both"/>
        <w:rPr>
          <w:rFonts w:eastAsia="MS Mincho"/>
        </w:rPr>
      </w:pPr>
      <w:r w:rsidRPr="000A308F">
        <w:rPr>
          <w:rFonts w:eastAsia="MS Mincho"/>
        </w:rPr>
        <w:t>- размещение велосипедных дорожек, тротуаров, зеленых насаждений;</w:t>
      </w:r>
    </w:p>
    <w:p w:rsidR="005220EC" w:rsidRPr="000A308F" w:rsidRDefault="005220EC" w:rsidP="005220EC">
      <w:pPr>
        <w:ind w:firstLine="0"/>
        <w:jc w:val="both"/>
        <w:rPr>
          <w:rFonts w:eastAsia="MS Mincho"/>
        </w:rPr>
      </w:pPr>
      <w:r w:rsidRPr="000A308F">
        <w:rPr>
          <w:rFonts w:eastAsia="MS Mincho"/>
        </w:rPr>
        <w:t>- размещение земляного полотна с проезжей частью, обочинами, системой водоотвода и другими характерными техническими элементами дорог.</w:t>
      </w:r>
    </w:p>
    <w:p w:rsidR="005220EC" w:rsidRPr="000A308F" w:rsidRDefault="005220EC" w:rsidP="005220EC">
      <w:pPr>
        <w:ind w:firstLine="0"/>
        <w:jc w:val="both"/>
      </w:pPr>
      <w:r w:rsidRPr="000A308F">
        <w:t>- предприятия автосервиса</w:t>
      </w:r>
    </w:p>
    <w:p w:rsidR="005220EC" w:rsidRPr="000A308F" w:rsidRDefault="005220EC" w:rsidP="005220EC">
      <w:pPr>
        <w:pStyle w:val="Default"/>
        <w:jc w:val="both"/>
        <w:rPr>
          <w:sz w:val="28"/>
          <w:szCs w:val="28"/>
        </w:rPr>
      </w:pPr>
      <w:r w:rsidRPr="000A308F">
        <w:rPr>
          <w:sz w:val="28"/>
          <w:szCs w:val="28"/>
        </w:rPr>
        <w:t>- автостоянки для постоянного и временного хранения автотранспортных средств, (паркинги, гаражи, открытые стоянки, автопарки)</w:t>
      </w:r>
    </w:p>
    <w:p w:rsidR="005220EC" w:rsidRPr="000A308F" w:rsidRDefault="005220EC" w:rsidP="005220EC">
      <w:pPr>
        <w:ind w:firstLine="567"/>
        <w:jc w:val="both"/>
        <w:rPr>
          <w:b/>
        </w:rPr>
      </w:pPr>
      <w:r w:rsidRPr="000A308F">
        <w:rPr>
          <w:b/>
        </w:rPr>
        <w:t>Вспомогательные виды разреш</w:t>
      </w:r>
      <w:r w:rsidRPr="000A308F">
        <w:rPr>
          <w:rFonts w:hAnsi="Cambria Math"/>
          <w:b/>
        </w:rPr>
        <w:t>ё</w:t>
      </w:r>
      <w:r w:rsidRPr="000A308F">
        <w:rPr>
          <w:b/>
        </w:rPr>
        <w:t>нного использования</w:t>
      </w:r>
    </w:p>
    <w:p w:rsidR="005220EC" w:rsidRPr="000A308F" w:rsidRDefault="005220EC" w:rsidP="005220EC">
      <w:pPr>
        <w:ind w:firstLine="0"/>
        <w:jc w:val="both"/>
        <w:rPr>
          <w:rFonts w:eastAsia="MS Mincho"/>
        </w:rPr>
      </w:pPr>
      <w:r w:rsidRPr="000A308F">
        <w:rPr>
          <w:rFonts w:eastAsia="MS Mincho"/>
        </w:rPr>
        <w:t xml:space="preserve">- размещение пешеходных переходов; </w:t>
      </w:r>
    </w:p>
    <w:p w:rsidR="005220EC" w:rsidRPr="000A308F" w:rsidRDefault="005220EC" w:rsidP="005220EC">
      <w:pPr>
        <w:ind w:firstLine="0"/>
        <w:jc w:val="both"/>
        <w:rPr>
          <w:rFonts w:eastAsia="MS Mincho"/>
        </w:rPr>
      </w:pPr>
      <w:r w:rsidRPr="000A308F">
        <w:rPr>
          <w:rFonts w:eastAsia="MS Mincho"/>
        </w:rPr>
        <w:t>- размещение рекламы;</w:t>
      </w:r>
    </w:p>
    <w:p w:rsidR="005220EC" w:rsidRPr="000A308F" w:rsidRDefault="005220EC" w:rsidP="005220EC">
      <w:pPr>
        <w:ind w:firstLine="0"/>
        <w:jc w:val="both"/>
        <w:rPr>
          <w:rFonts w:eastAsia="MS Mincho"/>
        </w:rPr>
      </w:pPr>
      <w:r w:rsidRPr="000A308F">
        <w:rPr>
          <w:rFonts w:eastAsia="MS Mincho"/>
        </w:rPr>
        <w:lastRenderedPageBreak/>
        <w:t>- размещение предприятий общественного питания, временных  сооружения мелкорозничной торговли;</w:t>
      </w:r>
    </w:p>
    <w:p w:rsidR="005220EC" w:rsidRPr="000A308F" w:rsidRDefault="005220EC" w:rsidP="005220EC">
      <w:pPr>
        <w:ind w:firstLine="0"/>
        <w:jc w:val="both"/>
        <w:rPr>
          <w:rFonts w:eastAsia="MS Mincho"/>
        </w:rPr>
      </w:pPr>
      <w:r w:rsidRPr="000A308F">
        <w:rPr>
          <w:rFonts w:eastAsia="MS Mincho"/>
        </w:rPr>
        <w:t>- размещение остановочных площадок, при условии соблюдения требований законодательства о безопасности движения;</w:t>
      </w:r>
    </w:p>
    <w:p w:rsidR="005220EC" w:rsidRPr="000A308F" w:rsidRDefault="005220EC" w:rsidP="005220EC">
      <w:pPr>
        <w:ind w:firstLine="0"/>
        <w:jc w:val="both"/>
        <w:rPr>
          <w:rFonts w:eastAsia="MS Mincho"/>
        </w:rPr>
      </w:pPr>
      <w:r w:rsidRPr="000A308F">
        <w:rPr>
          <w:rFonts w:eastAsia="MS Mincho"/>
        </w:rPr>
        <w:t>- размещение площадок для отстоя и разворота общественного транспорта при условии соответствия требованиям законодательства о безопасности движения;</w:t>
      </w:r>
    </w:p>
    <w:p w:rsidR="005220EC" w:rsidRPr="000A308F" w:rsidRDefault="005220EC" w:rsidP="005220EC">
      <w:pPr>
        <w:ind w:firstLine="0"/>
        <w:jc w:val="both"/>
        <w:rPr>
          <w:rFonts w:eastAsia="MS Mincho"/>
        </w:rPr>
      </w:pPr>
      <w:r w:rsidRPr="000A308F">
        <w:rPr>
          <w:rFonts w:eastAsia="MS Mincho"/>
        </w:rPr>
        <w:t>- размещение диспетчерских пунктов при условии соответствия требованиям законодательства о безопасности движения;</w:t>
      </w:r>
    </w:p>
    <w:p w:rsidR="005220EC" w:rsidRPr="000A308F" w:rsidRDefault="005220EC" w:rsidP="005220EC">
      <w:pPr>
        <w:ind w:firstLine="0"/>
        <w:jc w:val="both"/>
        <w:rPr>
          <w:rFonts w:eastAsia="MS Mincho"/>
        </w:rPr>
      </w:pPr>
      <w:r w:rsidRPr="000A308F">
        <w:rPr>
          <w:rFonts w:eastAsia="MS Mincho"/>
        </w:rPr>
        <w:t>- размещение открытых площадок для временной парковки автотранспорта при условии соответствия требованиям законодательства о безопасности движения;</w:t>
      </w:r>
    </w:p>
    <w:p w:rsidR="005220EC" w:rsidRPr="000A308F" w:rsidRDefault="005220EC" w:rsidP="005220EC">
      <w:pPr>
        <w:ind w:firstLine="0"/>
        <w:jc w:val="both"/>
        <w:rPr>
          <w:rFonts w:eastAsia="MS Mincho"/>
        </w:rPr>
      </w:pPr>
      <w:r w:rsidRPr="000A308F">
        <w:rPr>
          <w:rFonts w:eastAsia="MS Mincho"/>
        </w:rPr>
        <w:t>- размещение объектов благоустройства (в том числе видовых площадок) при условии соответствия требованиям законодательства о безопасности движения;</w:t>
      </w:r>
    </w:p>
    <w:p w:rsidR="005220EC" w:rsidRPr="000A308F" w:rsidRDefault="005220EC" w:rsidP="005220EC">
      <w:pPr>
        <w:ind w:firstLine="0"/>
        <w:jc w:val="both"/>
        <w:rPr>
          <w:rFonts w:eastAsia="MS Mincho"/>
        </w:rPr>
      </w:pPr>
      <w:r w:rsidRPr="000A308F">
        <w:rPr>
          <w:rFonts w:eastAsia="MS Mincho"/>
        </w:rPr>
        <w:t>- защитные зеленые насаждения (озелененные территории специального назначения) цветники, газоны;</w:t>
      </w:r>
    </w:p>
    <w:p w:rsidR="005220EC" w:rsidRPr="000A308F" w:rsidRDefault="005220EC" w:rsidP="005220EC">
      <w:pPr>
        <w:ind w:firstLine="0"/>
        <w:jc w:val="both"/>
        <w:rPr>
          <w:rFonts w:eastAsia="MS Mincho"/>
        </w:rPr>
      </w:pPr>
      <w:r w:rsidRPr="000A308F">
        <w:rPr>
          <w:rFonts w:eastAsia="MS Mincho"/>
        </w:rPr>
        <w:t>- размещение временных некапитальных сооружений;</w:t>
      </w:r>
    </w:p>
    <w:p w:rsidR="005220EC" w:rsidRPr="000A308F" w:rsidRDefault="005220EC" w:rsidP="005220EC">
      <w:pPr>
        <w:ind w:firstLine="0"/>
        <w:jc w:val="both"/>
      </w:pPr>
      <w:r w:rsidRPr="000A308F">
        <w:rPr>
          <w:rFonts w:eastAsia="MS Mincho"/>
        </w:rPr>
        <w:t>-объекты транспортной и инженерной инфраструктуры.</w:t>
      </w:r>
    </w:p>
    <w:p w:rsidR="005220EC" w:rsidRPr="000A308F" w:rsidRDefault="005220EC" w:rsidP="005220EC">
      <w:pPr>
        <w:pStyle w:val="Default"/>
        <w:jc w:val="both"/>
        <w:rPr>
          <w:sz w:val="28"/>
          <w:szCs w:val="28"/>
        </w:rPr>
      </w:pPr>
      <w:r w:rsidRPr="000A308F">
        <w:rPr>
          <w:b/>
          <w:sz w:val="28"/>
          <w:szCs w:val="28"/>
        </w:rPr>
        <w:t>Условно разреш</w:t>
      </w:r>
      <w:r w:rsidRPr="000A308F">
        <w:rPr>
          <w:rFonts w:hAnsi="Cambria Math"/>
          <w:b/>
          <w:sz w:val="28"/>
          <w:szCs w:val="28"/>
        </w:rPr>
        <w:t>ё</w:t>
      </w:r>
      <w:r w:rsidRPr="000A308F">
        <w:rPr>
          <w:b/>
          <w:sz w:val="28"/>
          <w:szCs w:val="28"/>
        </w:rPr>
        <w:t>нные виды использования</w:t>
      </w:r>
    </w:p>
    <w:p w:rsidR="005220EC" w:rsidRDefault="005220EC" w:rsidP="005220EC">
      <w:pPr>
        <w:pStyle w:val="Default"/>
        <w:jc w:val="both"/>
        <w:rPr>
          <w:sz w:val="28"/>
          <w:szCs w:val="28"/>
        </w:rPr>
      </w:pPr>
      <w:r w:rsidRPr="000A308F">
        <w:rPr>
          <w:sz w:val="28"/>
          <w:szCs w:val="28"/>
        </w:rPr>
        <w:t>- отдельно стоящие торговые объекты, предприятия общественного питания</w:t>
      </w:r>
    </w:p>
    <w:p w:rsidR="005220EC" w:rsidRDefault="005220EC" w:rsidP="005220EC">
      <w:pPr>
        <w:pStyle w:val="Default"/>
        <w:jc w:val="both"/>
        <w:rPr>
          <w:sz w:val="28"/>
          <w:szCs w:val="28"/>
        </w:rPr>
      </w:pPr>
    </w:p>
    <w:p w:rsidR="005220EC" w:rsidRPr="00C85E7E" w:rsidRDefault="005220EC" w:rsidP="005220EC">
      <w:pPr>
        <w:pStyle w:val="ConsPlusNormal"/>
        <w:widowControl/>
        <w:spacing w:after="120"/>
        <w:ind w:firstLine="539"/>
        <w:jc w:val="both"/>
        <w:rPr>
          <w:rFonts w:ascii="Times New Roman" w:hAnsi="Times New Roman" w:cs="Times New Roman"/>
        </w:rPr>
      </w:pPr>
      <w:r w:rsidRPr="000A308F">
        <w:rPr>
          <w:rFonts w:ascii="Times New Roman" w:hAnsi="Times New Roman" w:cs="Times New Roman"/>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5220EC" w:rsidRPr="00DD30DB" w:rsidTr="004B5249">
        <w:tc>
          <w:tcPr>
            <w:tcW w:w="9611" w:type="dxa"/>
            <w:gridSpan w:val="3"/>
            <w:shd w:val="clear" w:color="auto" w:fill="auto"/>
          </w:tcPr>
          <w:p w:rsidR="005220EC" w:rsidRPr="00C85E7E" w:rsidRDefault="005220EC" w:rsidP="004B5249">
            <w:pPr>
              <w:autoSpaceDE w:val="0"/>
              <w:autoSpaceDN w:val="0"/>
              <w:adjustRightInd w:val="0"/>
              <w:ind w:firstLine="0"/>
              <w:jc w:val="center"/>
            </w:pPr>
            <w:r w:rsidRPr="00C85E7E">
              <w:t>Предельные размеры земельных участков</w:t>
            </w:r>
          </w:p>
        </w:tc>
      </w:tr>
      <w:tr w:rsidR="005220EC" w:rsidRPr="00DD30DB" w:rsidTr="004B5249">
        <w:tc>
          <w:tcPr>
            <w:tcW w:w="5778" w:type="dxa"/>
            <w:shd w:val="clear" w:color="auto" w:fill="auto"/>
          </w:tcPr>
          <w:p w:rsidR="005220EC" w:rsidRPr="00C85E7E" w:rsidRDefault="005220EC" w:rsidP="004B5249">
            <w:pPr>
              <w:autoSpaceDE w:val="0"/>
              <w:autoSpaceDN w:val="0"/>
              <w:adjustRightInd w:val="0"/>
              <w:ind w:firstLine="0"/>
              <w:jc w:val="both"/>
            </w:pPr>
          </w:p>
        </w:tc>
        <w:tc>
          <w:tcPr>
            <w:tcW w:w="1874" w:type="dxa"/>
            <w:shd w:val="clear" w:color="auto" w:fill="auto"/>
          </w:tcPr>
          <w:p w:rsidR="005220EC" w:rsidRPr="00C85E7E" w:rsidRDefault="005220EC" w:rsidP="004B5249">
            <w:pPr>
              <w:autoSpaceDE w:val="0"/>
              <w:autoSpaceDN w:val="0"/>
              <w:adjustRightInd w:val="0"/>
              <w:ind w:firstLine="0"/>
              <w:jc w:val="both"/>
            </w:pPr>
            <w:r w:rsidRPr="00C85E7E">
              <w:t>минимальные значения</w:t>
            </w:r>
          </w:p>
        </w:tc>
        <w:tc>
          <w:tcPr>
            <w:tcW w:w="1959" w:type="dxa"/>
            <w:shd w:val="clear" w:color="auto" w:fill="auto"/>
          </w:tcPr>
          <w:p w:rsidR="005220EC" w:rsidRPr="00C85E7E" w:rsidRDefault="005220EC" w:rsidP="004B5249">
            <w:pPr>
              <w:autoSpaceDE w:val="0"/>
              <w:autoSpaceDN w:val="0"/>
              <w:adjustRightInd w:val="0"/>
              <w:ind w:firstLine="0"/>
              <w:jc w:val="both"/>
            </w:pPr>
            <w:r w:rsidRPr="00C85E7E">
              <w:t>максимальные значения</w:t>
            </w:r>
          </w:p>
        </w:tc>
      </w:tr>
      <w:tr w:rsidR="005220EC" w:rsidRPr="00DD30DB" w:rsidTr="004B5249">
        <w:tc>
          <w:tcPr>
            <w:tcW w:w="5778" w:type="dxa"/>
            <w:shd w:val="clear" w:color="auto" w:fill="auto"/>
          </w:tcPr>
          <w:p w:rsidR="005220EC" w:rsidRPr="00C85E7E" w:rsidRDefault="005220EC" w:rsidP="004B5249">
            <w:pPr>
              <w:autoSpaceDE w:val="0"/>
              <w:autoSpaceDN w:val="0"/>
              <w:adjustRightInd w:val="0"/>
              <w:ind w:firstLine="0"/>
              <w:jc w:val="both"/>
            </w:pPr>
            <w:r w:rsidRPr="00C85E7E">
              <w:t>площадь (га)</w:t>
            </w:r>
          </w:p>
        </w:tc>
        <w:tc>
          <w:tcPr>
            <w:tcW w:w="1874" w:type="dxa"/>
            <w:shd w:val="clear" w:color="auto" w:fill="auto"/>
          </w:tcPr>
          <w:p w:rsidR="005220EC" w:rsidRPr="00C85E7E" w:rsidRDefault="005220EC" w:rsidP="004B5249">
            <w:pPr>
              <w:autoSpaceDE w:val="0"/>
              <w:autoSpaceDN w:val="0"/>
              <w:adjustRightInd w:val="0"/>
              <w:ind w:firstLine="0"/>
              <w:jc w:val="center"/>
            </w:pPr>
            <w:r w:rsidRPr="00C85E7E">
              <w:t>0,01</w:t>
            </w:r>
          </w:p>
        </w:tc>
        <w:tc>
          <w:tcPr>
            <w:tcW w:w="1959" w:type="dxa"/>
            <w:shd w:val="clear" w:color="auto" w:fill="auto"/>
          </w:tcPr>
          <w:p w:rsidR="005220EC" w:rsidRPr="00DD30DB" w:rsidRDefault="005220EC" w:rsidP="004B5249">
            <w:pPr>
              <w:autoSpaceDE w:val="0"/>
              <w:autoSpaceDN w:val="0"/>
              <w:adjustRightInd w:val="0"/>
              <w:ind w:firstLine="0"/>
              <w:jc w:val="center"/>
              <w:rPr>
                <w:vertAlign w:val="superscript"/>
              </w:rPr>
            </w:pPr>
            <w:r w:rsidRPr="00C85E7E">
              <w:t>10</w:t>
            </w:r>
          </w:p>
        </w:tc>
      </w:tr>
      <w:tr w:rsidR="005220EC" w:rsidRPr="00DD30DB" w:rsidTr="004B5249">
        <w:tc>
          <w:tcPr>
            <w:tcW w:w="5778" w:type="dxa"/>
            <w:shd w:val="clear" w:color="auto" w:fill="auto"/>
          </w:tcPr>
          <w:p w:rsidR="005220EC" w:rsidRPr="00C85E7E" w:rsidRDefault="005220EC" w:rsidP="004B5249">
            <w:pPr>
              <w:autoSpaceDE w:val="0"/>
              <w:autoSpaceDN w:val="0"/>
              <w:adjustRightInd w:val="0"/>
              <w:ind w:firstLine="0"/>
              <w:jc w:val="both"/>
            </w:pPr>
            <w:r w:rsidRPr="00C85E7E">
              <w:t>ширина  (м)</w:t>
            </w:r>
          </w:p>
        </w:tc>
        <w:tc>
          <w:tcPr>
            <w:tcW w:w="1874" w:type="dxa"/>
            <w:shd w:val="clear" w:color="auto" w:fill="auto"/>
          </w:tcPr>
          <w:p w:rsidR="005220EC" w:rsidRPr="00C85E7E" w:rsidRDefault="005220EC" w:rsidP="004B5249">
            <w:pPr>
              <w:autoSpaceDE w:val="0"/>
              <w:autoSpaceDN w:val="0"/>
              <w:adjustRightInd w:val="0"/>
              <w:ind w:firstLine="0"/>
              <w:jc w:val="center"/>
            </w:pPr>
            <w:r w:rsidRPr="00C85E7E">
              <w:t>НПУ</w:t>
            </w:r>
            <w:r w:rsidRPr="00DD30DB">
              <w:rPr>
                <w:vertAlign w:val="superscript"/>
              </w:rPr>
              <w:t>*</w:t>
            </w:r>
          </w:p>
        </w:tc>
        <w:tc>
          <w:tcPr>
            <w:tcW w:w="1959" w:type="dxa"/>
            <w:shd w:val="clear" w:color="auto" w:fill="auto"/>
          </w:tcPr>
          <w:p w:rsidR="005220EC" w:rsidRPr="00C85E7E" w:rsidRDefault="005220EC" w:rsidP="004B5249">
            <w:pPr>
              <w:autoSpaceDE w:val="0"/>
              <w:autoSpaceDN w:val="0"/>
              <w:adjustRightInd w:val="0"/>
              <w:ind w:firstLine="0"/>
              <w:jc w:val="center"/>
            </w:pPr>
            <w:r w:rsidRPr="00C85E7E">
              <w:t>НПУ</w:t>
            </w:r>
          </w:p>
        </w:tc>
      </w:tr>
      <w:tr w:rsidR="005220EC" w:rsidRPr="00DD30DB" w:rsidTr="004B5249">
        <w:tc>
          <w:tcPr>
            <w:tcW w:w="5778" w:type="dxa"/>
            <w:shd w:val="clear" w:color="auto" w:fill="auto"/>
          </w:tcPr>
          <w:p w:rsidR="005220EC" w:rsidRPr="00C85E7E" w:rsidRDefault="005220EC" w:rsidP="004B5249">
            <w:pPr>
              <w:autoSpaceDE w:val="0"/>
              <w:autoSpaceDN w:val="0"/>
              <w:adjustRightInd w:val="0"/>
              <w:ind w:firstLine="0"/>
              <w:jc w:val="both"/>
            </w:pPr>
            <w:r w:rsidRPr="00C85E7E">
              <w:t>длина  (м)</w:t>
            </w:r>
          </w:p>
        </w:tc>
        <w:tc>
          <w:tcPr>
            <w:tcW w:w="1874" w:type="dxa"/>
            <w:shd w:val="clear" w:color="auto" w:fill="auto"/>
          </w:tcPr>
          <w:p w:rsidR="005220EC" w:rsidRPr="00C85E7E" w:rsidRDefault="005220EC" w:rsidP="004B5249">
            <w:pPr>
              <w:autoSpaceDE w:val="0"/>
              <w:autoSpaceDN w:val="0"/>
              <w:adjustRightInd w:val="0"/>
              <w:ind w:firstLine="0"/>
              <w:jc w:val="center"/>
            </w:pPr>
            <w:r w:rsidRPr="00C85E7E">
              <w:t>НПУ</w:t>
            </w:r>
          </w:p>
        </w:tc>
        <w:tc>
          <w:tcPr>
            <w:tcW w:w="1959" w:type="dxa"/>
            <w:shd w:val="clear" w:color="auto" w:fill="auto"/>
          </w:tcPr>
          <w:p w:rsidR="005220EC" w:rsidRPr="00C85E7E" w:rsidRDefault="005220EC" w:rsidP="004B5249">
            <w:pPr>
              <w:autoSpaceDE w:val="0"/>
              <w:autoSpaceDN w:val="0"/>
              <w:adjustRightInd w:val="0"/>
              <w:ind w:firstLine="0"/>
              <w:jc w:val="center"/>
            </w:pPr>
            <w:r w:rsidRPr="00C85E7E">
              <w:t>НПУ</w:t>
            </w:r>
          </w:p>
        </w:tc>
      </w:tr>
      <w:tr w:rsidR="005220EC" w:rsidRPr="00DD30DB" w:rsidTr="004B5249">
        <w:tc>
          <w:tcPr>
            <w:tcW w:w="9611" w:type="dxa"/>
            <w:gridSpan w:val="3"/>
            <w:shd w:val="clear" w:color="auto" w:fill="auto"/>
            <w:vAlign w:val="center"/>
          </w:tcPr>
          <w:p w:rsidR="005220EC" w:rsidRPr="00C85E7E" w:rsidRDefault="005220EC" w:rsidP="004B5249">
            <w:pPr>
              <w:autoSpaceDE w:val="0"/>
              <w:autoSpaceDN w:val="0"/>
              <w:adjustRightInd w:val="0"/>
              <w:ind w:firstLine="0"/>
              <w:jc w:val="center"/>
            </w:pPr>
            <w:r w:rsidRPr="00C85E7E">
              <w:t>Предельные параметры разрешенного строительства, реконструкции объектов капитального строительства</w:t>
            </w:r>
          </w:p>
        </w:tc>
      </w:tr>
      <w:tr w:rsidR="005220EC" w:rsidRPr="00DD30DB" w:rsidTr="004B5249">
        <w:tc>
          <w:tcPr>
            <w:tcW w:w="5778" w:type="dxa"/>
            <w:shd w:val="clear" w:color="auto" w:fill="auto"/>
          </w:tcPr>
          <w:p w:rsidR="005220EC" w:rsidRPr="00C85E7E" w:rsidRDefault="005220EC" w:rsidP="004B5249">
            <w:pPr>
              <w:autoSpaceDE w:val="0"/>
              <w:autoSpaceDN w:val="0"/>
              <w:adjustRightInd w:val="0"/>
              <w:ind w:firstLine="0"/>
              <w:jc w:val="both"/>
            </w:pPr>
            <w:r w:rsidRPr="00C85E7E">
              <w:t>минимальные отступы от границы земельного участка  (м)</w:t>
            </w:r>
          </w:p>
        </w:tc>
        <w:tc>
          <w:tcPr>
            <w:tcW w:w="3833" w:type="dxa"/>
            <w:gridSpan w:val="2"/>
            <w:shd w:val="clear" w:color="auto" w:fill="auto"/>
          </w:tcPr>
          <w:p w:rsidR="005220EC" w:rsidRPr="00C85E7E" w:rsidRDefault="005220EC" w:rsidP="004B5249">
            <w:pPr>
              <w:autoSpaceDE w:val="0"/>
              <w:autoSpaceDN w:val="0"/>
              <w:adjustRightInd w:val="0"/>
              <w:ind w:firstLine="0"/>
              <w:jc w:val="center"/>
            </w:pPr>
            <w:r w:rsidRPr="00C85E7E">
              <w:t>3</w:t>
            </w:r>
          </w:p>
        </w:tc>
      </w:tr>
      <w:tr w:rsidR="005220EC" w:rsidRPr="00DD30DB" w:rsidTr="004B5249">
        <w:tc>
          <w:tcPr>
            <w:tcW w:w="5778" w:type="dxa"/>
            <w:shd w:val="clear" w:color="auto" w:fill="auto"/>
          </w:tcPr>
          <w:p w:rsidR="005220EC" w:rsidRPr="00C85E7E" w:rsidRDefault="005220EC" w:rsidP="004B5249">
            <w:pPr>
              <w:autoSpaceDE w:val="0"/>
              <w:autoSpaceDN w:val="0"/>
              <w:adjustRightInd w:val="0"/>
              <w:ind w:firstLine="0"/>
              <w:jc w:val="both"/>
            </w:pPr>
            <w:r w:rsidRPr="00C85E7E">
              <w:t xml:space="preserve">предельное количество этажей зданий, строений, сооружений (ед.) </w:t>
            </w:r>
          </w:p>
        </w:tc>
        <w:tc>
          <w:tcPr>
            <w:tcW w:w="3833" w:type="dxa"/>
            <w:gridSpan w:val="2"/>
            <w:shd w:val="clear" w:color="auto" w:fill="auto"/>
          </w:tcPr>
          <w:p w:rsidR="005220EC" w:rsidRPr="00C85E7E" w:rsidRDefault="005220EC" w:rsidP="004B5249">
            <w:pPr>
              <w:autoSpaceDE w:val="0"/>
              <w:autoSpaceDN w:val="0"/>
              <w:adjustRightInd w:val="0"/>
              <w:ind w:firstLine="0"/>
              <w:jc w:val="center"/>
            </w:pPr>
            <w:r w:rsidRPr="00C85E7E">
              <w:t>1</w:t>
            </w:r>
          </w:p>
        </w:tc>
      </w:tr>
      <w:tr w:rsidR="005220EC" w:rsidRPr="00DD30DB" w:rsidTr="004B5249">
        <w:tc>
          <w:tcPr>
            <w:tcW w:w="5778" w:type="dxa"/>
            <w:shd w:val="clear" w:color="auto" w:fill="auto"/>
          </w:tcPr>
          <w:p w:rsidR="005220EC" w:rsidRPr="00C85E7E" w:rsidRDefault="005220EC" w:rsidP="004B5249">
            <w:pPr>
              <w:autoSpaceDE w:val="0"/>
              <w:autoSpaceDN w:val="0"/>
              <w:adjustRightInd w:val="0"/>
              <w:ind w:firstLine="0"/>
              <w:jc w:val="both"/>
            </w:pPr>
            <w:r w:rsidRPr="00C85E7E">
              <w:t>придельная высота зданий, строений, сооружений (м)</w:t>
            </w:r>
          </w:p>
        </w:tc>
        <w:tc>
          <w:tcPr>
            <w:tcW w:w="3833" w:type="dxa"/>
            <w:gridSpan w:val="2"/>
            <w:shd w:val="clear" w:color="auto" w:fill="auto"/>
          </w:tcPr>
          <w:p w:rsidR="005220EC" w:rsidRPr="00C85E7E" w:rsidRDefault="005220EC" w:rsidP="004B5249">
            <w:pPr>
              <w:autoSpaceDE w:val="0"/>
              <w:autoSpaceDN w:val="0"/>
              <w:adjustRightInd w:val="0"/>
              <w:ind w:firstLine="0"/>
              <w:jc w:val="center"/>
            </w:pPr>
            <w:r w:rsidRPr="00C85E7E">
              <w:t>НПУ</w:t>
            </w:r>
          </w:p>
        </w:tc>
      </w:tr>
      <w:tr w:rsidR="005220EC" w:rsidRPr="00DD30DB" w:rsidTr="004B5249">
        <w:tc>
          <w:tcPr>
            <w:tcW w:w="5778" w:type="dxa"/>
            <w:shd w:val="clear" w:color="auto" w:fill="auto"/>
          </w:tcPr>
          <w:p w:rsidR="005220EC" w:rsidRPr="00C85E7E" w:rsidRDefault="005220EC" w:rsidP="004B5249">
            <w:pPr>
              <w:autoSpaceDE w:val="0"/>
              <w:autoSpaceDN w:val="0"/>
              <w:adjustRightInd w:val="0"/>
              <w:ind w:firstLine="0"/>
              <w:jc w:val="both"/>
            </w:pPr>
            <w:r w:rsidRPr="00C85E7E">
              <w:t>максимальный процент застройки земельного участка</w:t>
            </w:r>
          </w:p>
        </w:tc>
        <w:tc>
          <w:tcPr>
            <w:tcW w:w="3833" w:type="dxa"/>
            <w:gridSpan w:val="2"/>
            <w:shd w:val="clear" w:color="auto" w:fill="auto"/>
          </w:tcPr>
          <w:p w:rsidR="005220EC" w:rsidRPr="00C85E7E" w:rsidRDefault="005220EC" w:rsidP="004B5249">
            <w:pPr>
              <w:autoSpaceDE w:val="0"/>
              <w:autoSpaceDN w:val="0"/>
              <w:adjustRightInd w:val="0"/>
              <w:ind w:firstLine="0"/>
              <w:jc w:val="center"/>
            </w:pPr>
            <w:r w:rsidRPr="00C85E7E">
              <w:t>НПУ</w:t>
            </w:r>
          </w:p>
        </w:tc>
      </w:tr>
    </w:tbl>
    <w:p w:rsidR="005220EC" w:rsidRPr="00C85E7E" w:rsidRDefault="005220EC" w:rsidP="005220EC">
      <w:pPr>
        <w:autoSpaceDE w:val="0"/>
        <w:autoSpaceDN w:val="0"/>
        <w:adjustRightInd w:val="0"/>
        <w:ind w:firstLine="0"/>
        <w:jc w:val="both"/>
      </w:pPr>
      <w:r w:rsidRPr="00C85E7E">
        <w:t>* НПУ – не подлежит установлению</w:t>
      </w:r>
    </w:p>
    <w:p w:rsidR="005220EC" w:rsidRPr="000A308F" w:rsidRDefault="005220EC" w:rsidP="005220EC">
      <w:pPr>
        <w:autoSpaceDE w:val="0"/>
        <w:autoSpaceDN w:val="0"/>
        <w:adjustRightInd w:val="0"/>
        <w:ind w:firstLine="540"/>
        <w:jc w:val="both"/>
        <w:outlineLvl w:val="2"/>
      </w:pPr>
    </w:p>
    <w:p w:rsidR="005220EC" w:rsidRPr="000A308F" w:rsidRDefault="005220EC" w:rsidP="005220EC">
      <w:pPr>
        <w:autoSpaceDE w:val="0"/>
        <w:autoSpaceDN w:val="0"/>
        <w:adjustRightInd w:val="0"/>
        <w:ind w:firstLine="540"/>
        <w:jc w:val="both"/>
        <w:outlineLvl w:val="2"/>
      </w:pPr>
      <w:r w:rsidRPr="000A308F">
        <w:rPr>
          <w:b/>
        </w:rPr>
        <w:t>Зона  инженерной инфраструктуры</w:t>
      </w:r>
      <w:r w:rsidRPr="000A308F">
        <w:t xml:space="preserve"> (ИТ-2). </w:t>
      </w:r>
    </w:p>
    <w:p w:rsidR="005220EC" w:rsidRPr="000A308F" w:rsidRDefault="005220EC" w:rsidP="005220EC">
      <w:pPr>
        <w:tabs>
          <w:tab w:val="left" w:pos="9390"/>
        </w:tabs>
        <w:autoSpaceDE w:val="0"/>
        <w:autoSpaceDN w:val="0"/>
        <w:adjustRightInd w:val="0"/>
        <w:ind w:firstLine="540"/>
        <w:jc w:val="both"/>
        <w:outlineLvl w:val="2"/>
      </w:pPr>
      <w:r>
        <w:lastRenderedPageBreak/>
        <w:t xml:space="preserve">1. </w:t>
      </w:r>
      <w:r w:rsidRPr="000A308F">
        <w:t>Виды разрешенного использования земельных участков и объектов капитального строительства:</w:t>
      </w:r>
    </w:p>
    <w:p w:rsidR="005220EC" w:rsidRPr="000A308F" w:rsidRDefault="005220EC" w:rsidP="005220EC">
      <w:pPr>
        <w:tabs>
          <w:tab w:val="left" w:pos="9390"/>
        </w:tabs>
        <w:autoSpaceDE w:val="0"/>
        <w:autoSpaceDN w:val="0"/>
        <w:adjustRightInd w:val="0"/>
        <w:ind w:firstLine="567"/>
        <w:jc w:val="both"/>
        <w:outlineLvl w:val="2"/>
        <w:rPr>
          <w:b/>
        </w:rPr>
      </w:pPr>
      <w:r w:rsidRPr="000A308F">
        <w:rPr>
          <w:b/>
        </w:rPr>
        <w:t>Основные виды разреш</w:t>
      </w:r>
      <w:r w:rsidRPr="000A308F">
        <w:rPr>
          <w:rFonts w:hAnsi="Cambria Math"/>
          <w:b/>
        </w:rPr>
        <w:t>ё</w:t>
      </w:r>
      <w:r w:rsidRPr="000A308F">
        <w:rPr>
          <w:b/>
        </w:rPr>
        <w:t>нного использования</w:t>
      </w:r>
    </w:p>
    <w:p w:rsidR="005220EC" w:rsidRPr="000A308F" w:rsidRDefault="005220EC" w:rsidP="005220EC">
      <w:pPr>
        <w:pStyle w:val="Default"/>
        <w:numPr>
          <w:ilvl w:val="0"/>
          <w:numId w:val="30"/>
        </w:numPr>
        <w:ind w:left="426"/>
        <w:jc w:val="both"/>
        <w:rPr>
          <w:sz w:val="28"/>
          <w:szCs w:val="28"/>
        </w:rPr>
      </w:pPr>
      <w:r w:rsidRPr="000A308F">
        <w:rPr>
          <w:sz w:val="28"/>
          <w:szCs w:val="28"/>
        </w:rPr>
        <w:t>объекты энергообеспечения, теплоснабжения, связи, газоснабжения, водоснабжения, водоотведения и очистки стоков и другие объекты инженерной инфраструктуры</w:t>
      </w:r>
    </w:p>
    <w:p w:rsidR="005220EC" w:rsidRPr="000A308F" w:rsidRDefault="005220EC" w:rsidP="005220EC">
      <w:pPr>
        <w:pStyle w:val="Normal"/>
        <w:numPr>
          <w:ilvl w:val="0"/>
          <w:numId w:val="30"/>
        </w:numPr>
        <w:tabs>
          <w:tab w:val="left" w:pos="0"/>
        </w:tabs>
        <w:ind w:left="426"/>
        <w:jc w:val="both"/>
        <w:rPr>
          <w:sz w:val="28"/>
          <w:szCs w:val="28"/>
        </w:rPr>
      </w:pPr>
      <w:r w:rsidRPr="000A308F">
        <w:rPr>
          <w:sz w:val="28"/>
          <w:szCs w:val="28"/>
        </w:rPr>
        <w:t>головные объекты электроснабжения, газоснабжения, водоснабжения и водоотведения;</w:t>
      </w:r>
    </w:p>
    <w:p w:rsidR="005220EC" w:rsidRPr="000A308F" w:rsidRDefault="005220EC" w:rsidP="005220EC">
      <w:pPr>
        <w:pStyle w:val="Normal"/>
        <w:numPr>
          <w:ilvl w:val="0"/>
          <w:numId w:val="30"/>
        </w:numPr>
        <w:tabs>
          <w:tab w:val="left" w:pos="0"/>
        </w:tabs>
        <w:ind w:left="426"/>
        <w:jc w:val="both"/>
        <w:rPr>
          <w:sz w:val="28"/>
          <w:szCs w:val="28"/>
        </w:rPr>
      </w:pPr>
      <w:r w:rsidRPr="000A308F">
        <w:rPr>
          <w:sz w:val="28"/>
          <w:szCs w:val="28"/>
        </w:rPr>
        <w:t>антенны сотовой, радиорелейной, спутниковой связи;</w:t>
      </w:r>
    </w:p>
    <w:p w:rsidR="005220EC" w:rsidRPr="000A308F" w:rsidRDefault="005220EC" w:rsidP="005220EC">
      <w:pPr>
        <w:pStyle w:val="Normal"/>
        <w:numPr>
          <w:ilvl w:val="0"/>
          <w:numId w:val="30"/>
        </w:numPr>
        <w:tabs>
          <w:tab w:val="left" w:pos="0"/>
        </w:tabs>
        <w:ind w:left="426"/>
        <w:jc w:val="both"/>
        <w:rPr>
          <w:sz w:val="28"/>
          <w:szCs w:val="28"/>
        </w:rPr>
      </w:pPr>
      <w:r w:rsidRPr="000A308F">
        <w:rPr>
          <w:sz w:val="28"/>
          <w:szCs w:val="28"/>
        </w:rPr>
        <w:t xml:space="preserve">офисы, конторы, административные службы. </w:t>
      </w:r>
    </w:p>
    <w:p w:rsidR="005220EC" w:rsidRPr="000A308F" w:rsidRDefault="005220EC" w:rsidP="005220EC">
      <w:pPr>
        <w:pStyle w:val="Normal"/>
        <w:ind w:firstLine="567"/>
        <w:jc w:val="both"/>
        <w:rPr>
          <w:b/>
          <w:sz w:val="28"/>
          <w:szCs w:val="28"/>
        </w:rPr>
      </w:pPr>
      <w:r w:rsidRPr="000A308F">
        <w:rPr>
          <w:b/>
          <w:sz w:val="28"/>
          <w:szCs w:val="28"/>
        </w:rPr>
        <w:t xml:space="preserve">Вспомогательные виды разрешенного использования: </w:t>
      </w:r>
    </w:p>
    <w:p w:rsidR="005220EC" w:rsidRPr="000A308F" w:rsidRDefault="005220EC" w:rsidP="005220EC">
      <w:pPr>
        <w:pStyle w:val="Normal"/>
        <w:numPr>
          <w:ilvl w:val="0"/>
          <w:numId w:val="29"/>
        </w:numPr>
        <w:ind w:left="426"/>
        <w:jc w:val="both"/>
        <w:rPr>
          <w:sz w:val="28"/>
          <w:szCs w:val="28"/>
        </w:rPr>
      </w:pPr>
      <w:r w:rsidRPr="000A308F">
        <w:rPr>
          <w:sz w:val="28"/>
          <w:szCs w:val="28"/>
        </w:rPr>
        <w:t xml:space="preserve">санитарно-защитные зоны; </w:t>
      </w:r>
    </w:p>
    <w:p w:rsidR="005220EC" w:rsidRPr="000A308F" w:rsidRDefault="005220EC" w:rsidP="005220EC">
      <w:pPr>
        <w:pStyle w:val="Normal"/>
        <w:numPr>
          <w:ilvl w:val="0"/>
          <w:numId w:val="29"/>
        </w:numPr>
        <w:ind w:left="426"/>
        <w:jc w:val="both"/>
        <w:rPr>
          <w:sz w:val="28"/>
          <w:szCs w:val="28"/>
        </w:rPr>
      </w:pPr>
      <w:r w:rsidRPr="000A308F">
        <w:rPr>
          <w:sz w:val="28"/>
          <w:szCs w:val="28"/>
        </w:rPr>
        <w:t xml:space="preserve">защитные инженерные сооружения; </w:t>
      </w:r>
    </w:p>
    <w:p w:rsidR="005220EC" w:rsidRPr="000A308F" w:rsidRDefault="005220EC" w:rsidP="005220EC">
      <w:pPr>
        <w:pStyle w:val="Normal"/>
        <w:numPr>
          <w:ilvl w:val="0"/>
          <w:numId w:val="29"/>
        </w:numPr>
        <w:ind w:left="426"/>
        <w:jc w:val="both"/>
        <w:rPr>
          <w:sz w:val="28"/>
          <w:szCs w:val="28"/>
        </w:rPr>
      </w:pPr>
      <w:r w:rsidRPr="000A308F">
        <w:rPr>
          <w:sz w:val="28"/>
          <w:szCs w:val="28"/>
        </w:rPr>
        <w:t>иные вспомогательные объекты для обслуживания и эксплуатации строений, сооружений и коммуникаций.</w:t>
      </w:r>
    </w:p>
    <w:p w:rsidR="005220EC" w:rsidRPr="000A308F" w:rsidRDefault="005220EC" w:rsidP="005220EC">
      <w:pPr>
        <w:pStyle w:val="Normal"/>
        <w:tabs>
          <w:tab w:val="left" w:pos="0"/>
        </w:tabs>
        <w:ind w:firstLine="567"/>
        <w:jc w:val="both"/>
        <w:rPr>
          <w:b/>
          <w:sz w:val="28"/>
          <w:szCs w:val="28"/>
        </w:rPr>
      </w:pPr>
      <w:r w:rsidRPr="000A308F">
        <w:rPr>
          <w:b/>
          <w:sz w:val="28"/>
          <w:szCs w:val="28"/>
        </w:rPr>
        <w:t xml:space="preserve">Условно разрешенные виды использования: </w:t>
      </w:r>
    </w:p>
    <w:p w:rsidR="005220EC" w:rsidRPr="000A308F" w:rsidRDefault="005220EC" w:rsidP="005220EC">
      <w:pPr>
        <w:pStyle w:val="Normal"/>
        <w:numPr>
          <w:ilvl w:val="0"/>
          <w:numId w:val="31"/>
        </w:numPr>
        <w:ind w:left="426"/>
        <w:jc w:val="both"/>
        <w:rPr>
          <w:sz w:val="28"/>
          <w:szCs w:val="28"/>
        </w:rPr>
      </w:pPr>
      <w:r w:rsidRPr="000A308F">
        <w:rPr>
          <w:sz w:val="28"/>
          <w:szCs w:val="28"/>
        </w:rPr>
        <w:t xml:space="preserve">объекты жилищно-коммунального хозяйства; </w:t>
      </w:r>
    </w:p>
    <w:p w:rsidR="005220EC" w:rsidRDefault="005220EC" w:rsidP="005220EC">
      <w:pPr>
        <w:pStyle w:val="ConsPlusNormal"/>
        <w:widowControl/>
        <w:spacing w:after="120"/>
        <w:ind w:firstLine="539"/>
        <w:jc w:val="both"/>
        <w:rPr>
          <w:rFonts w:ascii="Times New Roman" w:hAnsi="Times New Roman" w:cs="Times New Roman"/>
        </w:rPr>
      </w:pPr>
      <w:r w:rsidRPr="000A308F">
        <w:rPr>
          <w:i/>
          <w:iCs/>
        </w:rPr>
        <w:tab/>
      </w:r>
      <w:r w:rsidRPr="000A308F">
        <w:rPr>
          <w:rFonts w:ascii="Times New Roman" w:hAnsi="Times New Roman" w:cs="Times New Roman"/>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5220EC" w:rsidRPr="00DD30DB" w:rsidTr="004B5249">
        <w:tc>
          <w:tcPr>
            <w:tcW w:w="9611" w:type="dxa"/>
            <w:gridSpan w:val="3"/>
            <w:shd w:val="clear" w:color="auto" w:fill="auto"/>
          </w:tcPr>
          <w:p w:rsidR="005220EC" w:rsidRPr="00F83F32" w:rsidRDefault="005220EC" w:rsidP="004B5249">
            <w:pPr>
              <w:autoSpaceDE w:val="0"/>
              <w:autoSpaceDN w:val="0"/>
              <w:adjustRightInd w:val="0"/>
              <w:ind w:firstLine="0"/>
              <w:jc w:val="center"/>
            </w:pPr>
            <w:r w:rsidRPr="00F83F32">
              <w:t>Предельные размеры земельных участков</w:t>
            </w:r>
          </w:p>
        </w:tc>
      </w:tr>
      <w:tr w:rsidR="005220EC" w:rsidRPr="00DD30DB" w:rsidTr="004B5249">
        <w:tc>
          <w:tcPr>
            <w:tcW w:w="5778" w:type="dxa"/>
            <w:shd w:val="clear" w:color="auto" w:fill="auto"/>
          </w:tcPr>
          <w:p w:rsidR="005220EC" w:rsidRPr="00F83F32" w:rsidRDefault="005220EC" w:rsidP="004B5249">
            <w:pPr>
              <w:autoSpaceDE w:val="0"/>
              <w:autoSpaceDN w:val="0"/>
              <w:adjustRightInd w:val="0"/>
              <w:ind w:firstLine="0"/>
              <w:jc w:val="both"/>
            </w:pPr>
          </w:p>
        </w:tc>
        <w:tc>
          <w:tcPr>
            <w:tcW w:w="1874" w:type="dxa"/>
            <w:shd w:val="clear" w:color="auto" w:fill="auto"/>
          </w:tcPr>
          <w:p w:rsidR="005220EC" w:rsidRPr="00F83F32" w:rsidRDefault="005220EC" w:rsidP="004B5249">
            <w:pPr>
              <w:autoSpaceDE w:val="0"/>
              <w:autoSpaceDN w:val="0"/>
              <w:adjustRightInd w:val="0"/>
              <w:ind w:firstLine="0"/>
              <w:jc w:val="both"/>
            </w:pPr>
            <w:r w:rsidRPr="00F83F32">
              <w:t>минимальные значения</w:t>
            </w:r>
          </w:p>
        </w:tc>
        <w:tc>
          <w:tcPr>
            <w:tcW w:w="1959" w:type="dxa"/>
            <w:shd w:val="clear" w:color="auto" w:fill="auto"/>
          </w:tcPr>
          <w:p w:rsidR="005220EC" w:rsidRPr="00F83F32" w:rsidRDefault="005220EC" w:rsidP="004B5249">
            <w:pPr>
              <w:autoSpaceDE w:val="0"/>
              <w:autoSpaceDN w:val="0"/>
              <w:adjustRightInd w:val="0"/>
              <w:ind w:firstLine="0"/>
              <w:jc w:val="both"/>
            </w:pPr>
            <w:r w:rsidRPr="00F83F32">
              <w:t>максимальные значения</w:t>
            </w:r>
          </w:p>
        </w:tc>
      </w:tr>
      <w:tr w:rsidR="005220EC" w:rsidRPr="00DD30DB" w:rsidTr="004B5249">
        <w:tc>
          <w:tcPr>
            <w:tcW w:w="5778" w:type="dxa"/>
            <w:shd w:val="clear" w:color="auto" w:fill="auto"/>
          </w:tcPr>
          <w:p w:rsidR="005220EC" w:rsidRPr="00F83F32" w:rsidRDefault="005220EC" w:rsidP="004B5249">
            <w:pPr>
              <w:autoSpaceDE w:val="0"/>
              <w:autoSpaceDN w:val="0"/>
              <w:adjustRightInd w:val="0"/>
              <w:ind w:firstLine="0"/>
              <w:jc w:val="both"/>
            </w:pPr>
            <w:r w:rsidRPr="00F83F32">
              <w:t>площадь (га)</w:t>
            </w:r>
          </w:p>
        </w:tc>
        <w:tc>
          <w:tcPr>
            <w:tcW w:w="1874" w:type="dxa"/>
            <w:shd w:val="clear" w:color="auto" w:fill="auto"/>
          </w:tcPr>
          <w:p w:rsidR="005220EC" w:rsidRPr="00F83F32" w:rsidRDefault="005220EC" w:rsidP="004B5249">
            <w:pPr>
              <w:autoSpaceDE w:val="0"/>
              <w:autoSpaceDN w:val="0"/>
              <w:adjustRightInd w:val="0"/>
              <w:ind w:firstLine="0"/>
              <w:jc w:val="center"/>
            </w:pPr>
            <w:r w:rsidRPr="00F83F32">
              <w:t>0,01</w:t>
            </w:r>
          </w:p>
        </w:tc>
        <w:tc>
          <w:tcPr>
            <w:tcW w:w="1959" w:type="dxa"/>
            <w:shd w:val="clear" w:color="auto" w:fill="auto"/>
          </w:tcPr>
          <w:p w:rsidR="005220EC" w:rsidRPr="00DD30DB" w:rsidRDefault="005220EC" w:rsidP="004B5249">
            <w:pPr>
              <w:autoSpaceDE w:val="0"/>
              <w:autoSpaceDN w:val="0"/>
              <w:adjustRightInd w:val="0"/>
              <w:ind w:firstLine="0"/>
              <w:jc w:val="center"/>
              <w:rPr>
                <w:vertAlign w:val="superscript"/>
              </w:rPr>
            </w:pPr>
            <w:r w:rsidRPr="00F83F32">
              <w:t>10</w:t>
            </w:r>
          </w:p>
        </w:tc>
      </w:tr>
      <w:tr w:rsidR="005220EC" w:rsidRPr="00DD30DB" w:rsidTr="004B5249">
        <w:tc>
          <w:tcPr>
            <w:tcW w:w="5778" w:type="dxa"/>
            <w:shd w:val="clear" w:color="auto" w:fill="auto"/>
          </w:tcPr>
          <w:p w:rsidR="005220EC" w:rsidRPr="00F83F32" w:rsidRDefault="005220EC" w:rsidP="004B5249">
            <w:pPr>
              <w:autoSpaceDE w:val="0"/>
              <w:autoSpaceDN w:val="0"/>
              <w:adjustRightInd w:val="0"/>
              <w:ind w:firstLine="0"/>
              <w:jc w:val="both"/>
            </w:pPr>
            <w:r w:rsidRPr="00F83F32">
              <w:t>ширина  (м)</w:t>
            </w:r>
          </w:p>
        </w:tc>
        <w:tc>
          <w:tcPr>
            <w:tcW w:w="1874" w:type="dxa"/>
            <w:shd w:val="clear" w:color="auto" w:fill="auto"/>
          </w:tcPr>
          <w:p w:rsidR="005220EC" w:rsidRPr="00F83F32" w:rsidRDefault="005220EC" w:rsidP="004B5249">
            <w:pPr>
              <w:autoSpaceDE w:val="0"/>
              <w:autoSpaceDN w:val="0"/>
              <w:adjustRightInd w:val="0"/>
              <w:ind w:firstLine="0"/>
              <w:jc w:val="center"/>
            </w:pPr>
            <w:r w:rsidRPr="00F83F32">
              <w:t>НПУ</w:t>
            </w:r>
            <w:r w:rsidRPr="00DD30DB">
              <w:rPr>
                <w:vertAlign w:val="superscript"/>
              </w:rPr>
              <w:t>*</w:t>
            </w:r>
          </w:p>
        </w:tc>
        <w:tc>
          <w:tcPr>
            <w:tcW w:w="1959" w:type="dxa"/>
            <w:shd w:val="clear" w:color="auto" w:fill="auto"/>
          </w:tcPr>
          <w:p w:rsidR="005220EC" w:rsidRPr="00F83F32" w:rsidRDefault="005220EC" w:rsidP="004B5249">
            <w:pPr>
              <w:autoSpaceDE w:val="0"/>
              <w:autoSpaceDN w:val="0"/>
              <w:adjustRightInd w:val="0"/>
              <w:ind w:firstLine="0"/>
              <w:jc w:val="center"/>
            </w:pPr>
            <w:r w:rsidRPr="00F83F32">
              <w:t>НПУ</w:t>
            </w:r>
          </w:p>
        </w:tc>
      </w:tr>
      <w:tr w:rsidR="005220EC" w:rsidRPr="00DD30DB" w:rsidTr="004B5249">
        <w:tc>
          <w:tcPr>
            <w:tcW w:w="5778" w:type="dxa"/>
            <w:shd w:val="clear" w:color="auto" w:fill="auto"/>
          </w:tcPr>
          <w:p w:rsidR="005220EC" w:rsidRPr="00F83F32" w:rsidRDefault="005220EC" w:rsidP="004B5249">
            <w:pPr>
              <w:autoSpaceDE w:val="0"/>
              <w:autoSpaceDN w:val="0"/>
              <w:adjustRightInd w:val="0"/>
              <w:ind w:firstLine="0"/>
              <w:jc w:val="both"/>
            </w:pPr>
            <w:r w:rsidRPr="00F83F32">
              <w:t>длина  (м)</w:t>
            </w:r>
          </w:p>
        </w:tc>
        <w:tc>
          <w:tcPr>
            <w:tcW w:w="1874" w:type="dxa"/>
            <w:shd w:val="clear" w:color="auto" w:fill="auto"/>
          </w:tcPr>
          <w:p w:rsidR="005220EC" w:rsidRPr="00F83F32" w:rsidRDefault="005220EC" w:rsidP="004B5249">
            <w:pPr>
              <w:autoSpaceDE w:val="0"/>
              <w:autoSpaceDN w:val="0"/>
              <w:adjustRightInd w:val="0"/>
              <w:ind w:firstLine="0"/>
              <w:jc w:val="center"/>
            </w:pPr>
            <w:r w:rsidRPr="00F83F32">
              <w:t>НПУ</w:t>
            </w:r>
          </w:p>
        </w:tc>
        <w:tc>
          <w:tcPr>
            <w:tcW w:w="1959" w:type="dxa"/>
            <w:shd w:val="clear" w:color="auto" w:fill="auto"/>
          </w:tcPr>
          <w:p w:rsidR="005220EC" w:rsidRPr="00F83F32" w:rsidRDefault="005220EC" w:rsidP="004B5249">
            <w:pPr>
              <w:autoSpaceDE w:val="0"/>
              <w:autoSpaceDN w:val="0"/>
              <w:adjustRightInd w:val="0"/>
              <w:ind w:firstLine="0"/>
              <w:jc w:val="center"/>
            </w:pPr>
            <w:r w:rsidRPr="00F83F32">
              <w:t>НПУ</w:t>
            </w:r>
          </w:p>
        </w:tc>
      </w:tr>
      <w:tr w:rsidR="005220EC" w:rsidRPr="00DD30DB" w:rsidTr="004B5249">
        <w:tc>
          <w:tcPr>
            <w:tcW w:w="9611" w:type="dxa"/>
            <w:gridSpan w:val="3"/>
            <w:shd w:val="clear" w:color="auto" w:fill="auto"/>
            <w:vAlign w:val="center"/>
          </w:tcPr>
          <w:p w:rsidR="005220EC" w:rsidRPr="00F83F32" w:rsidRDefault="005220EC" w:rsidP="004B5249">
            <w:pPr>
              <w:autoSpaceDE w:val="0"/>
              <w:autoSpaceDN w:val="0"/>
              <w:adjustRightInd w:val="0"/>
              <w:ind w:firstLine="0"/>
              <w:jc w:val="center"/>
            </w:pPr>
            <w:r w:rsidRPr="00F83F32">
              <w:t>Предельные параметры разрешенного строительства, реконструкции объектов капитального строительства</w:t>
            </w:r>
          </w:p>
        </w:tc>
      </w:tr>
      <w:tr w:rsidR="005220EC" w:rsidRPr="00DD30DB" w:rsidTr="004B5249">
        <w:tc>
          <w:tcPr>
            <w:tcW w:w="5778" w:type="dxa"/>
            <w:shd w:val="clear" w:color="auto" w:fill="auto"/>
          </w:tcPr>
          <w:p w:rsidR="005220EC" w:rsidRPr="00F83F32" w:rsidRDefault="005220EC" w:rsidP="004B5249">
            <w:pPr>
              <w:autoSpaceDE w:val="0"/>
              <w:autoSpaceDN w:val="0"/>
              <w:adjustRightInd w:val="0"/>
              <w:ind w:firstLine="0"/>
              <w:jc w:val="both"/>
            </w:pPr>
            <w:r w:rsidRPr="00F83F32">
              <w:t>минимальные отступы от границы земельного участка  (м)</w:t>
            </w:r>
          </w:p>
        </w:tc>
        <w:tc>
          <w:tcPr>
            <w:tcW w:w="3833" w:type="dxa"/>
            <w:gridSpan w:val="2"/>
            <w:shd w:val="clear" w:color="auto" w:fill="auto"/>
          </w:tcPr>
          <w:p w:rsidR="005220EC" w:rsidRPr="00F83F32" w:rsidRDefault="005220EC" w:rsidP="004B5249">
            <w:pPr>
              <w:autoSpaceDE w:val="0"/>
              <w:autoSpaceDN w:val="0"/>
              <w:adjustRightInd w:val="0"/>
              <w:ind w:firstLine="0"/>
              <w:jc w:val="center"/>
            </w:pPr>
            <w:r w:rsidRPr="00F83F32">
              <w:t>3</w:t>
            </w:r>
          </w:p>
        </w:tc>
      </w:tr>
      <w:tr w:rsidR="005220EC" w:rsidRPr="00DD30DB" w:rsidTr="004B5249">
        <w:tc>
          <w:tcPr>
            <w:tcW w:w="5778" w:type="dxa"/>
            <w:shd w:val="clear" w:color="auto" w:fill="auto"/>
          </w:tcPr>
          <w:p w:rsidR="005220EC" w:rsidRPr="00F83F32" w:rsidRDefault="005220EC" w:rsidP="004B5249">
            <w:pPr>
              <w:autoSpaceDE w:val="0"/>
              <w:autoSpaceDN w:val="0"/>
              <w:adjustRightInd w:val="0"/>
              <w:ind w:firstLine="0"/>
              <w:jc w:val="both"/>
            </w:pPr>
            <w:r w:rsidRPr="00F83F32">
              <w:t xml:space="preserve">предельное количество этажей зданий, строений, сооружений (ед.) </w:t>
            </w:r>
          </w:p>
        </w:tc>
        <w:tc>
          <w:tcPr>
            <w:tcW w:w="3833" w:type="dxa"/>
            <w:gridSpan w:val="2"/>
            <w:shd w:val="clear" w:color="auto" w:fill="auto"/>
          </w:tcPr>
          <w:p w:rsidR="005220EC" w:rsidRPr="00F83F32" w:rsidRDefault="005220EC" w:rsidP="004B5249">
            <w:pPr>
              <w:autoSpaceDE w:val="0"/>
              <w:autoSpaceDN w:val="0"/>
              <w:adjustRightInd w:val="0"/>
              <w:ind w:firstLine="0"/>
              <w:jc w:val="center"/>
            </w:pPr>
            <w:r w:rsidRPr="00F83F32">
              <w:t>1</w:t>
            </w:r>
          </w:p>
        </w:tc>
      </w:tr>
      <w:tr w:rsidR="005220EC" w:rsidRPr="00DD30DB" w:rsidTr="004B5249">
        <w:tc>
          <w:tcPr>
            <w:tcW w:w="5778" w:type="dxa"/>
            <w:shd w:val="clear" w:color="auto" w:fill="auto"/>
          </w:tcPr>
          <w:p w:rsidR="005220EC" w:rsidRPr="00F83F32" w:rsidRDefault="005220EC" w:rsidP="004B5249">
            <w:pPr>
              <w:autoSpaceDE w:val="0"/>
              <w:autoSpaceDN w:val="0"/>
              <w:adjustRightInd w:val="0"/>
              <w:ind w:firstLine="0"/>
              <w:jc w:val="both"/>
            </w:pPr>
            <w:r w:rsidRPr="00F83F32">
              <w:t>придельная высота зданий, строений, сооружений (м)</w:t>
            </w:r>
          </w:p>
        </w:tc>
        <w:tc>
          <w:tcPr>
            <w:tcW w:w="3833" w:type="dxa"/>
            <w:gridSpan w:val="2"/>
            <w:shd w:val="clear" w:color="auto" w:fill="auto"/>
          </w:tcPr>
          <w:p w:rsidR="005220EC" w:rsidRPr="00F83F32" w:rsidRDefault="005220EC" w:rsidP="004B5249">
            <w:pPr>
              <w:autoSpaceDE w:val="0"/>
              <w:autoSpaceDN w:val="0"/>
              <w:adjustRightInd w:val="0"/>
              <w:ind w:firstLine="0"/>
              <w:jc w:val="center"/>
            </w:pPr>
            <w:r w:rsidRPr="00F83F32">
              <w:t>НПУ</w:t>
            </w:r>
          </w:p>
        </w:tc>
      </w:tr>
      <w:tr w:rsidR="005220EC" w:rsidRPr="00DD30DB" w:rsidTr="004B5249">
        <w:tc>
          <w:tcPr>
            <w:tcW w:w="5778" w:type="dxa"/>
            <w:shd w:val="clear" w:color="auto" w:fill="auto"/>
          </w:tcPr>
          <w:p w:rsidR="005220EC" w:rsidRPr="00F83F32" w:rsidRDefault="005220EC" w:rsidP="004B5249">
            <w:pPr>
              <w:autoSpaceDE w:val="0"/>
              <w:autoSpaceDN w:val="0"/>
              <w:adjustRightInd w:val="0"/>
              <w:ind w:firstLine="0"/>
              <w:jc w:val="both"/>
            </w:pPr>
            <w:r w:rsidRPr="00F83F32">
              <w:t>максимальный процент застройки земельного участка</w:t>
            </w:r>
          </w:p>
        </w:tc>
        <w:tc>
          <w:tcPr>
            <w:tcW w:w="3833" w:type="dxa"/>
            <w:gridSpan w:val="2"/>
            <w:shd w:val="clear" w:color="auto" w:fill="auto"/>
          </w:tcPr>
          <w:p w:rsidR="005220EC" w:rsidRPr="00F83F32" w:rsidRDefault="005220EC" w:rsidP="004B5249">
            <w:pPr>
              <w:autoSpaceDE w:val="0"/>
              <w:autoSpaceDN w:val="0"/>
              <w:adjustRightInd w:val="0"/>
              <w:ind w:firstLine="0"/>
              <w:jc w:val="center"/>
            </w:pPr>
            <w:r w:rsidRPr="00F83F32">
              <w:t>НПУ</w:t>
            </w:r>
          </w:p>
        </w:tc>
      </w:tr>
    </w:tbl>
    <w:p w:rsidR="005220EC" w:rsidRPr="00F83F32" w:rsidRDefault="005220EC" w:rsidP="005220EC">
      <w:pPr>
        <w:autoSpaceDE w:val="0"/>
        <w:autoSpaceDN w:val="0"/>
        <w:adjustRightInd w:val="0"/>
        <w:ind w:firstLine="0"/>
        <w:jc w:val="both"/>
      </w:pPr>
      <w:r w:rsidRPr="00F83F32">
        <w:t>* НПУ – не подлежит установлению</w:t>
      </w:r>
    </w:p>
    <w:p w:rsidR="005220EC" w:rsidRPr="000A308F" w:rsidRDefault="005220EC" w:rsidP="005220EC">
      <w:pPr>
        <w:pStyle w:val="ConsPlusNormal"/>
        <w:widowControl/>
        <w:spacing w:after="120"/>
        <w:ind w:firstLine="539"/>
        <w:jc w:val="both"/>
        <w:rPr>
          <w:rFonts w:ascii="Times New Roman" w:hAnsi="Times New Roman" w:cs="Times New Roman"/>
        </w:rPr>
      </w:pPr>
    </w:p>
    <w:p w:rsidR="005220EC" w:rsidRPr="000A308F" w:rsidRDefault="005220EC" w:rsidP="005220EC">
      <w:pPr>
        <w:pStyle w:val="2"/>
        <w:jc w:val="both"/>
        <w:rPr>
          <w:rFonts w:ascii="Times New Roman" w:hAnsi="Times New Roman"/>
          <w:i w:val="0"/>
          <w:lang w:val="ru-RU"/>
        </w:rPr>
      </w:pPr>
      <w:bookmarkStart w:id="41" w:name="_Toc266700248"/>
      <w:r w:rsidRPr="000A308F">
        <w:rPr>
          <w:rFonts w:ascii="Times New Roman" w:hAnsi="Times New Roman"/>
          <w:bCs w:val="0"/>
          <w:i w:val="0"/>
          <w:iCs w:val="0"/>
        </w:rPr>
        <w:t xml:space="preserve">Статья </w:t>
      </w:r>
      <w:r>
        <w:rPr>
          <w:rFonts w:ascii="Times New Roman" w:hAnsi="Times New Roman"/>
          <w:bCs w:val="0"/>
          <w:i w:val="0"/>
          <w:iCs w:val="0"/>
          <w:lang w:val="ru-RU"/>
        </w:rPr>
        <w:t>34</w:t>
      </w:r>
      <w:r w:rsidRPr="000A308F">
        <w:rPr>
          <w:rFonts w:ascii="Times New Roman" w:hAnsi="Times New Roman"/>
          <w:bCs w:val="0"/>
          <w:i w:val="0"/>
          <w:iCs w:val="0"/>
          <w:lang w:val="ru-RU"/>
        </w:rPr>
        <w:t>.</w:t>
      </w:r>
      <w:r w:rsidRPr="000A308F">
        <w:rPr>
          <w:rFonts w:ascii="Times New Roman" w:hAnsi="Times New Roman"/>
          <w:bCs w:val="0"/>
          <w:i w:val="0"/>
          <w:iCs w:val="0"/>
        </w:rPr>
        <w:t xml:space="preserve"> </w:t>
      </w:r>
      <w:bookmarkEnd w:id="41"/>
      <w:r w:rsidRPr="000A308F">
        <w:rPr>
          <w:rFonts w:ascii="Times New Roman" w:hAnsi="Times New Roman"/>
          <w:i w:val="0"/>
        </w:rPr>
        <w:t>Зона кладбищ (С-1)</w:t>
      </w:r>
    </w:p>
    <w:p w:rsidR="005220EC" w:rsidRPr="000A308F" w:rsidRDefault="005220EC" w:rsidP="005220EC">
      <w:pPr>
        <w:pStyle w:val="Normal"/>
        <w:jc w:val="both"/>
        <w:rPr>
          <w:sz w:val="28"/>
          <w:szCs w:val="28"/>
          <w:lang w:eastAsia="x-none"/>
        </w:rPr>
      </w:pPr>
    </w:p>
    <w:p w:rsidR="005220EC" w:rsidRPr="000A308F" w:rsidRDefault="005220EC" w:rsidP="005220EC">
      <w:pPr>
        <w:pStyle w:val="ConsPlusNormal"/>
        <w:widowControl/>
        <w:ind w:firstLine="540"/>
        <w:jc w:val="both"/>
        <w:rPr>
          <w:rFonts w:ascii="Times New Roman" w:hAnsi="Times New Roman" w:cs="Times New Roman"/>
        </w:rPr>
      </w:pPr>
      <w:r w:rsidRPr="000A308F">
        <w:rPr>
          <w:rFonts w:ascii="Times New Roman" w:hAnsi="Times New Roman" w:cs="Times New Roman"/>
        </w:rPr>
        <w:t xml:space="preserve">Порядок использования территории определяется с учетом требований государственных градостроительных нормативов и правил, специальных </w:t>
      </w:r>
      <w:r w:rsidRPr="000A308F">
        <w:rPr>
          <w:rFonts w:ascii="Times New Roman" w:hAnsi="Times New Roman" w:cs="Times New Roman"/>
        </w:rPr>
        <w:lastRenderedPageBreak/>
        <w:t xml:space="preserve">нормативов (Федеральный Закон от 12.01.1996 №8 «О погребении и похоронном деле», СанПиН 2.1.1279-03). </w:t>
      </w:r>
    </w:p>
    <w:p w:rsidR="005220EC" w:rsidRPr="000A308F" w:rsidRDefault="005220EC" w:rsidP="005220EC">
      <w:pPr>
        <w:pStyle w:val="ConsPlusNormal"/>
        <w:widowControl/>
        <w:ind w:firstLine="540"/>
        <w:jc w:val="both"/>
        <w:rPr>
          <w:rFonts w:ascii="Times New Roman" w:hAnsi="Times New Roman" w:cs="Times New Roman"/>
        </w:rPr>
      </w:pPr>
      <w:r w:rsidRPr="000A308F">
        <w:rPr>
          <w:rFonts w:ascii="Times New Roman" w:hAnsi="Times New Roman" w:cs="Times New Roman"/>
        </w:rPr>
        <w:t xml:space="preserve"> </w:t>
      </w:r>
      <w:r>
        <w:rPr>
          <w:rFonts w:ascii="Times New Roman" w:hAnsi="Times New Roman" w:cs="Times New Roman"/>
        </w:rPr>
        <w:t xml:space="preserve">1. </w:t>
      </w:r>
      <w:r w:rsidRPr="000A308F">
        <w:rPr>
          <w:rFonts w:ascii="Times New Roman" w:hAnsi="Times New Roman" w:cs="Times New Roman"/>
        </w:rPr>
        <w:t>Виды разрешенного использования земельных участков и объектов капитального строительства:</w:t>
      </w:r>
    </w:p>
    <w:p w:rsidR="005220EC" w:rsidRPr="00455A3E" w:rsidRDefault="005220EC" w:rsidP="005220EC">
      <w:pPr>
        <w:pStyle w:val="ConsPlusNormal"/>
        <w:widowControl/>
        <w:ind w:firstLine="540"/>
        <w:jc w:val="both"/>
        <w:rPr>
          <w:rFonts w:ascii="Times New Roman" w:hAnsi="Times New Roman" w:cs="Times New Roman"/>
          <w:b/>
        </w:rPr>
      </w:pPr>
      <w:r>
        <w:rPr>
          <w:rFonts w:ascii="Times New Roman" w:hAnsi="Times New Roman" w:cs="Times New Roman"/>
          <w:b/>
        </w:rPr>
        <w:t>О</w:t>
      </w:r>
      <w:r w:rsidRPr="00455A3E">
        <w:rPr>
          <w:rFonts w:ascii="Times New Roman" w:hAnsi="Times New Roman" w:cs="Times New Roman"/>
          <w:b/>
        </w:rPr>
        <w:t>сновные виды разрешенного использования:</w:t>
      </w:r>
    </w:p>
    <w:p w:rsidR="005220EC" w:rsidRPr="000A308F" w:rsidRDefault="005220EC" w:rsidP="005220EC">
      <w:pPr>
        <w:pStyle w:val="ConsPlusNormal"/>
        <w:widowControl/>
        <w:numPr>
          <w:ilvl w:val="0"/>
          <w:numId w:val="32"/>
        </w:numPr>
        <w:ind w:left="426"/>
        <w:jc w:val="both"/>
        <w:rPr>
          <w:rFonts w:ascii="Times New Roman" w:hAnsi="Times New Roman" w:cs="Times New Roman"/>
        </w:rPr>
      </w:pPr>
      <w:r w:rsidRPr="000A308F">
        <w:rPr>
          <w:rFonts w:ascii="Times New Roman" w:hAnsi="Times New Roman" w:cs="Times New Roman"/>
        </w:rPr>
        <w:t>кладбища, стены скорби, крематории;</w:t>
      </w:r>
    </w:p>
    <w:p w:rsidR="005220EC" w:rsidRPr="000A308F" w:rsidRDefault="005220EC" w:rsidP="005220EC">
      <w:pPr>
        <w:pStyle w:val="ConsPlusNormal"/>
        <w:widowControl/>
        <w:numPr>
          <w:ilvl w:val="0"/>
          <w:numId w:val="32"/>
        </w:numPr>
        <w:ind w:left="426"/>
        <w:jc w:val="both"/>
        <w:rPr>
          <w:rFonts w:ascii="Times New Roman" w:hAnsi="Times New Roman" w:cs="Times New Roman"/>
        </w:rPr>
      </w:pPr>
      <w:r w:rsidRPr="000A308F">
        <w:rPr>
          <w:rFonts w:ascii="Times New Roman" w:hAnsi="Times New Roman" w:cs="Times New Roman"/>
        </w:rPr>
        <w:t>мемориалы</w:t>
      </w:r>
      <w:r>
        <w:rPr>
          <w:rFonts w:ascii="Times New Roman" w:hAnsi="Times New Roman" w:cs="Times New Roman"/>
        </w:rPr>
        <w:t>.</w:t>
      </w:r>
    </w:p>
    <w:p w:rsidR="005220EC" w:rsidRDefault="005220EC" w:rsidP="005220EC">
      <w:pPr>
        <w:pStyle w:val="ConsPlusNormal"/>
        <w:widowControl/>
        <w:ind w:firstLine="567"/>
        <w:jc w:val="both"/>
        <w:rPr>
          <w:rFonts w:ascii="Times New Roman" w:hAnsi="Times New Roman" w:cs="Times New Roman"/>
        </w:rPr>
      </w:pPr>
      <w:r>
        <w:rPr>
          <w:rFonts w:ascii="Times New Roman" w:hAnsi="Times New Roman" w:cs="Times New Roman"/>
          <w:b/>
        </w:rPr>
        <w:t>В</w:t>
      </w:r>
      <w:r w:rsidRPr="00455A3E">
        <w:rPr>
          <w:rFonts w:ascii="Times New Roman" w:hAnsi="Times New Roman" w:cs="Times New Roman"/>
          <w:b/>
        </w:rPr>
        <w:t>спомогательные виды разрешенного использования</w:t>
      </w:r>
      <w:r>
        <w:rPr>
          <w:rFonts w:ascii="Times New Roman" w:hAnsi="Times New Roman" w:cs="Times New Roman"/>
          <w:b/>
        </w:rPr>
        <w:t>:</w:t>
      </w:r>
      <w:r w:rsidRPr="000A308F">
        <w:rPr>
          <w:rFonts w:ascii="Times New Roman" w:hAnsi="Times New Roman" w:cs="Times New Roman"/>
        </w:rPr>
        <w:t xml:space="preserve"> </w:t>
      </w:r>
    </w:p>
    <w:p w:rsidR="005220EC" w:rsidRPr="000A308F" w:rsidRDefault="005220EC" w:rsidP="005220EC">
      <w:pPr>
        <w:pStyle w:val="ConsPlusNormal"/>
        <w:widowControl/>
        <w:numPr>
          <w:ilvl w:val="0"/>
          <w:numId w:val="33"/>
        </w:numPr>
        <w:ind w:left="426"/>
        <w:jc w:val="both"/>
        <w:rPr>
          <w:rFonts w:ascii="Times New Roman" w:hAnsi="Times New Roman" w:cs="Times New Roman"/>
        </w:rPr>
      </w:pPr>
      <w:r w:rsidRPr="000A308F">
        <w:rPr>
          <w:rFonts w:ascii="Times New Roman" w:hAnsi="Times New Roman" w:cs="Times New Roman"/>
        </w:rPr>
        <w:t>производственные, хозяйственные и административно-бытовые объекты, связанные с функционированием кладбищ, стен скорби, крематориев, в том числе мастерские по производству похоронных принадлежностей;</w:t>
      </w:r>
    </w:p>
    <w:p w:rsidR="005220EC" w:rsidRPr="000A308F" w:rsidRDefault="005220EC" w:rsidP="005220EC">
      <w:pPr>
        <w:pStyle w:val="ConsPlusNormal"/>
        <w:widowControl/>
        <w:numPr>
          <w:ilvl w:val="0"/>
          <w:numId w:val="33"/>
        </w:numPr>
        <w:ind w:left="426"/>
        <w:jc w:val="both"/>
        <w:rPr>
          <w:rFonts w:ascii="Times New Roman" w:hAnsi="Times New Roman" w:cs="Times New Roman"/>
        </w:rPr>
      </w:pPr>
      <w:r w:rsidRPr="000A308F">
        <w:rPr>
          <w:rFonts w:ascii="Times New Roman" w:hAnsi="Times New Roman" w:cs="Times New Roman"/>
        </w:rPr>
        <w:t>памятники;</w:t>
      </w:r>
    </w:p>
    <w:p w:rsidR="005220EC" w:rsidRPr="000A308F" w:rsidRDefault="005220EC" w:rsidP="005220EC">
      <w:pPr>
        <w:pStyle w:val="ConsPlusNormal"/>
        <w:widowControl/>
        <w:numPr>
          <w:ilvl w:val="0"/>
          <w:numId w:val="33"/>
        </w:numPr>
        <w:ind w:left="426"/>
        <w:jc w:val="both"/>
        <w:rPr>
          <w:rFonts w:ascii="Times New Roman" w:hAnsi="Times New Roman" w:cs="Times New Roman"/>
        </w:rPr>
      </w:pPr>
      <w:r w:rsidRPr="000A308F">
        <w:rPr>
          <w:rFonts w:ascii="Times New Roman" w:hAnsi="Times New Roman" w:cs="Times New Roman"/>
        </w:rPr>
        <w:t>объекты похоронного обслуживания, дома траурных обрядов;</w:t>
      </w:r>
    </w:p>
    <w:p w:rsidR="005220EC" w:rsidRPr="000A308F" w:rsidRDefault="005220EC" w:rsidP="005220EC">
      <w:pPr>
        <w:pStyle w:val="ConsPlusNormal"/>
        <w:widowControl/>
        <w:numPr>
          <w:ilvl w:val="0"/>
          <w:numId w:val="33"/>
        </w:numPr>
        <w:ind w:left="426"/>
        <w:jc w:val="both"/>
        <w:rPr>
          <w:rFonts w:ascii="Times New Roman" w:hAnsi="Times New Roman" w:cs="Times New Roman"/>
        </w:rPr>
      </w:pPr>
      <w:r w:rsidRPr="000A308F">
        <w:rPr>
          <w:rFonts w:ascii="Times New Roman" w:hAnsi="Times New Roman" w:cs="Times New Roman"/>
        </w:rPr>
        <w:t>локальные очистные сооружения;</w:t>
      </w:r>
    </w:p>
    <w:p w:rsidR="005220EC" w:rsidRPr="000A308F" w:rsidRDefault="005220EC" w:rsidP="005220EC">
      <w:pPr>
        <w:pStyle w:val="ConsPlusNormal"/>
        <w:widowControl/>
        <w:numPr>
          <w:ilvl w:val="0"/>
          <w:numId w:val="33"/>
        </w:numPr>
        <w:ind w:left="426"/>
        <w:jc w:val="both"/>
        <w:rPr>
          <w:rFonts w:ascii="Times New Roman" w:hAnsi="Times New Roman" w:cs="Times New Roman"/>
        </w:rPr>
      </w:pPr>
      <w:r w:rsidRPr="000A308F">
        <w:rPr>
          <w:rFonts w:ascii="Times New Roman" w:hAnsi="Times New Roman" w:cs="Times New Roman"/>
        </w:rPr>
        <w:t>коммунальные объекты, объекты инженерно-технического назначения, связанные с объектами, расположенными в данной территориальной зоне;</w:t>
      </w:r>
    </w:p>
    <w:p w:rsidR="005220EC" w:rsidRPr="000A308F" w:rsidRDefault="005220EC" w:rsidP="005220EC">
      <w:pPr>
        <w:pStyle w:val="ConsPlusNormal"/>
        <w:widowControl/>
        <w:numPr>
          <w:ilvl w:val="0"/>
          <w:numId w:val="33"/>
        </w:numPr>
        <w:ind w:left="426"/>
        <w:jc w:val="both"/>
        <w:rPr>
          <w:rFonts w:ascii="Times New Roman" w:hAnsi="Times New Roman" w:cs="Times New Roman"/>
        </w:rPr>
      </w:pPr>
      <w:r w:rsidRPr="000A308F">
        <w:rPr>
          <w:rFonts w:ascii="Times New Roman" w:hAnsi="Times New Roman" w:cs="Times New Roman"/>
        </w:rPr>
        <w:t>пункты оказания медицинской помощи;</w:t>
      </w:r>
    </w:p>
    <w:p w:rsidR="005220EC" w:rsidRPr="000A308F" w:rsidRDefault="005220EC" w:rsidP="005220EC">
      <w:pPr>
        <w:pStyle w:val="ConsPlusNormal"/>
        <w:widowControl/>
        <w:numPr>
          <w:ilvl w:val="0"/>
          <w:numId w:val="33"/>
        </w:numPr>
        <w:ind w:left="426"/>
        <w:jc w:val="both"/>
        <w:rPr>
          <w:rFonts w:ascii="Times New Roman" w:hAnsi="Times New Roman" w:cs="Times New Roman"/>
        </w:rPr>
      </w:pPr>
      <w:r w:rsidRPr="000A308F">
        <w:rPr>
          <w:rFonts w:ascii="Times New Roman" w:hAnsi="Times New Roman" w:cs="Times New Roman"/>
        </w:rPr>
        <w:t>общественные уборные;</w:t>
      </w:r>
    </w:p>
    <w:p w:rsidR="005220EC" w:rsidRPr="000A308F" w:rsidRDefault="005220EC" w:rsidP="005220EC">
      <w:pPr>
        <w:pStyle w:val="ConsPlusNormal"/>
        <w:widowControl/>
        <w:numPr>
          <w:ilvl w:val="0"/>
          <w:numId w:val="33"/>
        </w:numPr>
        <w:ind w:left="426"/>
        <w:jc w:val="both"/>
        <w:rPr>
          <w:rFonts w:ascii="Times New Roman" w:hAnsi="Times New Roman" w:cs="Times New Roman"/>
        </w:rPr>
      </w:pPr>
      <w:r w:rsidRPr="000A308F">
        <w:rPr>
          <w:rFonts w:ascii="Times New Roman" w:hAnsi="Times New Roman" w:cs="Times New Roman"/>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5220EC" w:rsidRPr="000A308F" w:rsidRDefault="005220EC" w:rsidP="005220EC">
      <w:pPr>
        <w:pStyle w:val="ConsPlusNormal"/>
        <w:widowControl/>
        <w:numPr>
          <w:ilvl w:val="0"/>
          <w:numId w:val="33"/>
        </w:numPr>
        <w:ind w:left="426"/>
        <w:jc w:val="both"/>
        <w:rPr>
          <w:rFonts w:ascii="Times New Roman" w:hAnsi="Times New Roman" w:cs="Times New Roman"/>
        </w:rPr>
      </w:pPr>
      <w:r w:rsidRPr="000A308F">
        <w:rPr>
          <w:rFonts w:ascii="Times New Roman" w:hAnsi="Times New Roman" w:cs="Times New Roman"/>
        </w:rPr>
        <w:t>магазины по продаже ритуальных принадлежностей;</w:t>
      </w:r>
    </w:p>
    <w:p w:rsidR="005220EC" w:rsidRPr="000A308F" w:rsidRDefault="005220EC" w:rsidP="005220EC">
      <w:pPr>
        <w:pStyle w:val="ConsPlusNormal"/>
        <w:widowControl/>
        <w:numPr>
          <w:ilvl w:val="0"/>
          <w:numId w:val="33"/>
        </w:numPr>
        <w:ind w:left="426"/>
        <w:jc w:val="both"/>
        <w:rPr>
          <w:rFonts w:ascii="Times New Roman" w:hAnsi="Times New Roman" w:cs="Times New Roman"/>
        </w:rPr>
      </w:pPr>
      <w:r w:rsidRPr="000A308F">
        <w:rPr>
          <w:rFonts w:ascii="Times New Roman" w:hAnsi="Times New Roman" w:cs="Times New Roman"/>
        </w:rPr>
        <w:t>объекты благоустройства и озеленения территории, фонтаны, малые архитектурные формы, скульптуры, средства визуальной информации;</w:t>
      </w:r>
    </w:p>
    <w:p w:rsidR="005220EC" w:rsidRPr="000A308F" w:rsidRDefault="005220EC" w:rsidP="005220EC">
      <w:pPr>
        <w:pStyle w:val="ConsPlusNormal"/>
        <w:widowControl/>
        <w:numPr>
          <w:ilvl w:val="0"/>
          <w:numId w:val="33"/>
        </w:numPr>
        <w:ind w:left="426"/>
        <w:jc w:val="both"/>
        <w:rPr>
          <w:rFonts w:ascii="Times New Roman" w:hAnsi="Times New Roman" w:cs="Times New Roman"/>
        </w:rPr>
      </w:pPr>
      <w:r w:rsidRPr="000A308F">
        <w:rPr>
          <w:rFonts w:ascii="Times New Roman" w:hAnsi="Times New Roman" w:cs="Times New Roman"/>
        </w:rPr>
        <w:t>ограждения</w:t>
      </w:r>
      <w:r>
        <w:rPr>
          <w:rFonts w:ascii="Times New Roman" w:hAnsi="Times New Roman" w:cs="Times New Roman"/>
        </w:rPr>
        <w:t>.</w:t>
      </w:r>
    </w:p>
    <w:p w:rsidR="005220EC" w:rsidRDefault="005220EC" w:rsidP="005220EC">
      <w:pPr>
        <w:pStyle w:val="ConsPlusNormal"/>
        <w:widowControl/>
        <w:ind w:firstLine="540"/>
        <w:jc w:val="both"/>
        <w:rPr>
          <w:rFonts w:ascii="Times New Roman" w:hAnsi="Times New Roman" w:cs="Times New Roman"/>
        </w:rPr>
      </w:pPr>
      <w:r>
        <w:rPr>
          <w:rFonts w:ascii="Times New Roman" w:hAnsi="Times New Roman" w:cs="Times New Roman"/>
          <w:b/>
        </w:rPr>
        <w:t>У</w:t>
      </w:r>
      <w:r w:rsidRPr="00934D48">
        <w:rPr>
          <w:rFonts w:ascii="Times New Roman" w:hAnsi="Times New Roman" w:cs="Times New Roman"/>
          <w:b/>
        </w:rPr>
        <w:t>словно разрешенные виды использования</w:t>
      </w:r>
      <w:r>
        <w:rPr>
          <w:rFonts w:ascii="Times New Roman" w:hAnsi="Times New Roman" w:cs="Times New Roman"/>
          <w:b/>
        </w:rPr>
        <w:t>:</w:t>
      </w:r>
      <w:r w:rsidRPr="000A308F">
        <w:rPr>
          <w:rFonts w:ascii="Times New Roman" w:hAnsi="Times New Roman" w:cs="Times New Roman"/>
        </w:rPr>
        <w:t xml:space="preserve"> </w:t>
      </w:r>
    </w:p>
    <w:p w:rsidR="005220EC" w:rsidRDefault="005220EC" w:rsidP="005220EC">
      <w:pPr>
        <w:pStyle w:val="ConsPlusNormal"/>
        <w:widowControl/>
        <w:numPr>
          <w:ilvl w:val="0"/>
          <w:numId w:val="34"/>
        </w:numPr>
        <w:ind w:left="426"/>
        <w:jc w:val="both"/>
        <w:rPr>
          <w:rFonts w:ascii="Times New Roman" w:hAnsi="Times New Roman" w:cs="Times New Roman"/>
        </w:rPr>
      </w:pPr>
      <w:r w:rsidRPr="000A308F">
        <w:rPr>
          <w:rFonts w:ascii="Times New Roman" w:hAnsi="Times New Roman" w:cs="Times New Roman"/>
        </w:rPr>
        <w:t>автостоянки (всех типов) для постоянного хранения автотранспорта;</w:t>
      </w:r>
    </w:p>
    <w:p w:rsidR="005220EC" w:rsidRPr="000A308F" w:rsidRDefault="005220EC" w:rsidP="005220EC">
      <w:pPr>
        <w:pStyle w:val="ConsPlusNormal"/>
        <w:widowControl/>
        <w:numPr>
          <w:ilvl w:val="0"/>
          <w:numId w:val="32"/>
        </w:numPr>
        <w:ind w:left="426"/>
        <w:jc w:val="both"/>
        <w:rPr>
          <w:rFonts w:ascii="Times New Roman" w:hAnsi="Times New Roman" w:cs="Times New Roman"/>
        </w:rPr>
      </w:pPr>
      <w:r w:rsidRPr="000A308F">
        <w:rPr>
          <w:rFonts w:ascii="Times New Roman" w:hAnsi="Times New Roman" w:cs="Times New Roman"/>
        </w:rPr>
        <w:t>культовые объекты</w:t>
      </w:r>
      <w:r>
        <w:rPr>
          <w:rFonts w:ascii="Times New Roman" w:hAnsi="Times New Roman" w:cs="Times New Roman"/>
        </w:rPr>
        <w:t>.</w:t>
      </w:r>
    </w:p>
    <w:p w:rsidR="005220EC" w:rsidRDefault="005220EC" w:rsidP="005220EC">
      <w:pPr>
        <w:pStyle w:val="Default"/>
        <w:jc w:val="both"/>
        <w:rPr>
          <w:rFonts w:eastAsia="Times New Roman"/>
          <w:color w:val="auto"/>
          <w:sz w:val="28"/>
          <w:szCs w:val="28"/>
        </w:rPr>
      </w:pPr>
      <w:r w:rsidRPr="00934D48">
        <w:rPr>
          <w:rFonts w:eastAsia="Times New Roman"/>
          <w:color w:val="auto"/>
          <w:sz w:val="28"/>
          <w:szCs w:val="28"/>
        </w:rPr>
        <w:tab/>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220EC" w:rsidRDefault="005220EC" w:rsidP="005220EC">
      <w:pPr>
        <w:pStyle w:val="Default"/>
        <w:jc w:val="both"/>
        <w:rPr>
          <w:rFonts w:eastAsia="Times New Roman"/>
          <w:color w:val="auto"/>
          <w:sz w:val="28"/>
          <w:szCs w:val="28"/>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5220EC" w:rsidRPr="00DD30DB" w:rsidTr="004B5249">
        <w:tc>
          <w:tcPr>
            <w:tcW w:w="9611" w:type="dxa"/>
            <w:gridSpan w:val="3"/>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Предельные размеры земельных участков</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p>
        </w:tc>
        <w:tc>
          <w:tcPr>
            <w:tcW w:w="1874"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минимальные значения</w:t>
            </w:r>
          </w:p>
        </w:tc>
        <w:tc>
          <w:tcPr>
            <w:tcW w:w="1959"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максимальные значения</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площадь (га)</w:t>
            </w:r>
          </w:p>
        </w:tc>
        <w:tc>
          <w:tcPr>
            <w:tcW w:w="1874" w:type="dxa"/>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0,01</w:t>
            </w:r>
          </w:p>
        </w:tc>
        <w:tc>
          <w:tcPr>
            <w:tcW w:w="1959" w:type="dxa"/>
            <w:shd w:val="clear" w:color="auto" w:fill="auto"/>
          </w:tcPr>
          <w:p w:rsidR="005220EC" w:rsidRPr="00DD30DB" w:rsidRDefault="005220EC" w:rsidP="004B5249">
            <w:pPr>
              <w:autoSpaceDE w:val="0"/>
              <w:autoSpaceDN w:val="0"/>
              <w:adjustRightInd w:val="0"/>
              <w:ind w:firstLine="0"/>
              <w:jc w:val="center"/>
              <w:rPr>
                <w:rFonts w:eastAsia="Calibri"/>
                <w:vertAlign w:val="superscript"/>
                <w:lang w:eastAsia="en-US"/>
              </w:rPr>
            </w:pPr>
            <w:r w:rsidRPr="00DD30DB">
              <w:rPr>
                <w:rFonts w:eastAsia="Calibri"/>
                <w:lang w:eastAsia="en-US"/>
              </w:rPr>
              <w:t>20</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ширина  (м)</w:t>
            </w:r>
          </w:p>
        </w:tc>
        <w:tc>
          <w:tcPr>
            <w:tcW w:w="1874" w:type="dxa"/>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НПУ</w:t>
            </w:r>
            <w:r w:rsidRPr="00DD30DB">
              <w:rPr>
                <w:rFonts w:eastAsia="Calibri"/>
                <w:vertAlign w:val="superscript"/>
                <w:lang w:eastAsia="en-US"/>
              </w:rPr>
              <w:t>*</w:t>
            </w:r>
          </w:p>
        </w:tc>
        <w:tc>
          <w:tcPr>
            <w:tcW w:w="1959" w:type="dxa"/>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НПУ</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длина  (м)</w:t>
            </w:r>
          </w:p>
        </w:tc>
        <w:tc>
          <w:tcPr>
            <w:tcW w:w="1874" w:type="dxa"/>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НПУ</w:t>
            </w:r>
          </w:p>
        </w:tc>
        <w:tc>
          <w:tcPr>
            <w:tcW w:w="1959" w:type="dxa"/>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НПУ</w:t>
            </w:r>
          </w:p>
        </w:tc>
      </w:tr>
      <w:tr w:rsidR="005220EC" w:rsidRPr="00DD30DB" w:rsidTr="004B5249">
        <w:tc>
          <w:tcPr>
            <w:tcW w:w="9611" w:type="dxa"/>
            <w:gridSpan w:val="3"/>
            <w:shd w:val="clear" w:color="auto" w:fill="auto"/>
            <w:vAlign w:val="center"/>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Предельные параметры разрешенного строительства, реконструкции объектов капитального строительства</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минимальные отступы от границы земельного участка  (м)</w:t>
            </w:r>
          </w:p>
        </w:tc>
        <w:tc>
          <w:tcPr>
            <w:tcW w:w="3833" w:type="dxa"/>
            <w:gridSpan w:val="2"/>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3</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 xml:space="preserve">предельное количество этажей зданий, </w:t>
            </w:r>
            <w:r w:rsidRPr="00DD30DB">
              <w:rPr>
                <w:rFonts w:eastAsia="Calibri"/>
                <w:lang w:eastAsia="en-US"/>
              </w:rPr>
              <w:lastRenderedPageBreak/>
              <w:t xml:space="preserve">строений, сооружений (ед.) </w:t>
            </w:r>
          </w:p>
        </w:tc>
        <w:tc>
          <w:tcPr>
            <w:tcW w:w="3833" w:type="dxa"/>
            <w:gridSpan w:val="2"/>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lastRenderedPageBreak/>
              <w:t>2</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lastRenderedPageBreak/>
              <w:t>придельная высота зданий, строений, сооружений (м)</w:t>
            </w:r>
          </w:p>
        </w:tc>
        <w:tc>
          <w:tcPr>
            <w:tcW w:w="3833" w:type="dxa"/>
            <w:gridSpan w:val="2"/>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15</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максимальный процент застройки земельного участка</w:t>
            </w:r>
          </w:p>
        </w:tc>
        <w:tc>
          <w:tcPr>
            <w:tcW w:w="3833" w:type="dxa"/>
            <w:gridSpan w:val="2"/>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10</w:t>
            </w:r>
          </w:p>
        </w:tc>
      </w:tr>
    </w:tbl>
    <w:p w:rsidR="005220EC" w:rsidRPr="006A77E5" w:rsidRDefault="005220EC" w:rsidP="005220EC">
      <w:pPr>
        <w:autoSpaceDE w:val="0"/>
        <w:autoSpaceDN w:val="0"/>
        <w:adjustRightInd w:val="0"/>
        <w:ind w:firstLine="0"/>
        <w:jc w:val="both"/>
      </w:pPr>
      <w:r w:rsidRPr="006A77E5">
        <w:t>* НПУ – не подлежит установлению</w:t>
      </w:r>
    </w:p>
    <w:p w:rsidR="005220EC" w:rsidRPr="000A308F" w:rsidRDefault="005220EC" w:rsidP="005220EC">
      <w:pPr>
        <w:pStyle w:val="Default"/>
        <w:rPr>
          <w:color w:val="auto"/>
          <w:sz w:val="28"/>
          <w:szCs w:val="28"/>
        </w:rPr>
      </w:pPr>
    </w:p>
    <w:p w:rsidR="005220EC" w:rsidRPr="000A308F" w:rsidRDefault="005220EC" w:rsidP="005220EC">
      <w:pPr>
        <w:pStyle w:val="ConsPlusNormal"/>
        <w:widowControl/>
        <w:ind w:firstLine="540"/>
        <w:jc w:val="both"/>
        <w:rPr>
          <w:rFonts w:ascii="Times New Roman" w:hAnsi="Times New Roman" w:cs="Times New Roman"/>
        </w:rPr>
      </w:pPr>
      <w:r w:rsidRPr="000A308F">
        <w:rPr>
          <w:rFonts w:ascii="Times New Roman" w:hAnsi="Times New Roman" w:cs="Times New Roman"/>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220EC" w:rsidRPr="000A308F" w:rsidRDefault="005220EC" w:rsidP="005220EC">
      <w:pPr>
        <w:pStyle w:val="ConsPlusNormal"/>
        <w:widowControl/>
        <w:ind w:firstLine="540"/>
        <w:jc w:val="both"/>
        <w:rPr>
          <w:rFonts w:ascii="Times New Roman" w:hAnsi="Times New Roman" w:cs="Times New Roman"/>
          <w:b/>
          <w:bCs/>
          <w:iCs/>
        </w:rPr>
      </w:pPr>
    </w:p>
    <w:p w:rsidR="005220EC" w:rsidRPr="000A308F" w:rsidRDefault="005220EC" w:rsidP="005220EC">
      <w:pPr>
        <w:pStyle w:val="ConsPlusNormal"/>
        <w:widowControl/>
        <w:ind w:firstLine="540"/>
        <w:jc w:val="both"/>
        <w:rPr>
          <w:rFonts w:ascii="Times New Roman" w:hAnsi="Times New Roman" w:cs="Times New Roman"/>
        </w:rPr>
      </w:pPr>
      <w:r w:rsidRPr="000A308F">
        <w:rPr>
          <w:rFonts w:ascii="Times New Roman" w:hAnsi="Times New Roman" w:cs="Times New Roman"/>
          <w:b/>
          <w:bCs/>
          <w:iCs/>
        </w:rPr>
        <w:t>Статья 3</w:t>
      </w:r>
      <w:r>
        <w:rPr>
          <w:rFonts w:ascii="Times New Roman" w:hAnsi="Times New Roman" w:cs="Times New Roman"/>
          <w:b/>
          <w:bCs/>
          <w:iCs/>
        </w:rPr>
        <w:t>5</w:t>
      </w:r>
      <w:r w:rsidRPr="000A308F">
        <w:rPr>
          <w:rFonts w:ascii="Times New Roman" w:hAnsi="Times New Roman" w:cs="Times New Roman"/>
          <w:b/>
          <w:bCs/>
          <w:iCs/>
        </w:rPr>
        <w:t>.</w:t>
      </w:r>
      <w:r>
        <w:rPr>
          <w:rFonts w:ascii="Times New Roman" w:hAnsi="Times New Roman" w:cs="Times New Roman"/>
          <w:b/>
          <w:bCs/>
          <w:iCs/>
        </w:rPr>
        <w:t xml:space="preserve"> </w:t>
      </w:r>
      <w:r w:rsidRPr="000A308F">
        <w:rPr>
          <w:rFonts w:ascii="Times New Roman" w:hAnsi="Times New Roman" w:cs="Times New Roman"/>
          <w:b/>
        </w:rPr>
        <w:t>Зона размещения полигона</w:t>
      </w:r>
      <w:r w:rsidRPr="000A308F">
        <w:rPr>
          <w:rFonts w:ascii="Times New Roman" w:hAnsi="Times New Roman" w:cs="Times New Roman"/>
        </w:rPr>
        <w:t xml:space="preserve"> </w:t>
      </w:r>
      <w:r w:rsidRPr="006B1A70">
        <w:rPr>
          <w:rFonts w:ascii="Times New Roman" w:hAnsi="Times New Roman" w:cs="Times New Roman"/>
          <w:b/>
        </w:rPr>
        <w:t>ТБО</w:t>
      </w:r>
      <w:r>
        <w:rPr>
          <w:rFonts w:ascii="Times New Roman" w:hAnsi="Times New Roman" w:cs="Times New Roman"/>
        </w:rPr>
        <w:t xml:space="preserve"> </w:t>
      </w:r>
      <w:r w:rsidRPr="000A308F">
        <w:rPr>
          <w:rFonts w:ascii="Times New Roman" w:hAnsi="Times New Roman" w:cs="Times New Roman"/>
        </w:rPr>
        <w:t>(С-2)</w:t>
      </w:r>
    </w:p>
    <w:p w:rsidR="005220EC" w:rsidRPr="000A308F" w:rsidRDefault="005220EC" w:rsidP="005220EC">
      <w:pPr>
        <w:pStyle w:val="ConsPlusNormal"/>
        <w:widowControl/>
        <w:ind w:firstLine="540"/>
        <w:jc w:val="both"/>
        <w:rPr>
          <w:rFonts w:ascii="Times New Roman" w:hAnsi="Times New Roman" w:cs="Times New Roman"/>
        </w:rPr>
      </w:pPr>
    </w:p>
    <w:p w:rsidR="005220EC" w:rsidRPr="000A308F" w:rsidRDefault="005220EC" w:rsidP="005220EC">
      <w:pPr>
        <w:autoSpaceDE w:val="0"/>
        <w:autoSpaceDN w:val="0"/>
        <w:adjustRightInd w:val="0"/>
        <w:ind w:firstLine="540"/>
        <w:jc w:val="both"/>
        <w:outlineLvl w:val="2"/>
      </w:pPr>
      <w:r w:rsidRPr="000A308F">
        <w:t>Территориальная зона предназначена для промышленно-</w:t>
      </w:r>
      <w:r>
        <w:t>коммунальных объектов (полигон ПКО</w:t>
      </w:r>
      <w:r w:rsidRPr="000A308F">
        <w:t>)  I - II классов опасности, являющейся источником шума и загрязнения окружающей среды. Для максимального уменьшения воздействия на прилегающие районы виды разрешенного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500 - 1000 метров. Сочетание различных видов разрешенного использования земельных участков и объектов капитального строительства в зоне возможно только при условии соблюдения санитарных правил.</w:t>
      </w:r>
    </w:p>
    <w:p w:rsidR="005220EC" w:rsidRPr="000A308F" w:rsidRDefault="005220EC" w:rsidP="005220EC">
      <w:pPr>
        <w:pStyle w:val="Normal"/>
        <w:jc w:val="both"/>
        <w:rPr>
          <w:sz w:val="28"/>
          <w:szCs w:val="28"/>
          <w:lang w:eastAsia="x-none"/>
        </w:rPr>
      </w:pPr>
    </w:p>
    <w:p w:rsidR="005220EC" w:rsidRPr="000A308F" w:rsidRDefault="005220EC" w:rsidP="005220EC">
      <w:pPr>
        <w:tabs>
          <w:tab w:val="left" w:pos="9390"/>
        </w:tabs>
        <w:autoSpaceDE w:val="0"/>
        <w:autoSpaceDN w:val="0"/>
        <w:adjustRightInd w:val="0"/>
        <w:ind w:firstLine="540"/>
        <w:jc w:val="both"/>
        <w:outlineLvl w:val="2"/>
      </w:pPr>
      <w:r>
        <w:t xml:space="preserve">1. </w:t>
      </w:r>
      <w:r w:rsidRPr="000A308F">
        <w:t>Виды разрешенного использования земельных участков и объектов капитального строительства:</w:t>
      </w:r>
    </w:p>
    <w:p w:rsidR="005220EC" w:rsidRPr="000A308F" w:rsidRDefault="005220EC" w:rsidP="005220EC">
      <w:pPr>
        <w:autoSpaceDE w:val="0"/>
        <w:autoSpaceDN w:val="0"/>
        <w:adjustRightInd w:val="0"/>
        <w:ind w:firstLine="567"/>
        <w:jc w:val="both"/>
        <w:outlineLvl w:val="2"/>
        <w:rPr>
          <w:b/>
        </w:rPr>
      </w:pPr>
      <w:r w:rsidRPr="000A308F">
        <w:rPr>
          <w:b/>
        </w:rPr>
        <w:t>Основные виды разреш</w:t>
      </w:r>
      <w:r w:rsidRPr="000A308F">
        <w:rPr>
          <w:rFonts w:hAnsi="Cambria Math"/>
          <w:b/>
        </w:rPr>
        <w:t>ё</w:t>
      </w:r>
      <w:r w:rsidRPr="000A308F">
        <w:rPr>
          <w:b/>
        </w:rPr>
        <w:t>нного использования:</w:t>
      </w:r>
    </w:p>
    <w:p w:rsidR="005220EC" w:rsidRPr="000A308F" w:rsidRDefault="005220EC" w:rsidP="005220EC">
      <w:pPr>
        <w:pStyle w:val="Default"/>
        <w:jc w:val="both"/>
        <w:rPr>
          <w:sz w:val="28"/>
          <w:szCs w:val="28"/>
        </w:rPr>
      </w:pPr>
      <w:r w:rsidRPr="000A308F">
        <w:rPr>
          <w:sz w:val="28"/>
          <w:szCs w:val="28"/>
        </w:rPr>
        <w:t xml:space="preserve">- свалки ТБО; </w:t>
      </w:r>
    </w:p>
    <w:p w:rsidR="005220EC" w:rsidRPr="000A308F" w:rsidRDefault="005220EC" w:rsidP="005220EC">
      <w:pPr>
        <w:tabs>
          <w:tab w:val="left" w:pos="9390"/>
        </w:tabs>
        <w:autoSpaceDE w:val="0"/>
        <w:autoSpaceDN w:val="0"/>
        <w:adjustRightInd w:val="0"/>
        <w:ind w:firstLine="0"/>
        <w:jc w:val="both"/>
        <w:outlineLvl w:val="2"/>
      </w:pPr>
      <w:r w:rsidRPr="000A308F">
        <w:t>- склады неутилизированных промышленных отходов.</w:t>
      </w:r>
    </w:p>
    <w:p w:rsidR="005220EC" w:rsidRPr="000A308F" w:rsidRDefault="005220EC" w:rsidP="005220EC">
      <w:pPr>
        <w:tabs>
          <w:tab w:val="left" w:pos="9390"/>
        </w:tabs>
        <w:autoSpaceDE w:val="0"/>
        <w:autoSpaceDN w:val="0"/>
        <w:adjustRightInd w:val="0"/>
        <w:ind w:firstLine="567"/>
        <w:jc w:val="both"/>
        <w:outlineLvl w:val="2"/>
        <w:rPr>
          <w:b/>
        </w:rPr>
      </w:pPr>
      <w:r w:rsidRPr="000A308F">
        <w:rPr>
          <w:b/>
        </w:rPr>
        <w:t>Вспомогательные виды разреш</w:t>
      </w:r>
      <w:r w:rsidRPr="000A308F">
        <w:rPr>
          <w:rFonts w:ascii="Cambria Math" w:hAnsi="Cambria Math" w:cs="Cambria Math"/>
          <w:b/>
        </w:rPr>
        <w:t>ё</w:t>
      </w:r>
      <w:r w:rsidRPr="000A308F">
        <w:rPr>
          <w:b/>
        </w:rPr>
        <w:t>нного использования:</w:t>
      </w:r>
    </w:p>
    <w:p w:rsidR="005220EC" w:rsidRPr="000A308F" w:rsidRDefault="005220EC" w:rsidP="005220EC">
      <w:pPr>
        <w:pStyle w:val="Default"/>
        <w:jc w:val="both"/>
        <w:rPr>
          <w:sz w:val="28"/>
          <w:szCs w:val="28"/>
        </w:rPr>
      </w:pPr>
      <w:r w:rsidRPr="000A308F">
        <w:rPr>
          <w:sz w:val="28"/>
          <w:szCs w:val="28"/>
        </w:rPr>
        <w:t>- зел</w:t>
      </w:r>
      <w:r w:rsidRPr="000A308F">
        <w:rPr>
          <w:rFonts w:ascii="Cambria Math" w:hAnsi="Cambria Math" w:cs="Cambria Math"/>
          <w:sz w:val="28"/>
          <w:szCs w:val="28"/>
        </w:rPr>
        <w:t>ё</w:t>
      </w:r>
      <w:r w:rsidRPr="000A308F">
        <w:rPr>
          <w:sz w:val="28"/>
          <w:szCs w:val="28"/>
        </w:rPr>
        <w:t>ные насаждения;</w:t>
      </w:r>
    </w:p>
    <w:p w:rsidR="005220EC" w:rsidRDefault="005220EC" w:rsidP="005220EC">
      <w:pPr>
        <w:pStyle w:val="Default"/>
        <w:jc w:val="both"/>
        <w:rPr>
          <w:sz w:val="28"/>
          <w:szCs w:val="28"/>
        </w:rPr>
      </w:pPr>
      <w:r w:rsidRPr="000A308F">
        <w:rPr>
          <w:i/>
          <w:iCs/>
          <w:sz w:val="28"/>
          <w:szCs w:val="28"/>
        </w:rPr>
        <w:t>-</w:t>
      </w:r>
      <w:r w:rsidRPr="000A308F">
        <w:rPr>
          <w:sz w:val="28"/>
          <w:szCs w:val="28"/>
        </w:rPr>
        <w:t>объекты транспортной и инженерной инфраструктуры</w:t>
      </w:r>
      <w:r>
        <w:rPr>
          <w:sz w:val="28"/>
          <w:szCs w:val="28"/>
        </w:rPr>
        <w:t>.</w:t>
      </w:r>
    </w:p>
    <w:p w:rsidR="005220EC" w:rsidRPr="006A77E5" w:rsidRDefault="005220EC" w:rsidP="005220EC">
      <w:pPr>
        <w:pStyle w:val="Default"/>
        <w:ind w:firstLine="567"/>
        <w:jc w:val="both"/>
        <w:rPr>
          <w:b/>
          <w:sz w:val="28"/>
          <w:szCs w:val="28"/>
        </w:rPr>
      </w:pPr>
      <w:r w:rsidRPr="000A308F">
        <w:rPr>
          <w:sz w:val="28"/>
          <w:szCs w:val="28"/>
        </w:rPr>
        <w:t xml:space="preserve"> </w:t>
      </w:r>
      <w:r w:rsidRPr="006A77E5">
        <w:rPr>
          <w:b/>
          <w:sz w:val="28"/>
          <w:szCs w:val="28"/>
        </w:rPr>
        <w:t>Условно разрешенные виды использования</w:t>
      </w:r>
      <w:r>
        <w:rPr>
          <w:b/>
          <w:sz w:val="28"/>
          <w:szCs w:val="28"/>
        </w:rPr>
        <w:t>:</w:t>
      </w:r>
    </w:p>
    <w:p w:rsidR="005220EC" w:rsidRPr="006A77E5" w:rsidRDefault="005220EC" w:rsidP="005220EC">
      <w:pPr>
        <w:pStyle w:val="Default"/>
        <w:numPr>
          <w:ilvl w:val="0"/>
          <w:numId w:val="35"/>
        </w:numPr>
        <w:jc w:val="both"/>
        <w:rPr>
          <w:sz w:val="28"/>
          <w:szCs w:val="28"/>
        </w:rPr>
      </w:pPr>
      <w:r w:rsidRPr="006A77E5">
        <w:rPr>
          <w:sz w:val="28"/>
          <w:szCs w:val="28"/>
        </w:rPr>
        <w:t xml:space="preserve"> мусороперерабатывающие заводы, мусоросортировочные линии;</w:t>
      </w:r>
    </w:p>
    <w:p w:rsidR="005220EC" w:rsidRPr="006A77E5" w:rsidRDefault="005220EC" w:rsidP="005220EC">
      <w:pPr>
        <w:pStyle w:val="Default"/>
        <w:numPr>
          <w:ilvl w:val="0"/>
          <w:numId w:val="35"/>
        </w:numPr>
        <w:jc w:val="both"/>
        <w:rPr>
          <w:sz w:val="28"/>
          <w:szCs w:val="28"/>
        </w:rPr>
      </w:pPr>
      <w:r w:rsidRPr="006A77E5">
        <w:rPr>
          <w:sz w:val="28"/>
          <w:szCs w:val="28"/>
        </w:rPr>
        <w:t>полигоны для захоронения неутилизируемых производственных отходов и другие объекты;</w:t>
      </w:r>
    </w:p>
    <w:p w:rsidR="005220EC" w:rsidRPr="006A77E5" w:rsidRDefault="005220EC" w:rsidP="005220EC">
      <w:pPr>
        <w:pStyle w:val="Default"/>
        <w:numPr>
          <w:ilvl w:val="0"/>
          <w:numId w:val="35"/>
        </w:numPr>
        <w:jc w:val="both"/>
        <w:rPr>
          <w:sz w:val="28"/>
          <w:szCs w:val="28"/>
        </w:rPr>
      </w:pPr>
      <w:r w:rsidRPr="006A77E5">
        <w:rPr>
          <w:sz w:val="28"/>
          <w:szCs w:val="28"/>
        </w:rPr>
        <w:t>снегоплавильные пункты;</w:t>
      </w:r>
    </w:p>
    <w:p w:rsidR="005220EC" w:rsidRPr="006B1A70" w:rsidRDefault="005220EC" w:rsidP="005220EC">
      <w:pPr>
        <w:pStyle w:val="Default"/>
        <w:numPr>
          <w:ilvl w:val="0"/>
          <w:numId w:val="35"/>
        </w:numPr>
        <w:jc w:val="both"/>
        <w:rPr>
          <w:color w:val="auto"/>
          <w:sz w:val="28"/>
          <w:szCs w:val="28"/>
        </w:rPr>
      </w:pPr>
      <w:r w:rsidRPr="006A77E5">
        <w:rPr>
          <w:sz w:val="28"/>
          <w:szCs w:val="28"/>
        </w:rPr>
        <w:t>сооружения по утилизации осадка сточных вод.</w:t>
      </w:r>
    </w:p>
    <w:p w:rsidR="005220EC" w:rsidRDefault="005220EC" w:rsidP="005220EC">
      <w:pPr>
        <w:pStyle w:val="Default"/>
        <w:ind w:firstLine="720"/>
        <w:jc w:val="both"/>
        <w:rPr>
          <w:rFonts w:eastAsia="Times New Roman"/>
          <w:color w:val="auto"/>
          <w:sz w:val="28"/>
          <w:szCs w:val="28"/>
        </w:rPr>
      </w:pPr>
    </w:p>
    <w:p w:rsidR="005220EC" w:rsidRDefault="005220EC" w:rsidP="005220EC">
      <w:pPr>
        <w:pStyle w:val="Default"/>
        <w:ind w:firstLine="720"/>
        <w:jc w:val="both"/>
        <w:rPr>
          <w:rFonts w:eastAsia="Times New Roman"/>
          <w:color w:val="auto"/>
          <w:sz w:val="28"/>
          <w:szCs w:val="28"/>
        </w:rPr>
      </w:pPr>
      <w:r w:rsidRPr="00934D48">
        <w:rPr>
          <w:rFonts w:eastAsia="Times New Roman"/>
          <w:color w:val="auto"/>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220EC" w:rsidRPr="000A308F" w:rsidRDefault="005220EC" w:rsidP="005220EC">
      <w:pPr>
        <w:pStyle w:val="Default"/>
        <w:ind w:left="720"/>
        <w:jc w:val="both"/>
        <w:rPr>
          <w:color w:val="auto"/>
          <w:sz w:val="28"/>
          <w:szCs w:val="28"/>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5220EC" w:rsidTr="004B5249">
        <w:tc>
          <w:tcPr>
            <w:tcW w:w="9611" w:type="dxa"/>
            <w:gridSpan w:val="3"/>
            <w:shd w:val="clear" w:color="auto" w:fill="auto"/>
          </w:tcPr>
          <w:p w:rsidR="005220EC" w:rsidRDefault="005220EC" w:rsidP="004B5249">
            <w:pPr>
              <w:autoSpaceDE w:val="0"/>
              <w:autoSpaceDN w:val="0"/>
              <w:adjustRightInd w:val="0"/>
              <w:ind w:left="720" w:firstLine="0"/>
              <w:jc w:val="center"/>
            </w:pPr>
            <w:r>
              <w:t>Предельные размеры земельных участков</w:t>
            </w:r>
          </w:p>
        </w:tc>
      </w:tr>
      <w:tr w:rsidR="005220EC" w:rsidTr="004B5249">
        <w:tc>
          <w:tcPr>
            <w:tcW w:w="5778" w:type="dxa"/>
            <w:shd w:val="clear" w:color="auto" w:fill="auto"/>
          </w:tcPr>
          <w:p w:rsidR="005220EC" w:rsidRDefault="005220EC" w:rsidP="004B5249">
            <w:pPr>
              <w:autoSpaceDE w:val="0"/>
              <w:autoSpaceDN w:val="0"/>
              <w:adjustRightInd w:val="0"/>
              <w:jc w:val="both"/>
            </w:pPr>
          </w:p>
        </w:tc>
        <w:tc>
          <w:tcPr>
            <w:tcW w:w="1874" w:type="dxa"/>
            <w:shd w:val="clear" w:color="auto" w:fill="auto"/>
          </w:tcPr>
          <w:p w:rsidR="005220EC" w:rsidRDefault="005220EC" w:rsidP="004B5249">
            <w:pPr>
              <w:autoSpaceDE w:val="0"/>
              <w:autoSpaceDN w:val="0"/>
              <w:adjustRightInd w:val="0"/>
              <w:jc w:val="both"/>
            </w:pPr>
            <w:r>
              <w:t>минимальные значения</w:t>
            </w:r>
          </w:p>
        </w:tc>
        <w:tc>
          <w:tcPr>
            <w:tcW w:w="1959" w:type="dxa"/>
            <w:shd w:val="clear" w:color="auto" w:fill="auto"/>
          </w:tcPr>
          <w:p w:rsidR="005220EC" w:rsidRDefault="005220EC" w:rsidP="004B5249">
            <w:pPr>
              <w:autoSpaceDE w:val="0"/>
              <w:autoSpaceDN w:val="0"/>
              <w:adjustRightInd w:val="0"/>
              <w:jc w:val="both"/>
            </w:pPr>
            <w:r>
              <w:t>максимальные значения</w:t>
            </w:r>
          </w:p>
        </w:tc>
      </w:tr>
      <w:tr w:rsidR="005220EC" w:rsidTr="004B5249">
        <w:tc>
          <w:tcPr>
            <w:tcW w:w="5778" w:type="dxa"/>
            <w:shd w:val="clear" w:color="auto" w:fill="auto"/>
          </w:tcPr>
          <w:p w:rsidR="005220EC" w:rsidRDefault="005220EC" w:rsidP="004B5249">
            <w:pPr>
              <w:autoSpaceDE w:val="0"/>
              <w:autoSpaceDN w:val="0"/>
              <w:adjustRightInd w:val="0"/>
              <w:jc w:val="both"/>
            </w:pPr>
            <w:r>
              <w:t>площадь (га)</w:t>
            </w:r>
          </w:p>
        </w:tc>
        <w:tc>
          <w:tcPr>
            <w:tcW w:w="1874" w:type="dxa"/>
            <w:shd w:val="clear" w:color="auto" w:fill="auto"/>
          </w:tcPr>
          <w:p w:rsidR="005220EC" w:rsidRDefault="005220EC" w:rsidP="004B5249">
            <w:pPr>
              <w:autoSpaceDE w:val="0"/>
              <w:autoSpaceDN w:val="0"/>
              <w:adjustRightInd w:val="0"/>
              <w:jc w:val="center"/>
            </w:pPr>
            <w:r>
              <w:t>0,5</w:t>
            </w:r>
          </w:p>
        </w:tc>
        <w:tc>
          <w:tcPr>
            <w:tcW w:w="1959" w:type="dxa"/>
            <w:shd w:val="clear" w:color="auto" w:fill="auto"/>
          </w:tcPr>
          <w:p w:rsidR="005220EC" w:rsidRPr="00DD30DB" w:rsidRDefault="005220EC" w:rsidP="004B5249">
            <w:pPr>
              <w:autoSpaceDE w:val="0"/>
              <w:autoSpaceDN w:val="0"/>
              <w:adjustRightInd w:val="0"/>
              <w:jc w:val="center"/>
              <w:rPr>
                <w:vertAlign w:val="superscript"/>
              </w:rPr>
            </w:pPr>
            <w:r>
              <w:t>НПУ</w:t>
            </w:r>
            <w:r w:rsidRPr="00DD30DB">
              <w:rPr>
                <w:vertAlign w:val="superscript"/>
              </w:rPr>
              <w:t>*</w:t>
            </w:r>
          </w:p>
        </w:tc>
      </w:tr>
      <w:tr w:rsidR="005220EC" w:rsidTr="004B5249">
        <w:tc>
          <w:tcPr>
            <w:tcW w:w="5778" w:type="dxa"/>
            <w:shd w:val="clear" w:color="auto" w:fill="auto"/>
          </w:tcPr>
          <w:p w:rsidR="005220EC" w:rsidRDefault="005220EC" w:rsidP="004B5249">
            <w:pPr>
              <w:autoSpaceDE w:val="0"/>
              <w:autoSpaceDN w:val="0"/>
              <w:adjustRightInd w:val="0"/>
              <w:jc w:val="both"/>
            </w:pPr>
            <w:r>
              <w:t>ширина  (м)</w:t>
            </w:r>
          </w:p>
        </w:tc>
        <w:tc>
          <w:tcPr>
            <w:tcW w:w="1874" w:type="dxa"/>
            <w:shd w:val="clear" w:color="auto" w:fill="auto"/>
          </w:tcPr>
          <w:p w:rsidR="005220EC" w:rsidRDefault="005220EC" w:rsidP="004B5249">
            <w:pPr>
              <w:autoSpaceDE w:val="0"/>
              <w:autoSpaceDN w:val="0"/>
              <w:adjustRightInd w:val="0"/>
              <w:jc w:val="center"/>
            </w:pPr>
            <w:r w:rsidRPr="00793EEF">
              <w:t>НПУ</w:t>
            </w:r>
          </w:p>
        </w:tc>
        <w:tc>
          <w:tcPr>
            <w:tcW w:w="1959" w:type="dxa"/>
            <w:shd w:val="clear" w:color="auto" w:fill="auto"/>
          </w:tcPr>
          <w:p w:rsidR="005220EC" w:rsidRDefault="005220EC" w:rsidP="004B5249">
            <w:pPr>
              <w:autoSpaceDE w:val="0"/>
              <w:autoSpaceDN w:val="0"/>
              <w:adjustRightInd w:val="0"/>
              <w:jc w:val="center"/>
            </w:pPr>
            <w:r w:rsidRPr="00793EEF">
              <w:t>НПУ</w:t>
            </w:r>
          </w:p>
        </w:tc>
      </w:tr>
      <w:tr w:rsidR="005220EC" w:rsidTr="004B5249">
        <w:tc>
          <w:tcPr>
            <w:tcW w:w="5778" w:type="dxa"/>
            <w:shd w:val="clear" w:color="auto" w:fill="auto"/>
          </w:tcPr>
          <w:p w:rsidR="005220EC" w:rsidRDefault="005220EC" w:rsidP="004B5249">
            <w:pPr>
              <w:autoSpaceDE w:val="0"/>
              <w:autoSpaceDN w:val="0"/>
              <w:adjustRightInd w:val="0"/>
              <w:jc w:val="both"/>
            </w:pPr>
            <w:r>
              <w:t>длина</w:t>
            </w:r>
            <w:r w:rsidRPr="008A6EB1">
              <w:t xml:space="preserve">  (м)</w:t>
            </w:r>
          </w:p>
        </w:tc>
        <w:tc>
          <w:tcPr>
            <w:tcW w:w="1874" w:type="dxa"/>
            <w:shd w:val="clear" w:color="auto" w:fill="auto"/>
          </w:tcPr>
          <w:p w:rsidR="005220EC" w:rsidRDefault="005220EC" w:rsidP="004B5249">
            <w:pPr>
              <w:autoSpaceDE w:val="0"/>
              <w:autoSpaceDN w:val="0"/>
              <w:adjustRightInd w:val="0"/>
              <w:jc w:val="center"/>
            </w:pPr>
            <w:r>
              <w:t>НПУ</w:t>
            </w:r>
          </w:p>
        </w:tc>
        <w:tc>
          <w:tcPr>
            <w:tcW w:w="1959" w:type="dxa"/>
            <w:shd w:val="clear" w:color="auto" w:fill="auto"/>
          </w:tcPr>
          <w:p w:rsidR="005220EC" w:rsidRDefault="005220EC" w:rsidP="004B5249">
            <w:pPr>
              <w:autoSpaceDE w:val="0"/>
              <w:autoSpaceDN w:val="0"/>
              <w:adjustRightInd w:val="0"/>
              <w:jc w:val="center"/>
            </w:pPr>
            <w:r>
              <w:t>НПУ</w:t>
            </w:r>
          </w:p>
        </w:tc>
      </w:tr>
      <w:tr w:rsidR="005220EC" w:rsidTr="004B5249">
        <w:tc>
          <w:tcPr>
            <w:tcW w:w="9611" w:type="dxa"/>
            <w:gridSpan w:val="3"/>
            <w:shd w:val="clear" w:color="auto" w:fill="auto"/>
            <w:vAlign w:val="center"/>
          </w:tcPr>
          <w:p w:rsidR="005220EC" w:rsidRDefault="005220EC" w:rsidP="004B5249">
            <w:pPr>
              <w:autoSpaceDE w:val="0"/>
              <w:autoSpaceDN w:val="0"/>
              <w:adjustRightInd w:val="0"/>
              <w:jc w:val="center"/>
            </w:pPr>
            <w:r>
              <w:t>Предельные параметры разрешенного строительства, реконструкции объектов капитального строительства</w:t>
            </w:r>
          </w:p>
        </w:tc>
      </w:tr>
      <w:tr w:rsidR="005220EC" w:rsidTr="004B5249">
        <w:tc>
          <w:tcPr>
            <w:tcW w:w="5778" w:type="dxa"/>
            <w:shd w:val="clear" w:color="auto" w:fill="auto"/>
          </w:tcPr>
          <w:p w:rsidR="005220EC" w:rsidRDefault="005220EC" w:rsidP="004B5249">
            <w:pPr>
              <w:autoSpaceDE w:val="0"/>
              <w:autoSpaceDN w:val="0"/>
              <w:adjustRightInd w:val="0"/>
              <w:jc w:val="both"/>
            </w:pPr>
            <w:r>
              <w:t>минимальные отступы от границы земельного участка</w:t>
            </w:r>
            <w:r w:rsidRPr="008A6EB1">
              <w:t xml:space="preserve">  (м)</w:t>
            </w:r>
          </w:p>
        </w:tc>
        <w:tc>
          <w:tcPr>
            <w:tcW w:w="3833" w:type="dxa"/>
            <w:gridSpan w:val="2"/>
            <w:shd w:val="clear" w:color="auto" w:fill="auto"/>
          </w:tcPr>
          <w:p w:rsidR="005220EC" w:rsidRDefault="005220EC" w:rsidP="004B5249">
            <w:pPr>
              <w:autoSpaceDE w:val="0"/>
              <w:autoSpaceDN w:val="0"/>
              <w:adjustRightInd w:val="0"/>
              <w:jc w:val="center"/>
            </w:pPr>
            <w:r>
              <w:t>3</w:t>
            </w:r>
          </w:p>
        </w:tc>
      </w:tr>
      <w:tr w:rsidR="005220EC" w:rsidTr="004B5249">
        <w:tc>
          <w:tcPr>
            <w:tcW w:w="5778" w:type="dxa"/>
            <w:shd w:val="clear" w:color="auto" w:fill="auto"/>
          </w:tcPr>
          <w:p w:rsidR="005220EC" w:rsidRDefault="005220EC" w:rsidP="004B5249">
            <w:pPr>
              <w:autoSpaceDE w:val="0"/>
              <w:autoSpaceDN w:val="0"/>
              <w:adjustRightInd w:val="0"/>
              <w:jc w:val="both"/>
            </w:pPr>
            <w:r>
              <w:t xml:space="preserve">предельное количество этажей зданий, строений, сооружений (ед.) </w:t>
            </w:r>
          </w:p>
        </w:tc>
        <w:tc>
          <w:tcPr>
            <w:tcW w:w="3833" w:type="dxa"/>
            <w:gridSpan w:val="2"/>
            <w:shd w:val="clear" w:color="auto" w:fill="auto"/>
          </w:tcPr>
          <w:p w:rsidR="005220EC" w:rsidRDefault="005220EC" w:rsidP="004B5249">
            <w:pPr>
              <w:autoSpaceDE w:val="0"/>
              <w:autoSpaceDN w:val="0"/>
              <w:adjustRightInd w:val="0"/>
              <w:jc w:val="center"/>
            </w:pPr>
            <w:r>
              <w:t>2</w:t>
            </w:r>
          </w:p>
        </w:tc>
      </w:tr>
      <w:tr w:rsidR="005220EC" w:rsidTr="004B5249">
        <w:tc>
          <w:tcPr>
            <w:tcW w:w="5778" w:type="dxa"/>
            <w:shd w:val="clear" w:color="auto" w:fill="auto"/>
          </w:tcPr>
          <w:p w:rsidR="005220EC" w:rsidRDefault="005220EC" w:rsidP="004B5249">
            <w:pPr>
              <w:autoSpaceDE w:val="0"/>
              <w:autoSpaceDN w:val="0"/>
              <w:adjustRightInd w:val="0"/>
              <w:jc w:val="both"/>
            </w:pPr>
            <w:r>
              <w:t xml:space="preserve">придельная высота </w:t>
            </w:r>
            <w:r w:rsidRPr="00373BE8">
              <w:t>зданий, строений, сооружений (</w:t>
            </w:r>
            <w:r>
              <w:t>м</w:t>
            </w:r>
            <w:r w:rsidRPr="00373BE8">
              <w:t>)</w:t>
            </w:r>
          </w:p>
        </w:tc>
        <w:tc>
          <w:tcPr>
            <w:tcW w:w="3833" w:type="dxa"/>
            <w:gridSpan w:val="2"/>
            <w:shd w:val="clear" w:color="auto" w:fill="auto"/>
          </w:tcPr>
          <w:p w:rsidR="005220EC" w:rsidRDefault="005220EC" w:rsidP="004B5249">
            <w:pPr>
              <w:autoSpaceDE w:val="0"/>
              <w:autoSpaceDN w:val="0"/>
              <w:adjustRightInd w:val="0"/>
              <w:jc w:val="center"/>
            </w:pPr>
            <w:r>
              <w:t>15</w:t>
            </w:r>
          </w:p>
        </w:tc>
      </w:tr>
      <w:tr w:rsidR="005220EC" w:rsidTr="004B5249">
        <w:tc>
          <w:tcPr>
            <w:tcW w:w="5778" w:type="dxa"/>
            <w:shd w:val="clear" w:color="auto" w:fill="auto"/>
          </w:tcPr>
          <w:p w:rsidR="005220EC" w:rsidRDefault="005220EC" w:rsidP="004B5249">
            <w:pPr>
              <w:autoSpaceDE w:val="0"/>
              <w:autoSpaceDN w:val="0"/>
              <w:adjustRightInd w:val="0"/>
              <w:jc w:val="both"/>
            </w:pPr>
            <w:r>
              <w:t>максимальный процент застройки земельного участка</w:t>
            </w:r>
          </w:p>
        </w:tc>
        <w:tc>
          <w:tcPr>
            <w:tcW w:w="3833" w:type="dxa"/>
            <w:gridSpan w:val="2"/>
            <w:shd w:val="clear" w:color="auto" w:fill="auto"/>
          </w:tcPr>
          <w:p w:rsidR="005220EC" w:rsidRDefault="005220EC" w:rsidP="004B5249">
            <w:pPr>
              <w:autoSpaceDE w:val="0"/>
              <w:autoSpaceDN w:val="0"/>
              <w:adjustRightInd w:val="0"/>
              <w:jc w:val="center"/>
            </w:pPr>
            <w:r>
              <w:t>10</w:t>
            </w:r>
          </w:p>
        </w:tc>
      </w:tr>
    </w:tbl>
    <w:p w:rsidR="005220EC" w:rsidRDefault="005220EC" w:rsidP="005220EC">
      <w:pPr>
        <w:autoSpaceDE w:val="0"/>
        <w:autoSpaceDN w:val="0"/>
        <w:adjustRightInd w:val="0"/>
        <w:jc w:val="both"/>
      </w:pPr>
      <w:r w:rsidRPr="00F152AF">
        <w:t>*</w:t>
      </w:r>
      <w:r>
        <w:t xml:space="preserve"> НПУ – не подлежит установлению</w:t>
      </w:r>
    </w:p>
    <w:p w:rsidR="005220EC" w:rsidRDefault="005220EC" w:rsidP="005220EC">
      <w:pPr>
        <w:pStyle w:val="ConsPlusNormal"/>
        <w:widowControl/>
        <w:ind w:firstLine="540"/>
        <w:jc w:val="both"/>
        <w:rPr>
          <w:rFonts w:ascii="Times New Roman" w:hAnsi="Times New Roman" w:cs="Times New Roman"/>
          <w:b/>
          <w:bCs/>
          <w:iCs/>
          <w:highlight w:val="yellow"/>
        </w:rPr>
      </w:pPr>
    </w:p>
    <w:p w:rsidR="005220EC" w:rsidRPr="000A308F" w:rsidRDefault="005220EC" w:rsidP="005220EC">
      <w:pPr>
        <w:pStyle w:val="ConsPlusNormal"/>
        <w:widowControl/>
        <w:ind w:firstLine="540"/>
        <w:jc w:val="both"/>
        <w:rPr>
          <w:rFonts w:ascii="Times New Roman" w:hAnsi="Times New Roman" w:cs="Times New Roman"/>
          <w:b/>
        </w:rPr>
      </w:pPr>
      <w:r w:rsidRPr="000A308F">
        <w:rPr>
          <w:rFonts w:ascii="Times New Roman" w:hAnsi="Times New Roman" w:cs="Times New Roman"/>
          <w:b/>
          <w:bCs/>
          <w:iCs/>
        </w:rPr>
        <w:t>Статья 3</w:t>
      </w:r>
      <w:r>
        <w:rPr>
          <w:rFonts w:ascii="Times New Roman" w:hAnsi="Times New Roman" w:cs="Times New Roman"/>
          <w:b/>
          <w:bCs/>
          <w:iCs/>
        </w:rPr>
        <w:t>6</w:t>
      </w:r>
      <w:r w:rsidRPr="000A308F">
        <w:rPr>
          <w:rFonts w:ascii="Times New Roman" w:hAnsi="Times New Roman" w:cs="Times New Roman"/>
          <w:b/>
          <w:bCs/>
          <w:iCs/>
        </w:rPr>
        <w:t>.</w:t>
      </w:r>
      <w:r w:rsidRPr="000A308F">
        <w:rPr>
          <w:rFonts w:ascii="Times New Roman" w:hAnsi="Times New Roman" w:cs="Times New Roman"/>
          <w:b/>
        </w:rPr>
        <w:t xml:space="preserve">Зона сельскохозяйственных угодий (СХ-1) </w:t>
      </w:r>
    </w:p>
    <w:p w:rsidR="005220EC" w:rsidRPr="000A308F" w:rsidRDefault="005220EC" w:rsidP="005220EC">
      <w:pPr>
        <w:pStyle w:val="ConsPlusNormal"/>
        <w:widowControl/>
        <w:ind w:firstLine="540"/>
        <w:jc w:val="both"/>
        <w:rPr>
          <w:rFonts w:ascii="Times New Roman" w:hAnsi="Times New Roman" w:cs="Times New Roman"/>
        </w:rPr>
      </w:pPr>
    </w:p>
    <w:p w:rsidR="005220EC" w:rsidRPr="000A308F" w:rsidRDefault="005220EC" w:rsidP="005220EC">
      <w:pPr>
        <w:pStyle w:val="a5"/>
        <w:ind w:firstLine="993"/>
        <w:rPr>
          <w:rFonts w:ascii="Times New Roman" w:eastAsia="MS Mincho" w:hAnsi="Times New Roman"/>
          <w:sz w:val="28"/>
          <w:szCs w:val="28"/>
        </w:rPr>
      </w:pPr>
      <w:r w:rsidRPr="000A308F">
        <w:rPr>
          <w:rFonts w:ascii="Times New Roman" w:eastAsia="MS Mincho" w:hAnsi="Times New Roman"/>
          <w:sz w:val="28"/>
          <w:szCs w:val="28"/>
        </w:rPr>
        <w:t xml:space="preserve">1. Зона  выделена для обеспечения правовых условий сохранения сельскохозяйственных угодий, предотвращения их занятия другими видами деятельности. </w:t>
      </w:r>
    </w:p>
    <w:p w:rsidR="005220EC" w:rsidRPr="000A308F" w:rsidRDefault="005220EC" w:rsidP="005220EC">
      <w:pPr>
        <w:pStyle w:val="a5"/>
        <w:ind w:firstLine="993"/>
        <w:rPr>
          <w:rFonts w:ascii="Times New Roman" w:eastAsia="MS Mincho" w:hAnsi="Times New Roman"/>
          <w:sz w:val="28"/>
          <w:szCs w:val="28"/>
        </w:rPr>
      </w:pPr>
      <w:r w:rsidRPr="000A308F">
        <w:rPr>
          <w:rFonts w:ascii="Times New Roman" w:eastAsia="MS Mincho" w:hAnsi="Times New Roman"/>
          <w:sz w:val="28"/>
          <w:szCs w:val="28"/>
        </w:rPr>
        <w:t xml:space="preserve">2. В соответствии с п.6. ст. 36 Градостроительного кодекса Российской Федерации </w:t>
      </w:r>
      <w:r w:rsidRPr="000A308F">
        <w:rPr>
          <w:rFonts w:ascii="Times New Roman" w:hAnsi="Times New Roman"/>
          <w:sz w:val="28"/>
          <w:szCs w:val="28"/>
        </w:rPr>
        <w:t>Градостроительные регламенты не устанавливаются для земель сельскохозяйственных угодий в составе земель сельскохозяйственного назначения.</w:t>
      </w:r>
    </w:p>
    <w:p w:rsidR="005220EC" w:rsidRPr="00F14950" w:rsidRDefault="005220EC" w:rsidP="005220EC">
      <w:pPr>
        <w:pStyle w:val="Default"/>
        <w:jc w:val="both"/>
        <w:rPr>
          <w:color w:val="auto"/>
          <w:sz w:val="28"/>
          <w:szCs w:val="28"/>
          <w:highlight w:val="yellow"/>
          <w:lang w:val="x-none"/>
        </w:rPr>
      </w:pPr>
    </w:p>
    <w:p w:rsidR="005220EC" w:rsidRPr="000A308F" w:rsidRDefault="005220EC" w:rsidP="005220EC">
      <w:pPr>
        <w:pStyle w:val="Normal"/>
        <w:ind w:firstLine="567"/>
        <w:jc w:val="both"/>
        <w:rPr>
          <w:b/>
          <w:sz w:val="28"/>
          <w:szCs w:val="28"/>
          <w:lang w:eastAsia="x-none"/>
        </w:rPr>
      </w:pPr>
      <w:r w:rsidRPr="000A308F">
        <w:rPr>
          <w:b/>
          <w:bCs/>
          <w:iCs/>
          <w:sz w:val="28"/>
          <w:szCs w:val="28"/>
        </w:rPr>
        <w:t>Статья 3</w:t>
      </w:r>
      <w:r>
        <w:rPr>
          <w:b/>
          <w:bCs/>
          <w:iCs/>
          <w:sz w:val="28"/>
          <w:szCs w:val="28"/>
        </w:rPr>
        <w:t>7</w:t>
      </w:r>
      <w:r w:rsidRPr="000A308F">
        <w:rPr>
          <w:b/>
          <w:bCs/>
          <w:iCs/>
          <w:sz w:val="28"/>
          <w:szCs w:val="28"/>
        </w:rPr>
        <w:t>.</w:t>
      </w:r>
      <w:r w:rsidRPr="000A308F">
        <w:rPr>
          <w:b/>
          <w:sz w:val="28"/>
          <w:szCs w:val="28"/>
        </w:rPr>
        <w:t xml:space="preserve"> </w:t>
      </w:r>
      <w:r>
        <w:rPr>
          <w:b/>
          <w:sz w:val="28"/>
          <w:szCs w:val="28"/>
        </w:rPr>
        <w:t xml:space="preserve"> </w:t>
      </w:r>
      <w:r w:rsidRPr="000A308F">
        <w:rPr>
          <w:b/>
          <w:sz w:val="28"/>
          <w:szCs w:val="28"/>
        </w:rPr>
        <w:t>Зона сельскохозяйственного использования (СХ-2)</w:t>
      </w:r>
    </w:p>
    <w:p w:rsidR="005220EC" w:rsidRPr="000A308F" w:rsidRDefault="005220EC" w:rsidP="005220EC">
      <w:pPr>
        <w:pStyle w:val="ConsPlusNormal"/>
        <w:widowControl/>
        <w:ind w:firstLine="540"/>
        <w:jc w:val="both"/>
        <w:rPr>
          <w:rFonts w:ascii="Times New Roman" w:hAnsi="Times New Roman" w:cs="Times New Roman"/>
        </w:rPr>
      </w:pPr>
    </w:p>
    <w:p w:rsidR="005220EC" w:rsidRPr="000A308F" w:rsidRDefault="005220EC" w:rsidP="005220EC">
      <w:pPr>
        <w:pStyle w:val="Normal"/>
        <w:jc w:val="both"/>
        <w:rPr>
          <w:rFonts w:eastAsia="MS Mincho"/>
          <w:sz w:val="28"/>
          <w:szCs w:val="28"/>
        </w:rPr>
      </w:pPr>
      <w:r w:rsidRPr="000A308F">
        <w:rPr>
          <w:rFonts w:eastAsia="MS Mincho"/>
          <w:sz w:val="28"/>
          <w:szCs w:val="28"/>
        </w:rPr>
        <w:t xml:space="preserve">1. </w:t>
      </w:r>
      <w:r w:rsidRPr="000A308F">
        <w:rPr>
          <w:sz w:val="28"/>
          <w:szCs w:val="28"/>
        </w:rPr>
        <w:t>Виды разрешенного использования земельных участков и объектов капитального строительства:</w:t>
      </w:r>
    </w:p>
    <w:p w:rsidR="005220EC" w:rsidRPr="006B1A70" w:rsidRDefault="005220EC" w:rsidP="005220EC">
      <w:pPr>
        <w:pStyle w:val="Normal"/>
        <w:ind w:firstLine="567"/>
        <w:jc w:val="both"/>
        <w:rPr>
          <w:rFonts w:eastAsia="MS Mincho"/>
          <w:b/>
          <w:sz w:val="28"/>
          <w:szCs w:val="28"/>
        </w:rPr>
      </w:pPr>
      <w:r w:rsidRPr="006B1A70">
        <w:rPr>
          <w:rFonts w:eastAsia="MS Mincho"/>
          <w:b/>
          <w:sz w:val="28"/>
          <w:szCs w:val="28"/>
        </w:rPr>
        <w:t>Основные виды разрешенного использования:</w:t>
      </w:r>
    </w:p>
    <w:p w:rsidR="005220EC" w:rsidRPr="000A308F" w:rsidRDefault="005220EC" w:rsidP="005220EC">
      <w:pPr>
        <w:pStyle w:val="Normal"/>
        <w:numPr>
          <w:ilvl w:val="0"/>
          <w:numId w:val="36"/>
        </w:numPr>
        <w:ind w:left="426"/>
        <w:jc w:val="both"/>
        <w:rPr>
          <w:rFonts w:eastAsia="MS Mincho"/>
          <w:sz w:val="28"/>
          <w:szCs w:val="28"/>
        </w:rPr>
      </w:pPr>
      <w:r w:rsidRPr="000A308F">
        <w:rPr>
          <w:sz w:val="28"/>
          <w:szCs w:val="28"/>
        </w:rPr>
        <w:t xml:space="preserve">дачное строительство (ведение дачного хозяйства) </w:t>
      </w:r>
    </w:p>
    <w:p w:rsidR="005220EC" w:rsidRPr="000A308F" w:rsidRDefault="005220EC" w:rsidP="005220EC">
      <w:pPr>
        <w:pStyle w:val="Normal"/>
        <w:numPr>
          <w:ilvl w:val="0"/>
          <w:numId w:val="36"/>
        </w:numPr>
        <w:autoSpaceDE w:val="0"/>
        <w:autoSpaceDN w:val="0"/>
        <w:adjustRightInd w:val="0"/>
        <w:ind w:left="426"/>
        <w:jc w:val="both"/>
        <w:rPr>
          <w:sz w:val="28"/>
          <w:szCs w:val="28"/>
        </w:rPr>
      </w:pPr>
      <w:r w:rsidRPr="000A308F">
        <w:rPr>
          <w:sz w:val="28"/>
          <w:szCs w:val="28"/>
        </w:rPr>
        <w:t xml:space="preserve">ведение сельского хозяйства  </w:t>
      </w:r>
    </w:p>
    <w:p w:rsidR="005220EC" w:rsidRPr="000A308F" w:rsidRDefault="005220EC" w:rsidP="005220EC">
      <w:pPr>
        <w:pStyle w:val="Normal"/>
        <w:numPr>
          <w:ilvl w:val="0"/>
          <w:numId w:val="36"/>
        </w:numPr>
        <w:autoSpaceDE w:val="0"/>
        <w:autoSpaceDN w:val="0"/>
        <w:adjustRightInd w:val="0"/>
        <w:ind w:left="426"/>
        <w:jc w:val="both"/>
        <w:rPr>
          <w:sz w:val="28"/>
          <w:szCs w:val="28"/>
        </w:rPr>
      </w:pPr>
      <w:r w:rsidRPr="000A308F">
        <w:rPr>
          <w:sz w:val="28"/>
          <w:szCs w:val="28"/>
        </w:rPr>
        <w:t>ведение огородничества</w:t>
      </w:r>
    </w:p>
    <w:p w:rsidR="005220EC" w:rsidRPr="000A308F" w:rsidRDefault="005220EC" w:rsidP="005220EC">
      <w:pPr>
        <w:pStyle w:val="Normal"/>
        <w:numPr>
          <w:ilvl w:val="0"/>
          <w:numId w:val="36"/>
        </w:numPr>
        <w:autoSpaceDE w:val="0"/>
        <w:autoSpaceDN w:val="0"/>
        <w:adjustRightInd w:val="0"/>
        <w:ind w:left="426"/>
        <w:jc w:val="both"/>
        <w:rPr>
          <w:sz w:val="28"/>
          <w:szCs w:val="28"/>
        </w:rPr>
      </w:pPr>
      <w:r w:rsidRPr="000A308F">
        <w:rPr>
          <w:sz w:val="28"/>
          <w:szCs w:val="28"/>
        </w:rPr>
        <w:t>ведение садоводства</w:t>
      </w:r>
    </w:p>
    <w:p w:rsidR="005220EC" w:rsidRPr="000A308F" w:rsidRDefault="005220EC" w:rsidP="005220EC">
      <w:pPr>
        <w:pStyle w:val="Normal"/>
        <w:numPr>
          <w:ilvl w:val="0"/>
          <w:numId w:val="36"/>
        </w:numPr>
        <w:autoSpaceDE w:val="0"/>
        <w:autoSpaceDN w:val="0"/>
        <w:adjustRightInd w:val="0"/>
        <w:ind w:left="426"/>
        <w:jc w:val="both"/>
        <w:rPr>
          <w:sz w:val="28"/>
          <w:szCs w:val="28"/>
        </w:rPr>
      </w:pPr>
      <w:r w:rsidRPr="000A308F">
        <w:rPr>
          <w:sz w:val="28"/>
          <w:szCs w:val="28"/>
        </w:rPr>
        <w:t>ведения сельскохозяйственного производства</w:t>
      </w:r>
    </w:p>
    <w:p w:rsidR="005220EC" w:rsidRPr="000A308F" w:rsidRDefault="005220EC" w:rsidP="005220EC">
      <w:pPr>
        <w:pStyle w:val="Normal"/>
        <w:numPr>
          <w:ilvl w:val="0"/>
          <w:numId w:val="36"/>
        </w:numPr>
        <w:autoSpaceDE w:val="0"/>
        <w:autoSpaceDN w:val="0"/>
        <w:adjustRightInd w:val="0"/>
        <w:ind w:left="426"/>
        <w:jc w:val="both"/>
        <w:rPr>
          <w:sz w:val="28"/>
          <w:szCs w:val="28"/>
        </w:rPr>
      </w:pPr>
      <w:r w:rsidRPr="000A308F">
        <w:rPr>
          <w:sz w:val="28"/>
          <w:szCs w:val="28"/>
        </w:rPr>
        <w:t>ведение животноводства</w:t>
      </w:r>
    </w:p>
    <w:p w:rsidR="005220EC" w:rsidRPr="000A308F" w:rsidRDefault="005220EC" w:rsidP="005220EC">
      <w:pPr>
        <w:pStyle w:val="Normal"/>
        <w:numPr>
          <w:ilvl w:val="0"/>
          <w:numId w:val="36"/>
        </w:numPr>
        <w:autoSpaceDE w:val="0"/>
        <w:autoSpaceDN w:val="0"/>
        <w:adjustRightInd w:val="0"/>
        <w:ind w:left="426"/>
        <w:jc w:val="both"/>
        <w:rPr>
          <w:sz w:val="28"/>
          <w:szCs w:val="28"/>
        </w:rPr>
      </w:pPr>
      <w:r w:rsidRPr="000A308F">
        <w:rPr>
          <w:sz w:val="28"/>
          <w:szCs w:val="28"/>
        </w:rPr>
        <w:t>личное подсобное хозяйство</w:t>
      </w:r>
    </w:p>
    <w:p w:rsidR="005220EC" w:rsidRPr="000A308F" w:rsidRDefault="005220EC" w:rsidP="005220EC">
      <w:pPr>
        <w:pStyle w:val="Normal"/>
        <w:numPr>
          <w:ilvl w:val="0"/>
          <w:numId w:val="36"/>
        </w:numPr>
        <w:autoSpaceDE w:val="0"/>
        <w:autoSpaceDN w:val="0"/>
        <w:adjustRightInd w:val="0"/>
        <w:ind w:left="426"/>
        <w:jc w:val="both"/>
        <w:rPr>
          <w:sz w:val="28"/>
          <w:szCs w:val="28"/>
        </w:rPr>
      </w:pPr>
      <w:r w:rsidRPr="000A308F">
        <w:rPr>
          <w:sz w:val="28"/>
          <w:szCs w:val="28"/>
        </w:rPr>
        <w:t>крестьянско-фермерское хозяйство</w:t>
      </w:r>
    </w:p>
    <w:p w:rsidR="005220EC" w:rsidRPr="000A308F" w:rsidRDefault="005220EC" w:rsidP="005220EC">
      <w:pPr>
        <w:pStyle w:val="Normal"/>
        <w:numPr>
          <w:ilvl w:val="0"/>
          <w:numId w:val="36"/>
        </w:numPr>
        <w:autoSpaceDE w:val="0"/>
        <w:autoSpaceDN w:val="0"/>
        <w:adjustRightInd w:val="0"/>
        <w:ind w:left="426"/>
        <w:jc w:val="both"/>
        <w:rPr>
          <w:sz w:val="28"/>
          <w:szCs w:val="28"/>
        </w:rPr>
      </w:pPr>
      <w:r w:rsidRPr="000A308F">
        <w:rPr>
          <w:sz w:val="28"/>
          <w:szCs w:val="28"/>
        </w:rPr>
        <w:t>свиноводческие комплексы и фермы</w:t>
      </w:r>
    </w:p>
    <w:p w:rsidR="005220EC" w:rsidRPr="000A308F" w:rsidRDefault="005220EC" w:rsidP="005220EC">
      <w:pPr>
        <w:pStyle w:val="Normal"/>
        <w:numPr>
          <w:ilvl w:val="0"/>
          <w:numId w:val="36"/>
        </w:numPr>
        <w:autoSpaceDE w:val="0"/>
        <w:autoSpaceDN w:val="0"/>
        <w:adjustRightInd w:val="0"/>
        <w:ind w:left="426"/>
        <w:jc w:val="both"/>
        <w:rPr>
          <w:sz w:val="28"/>
          <w:szCs w:val="28"/>
        </w:rPr>
      </w:pPr>
      <w:r w:rsidRPr="000A308F">
        <w:rPr>
          <w:sz w:val="28"/>
          <w:szCs w:val="28"/>
        </w:rPr>
        <w:t>птицефабрики</w:t>
      </w:r>
    </w:p>
    <w:p w:rsidR="005220EC" w:rsidRPr="000A308F" w:rsidRDefault="005220EC" w:rsidP="005220EC">
      <w:pPr>
        <w:pStyle w:val="Normal"/>
        <w:numPr>
          <w:ilvl w:val="0"/>
          <w:numId w:val="36"/>
        </w:numPr>
        <w:autoSpaceDE w:val="0"/>
        <w:autoSpaceDN w:val="0"/>
        <w:adjustRightInd w:val="0"/>
        <w:ind w:left="426"/>
        <w:jc w:val="both"/>
        <w:rPr>
          <w:sz w:val="28"/>
          <w:szCs w:val="28"/>
        </w:rPr>
      </w:pPr>
      <w:r w:rsidRPr="000A308F">
        <w:rPr>
          <w:sz w:val="28"/>
          <w:szCs w:val="28"/>
        </w:rPr>
        <w:t>фермы крупного рогатого скота (всех специализаций),</w:t>
      </w:r>
    </w:p>
    <w:p w:rsidR="005220EC" w:rsidRPr="000A308F" w:rsidRDefault="005220EC" w:rsidP="005220EC">
      <w:pPr>
        <w:pStyle w:val="Normal"/>
        <w:numPr>
          <w:ilvl w:val="0"/>
          <w:numId w:val="36"/>
        </w:numPr>
        <w:autoSpaceDE w:val="0"/>
        <w:autoSpaceDN w:val="0"/>
        <w:adjustRightInd w:val="0"/>
        <w:ind w:left="426"/>
        <w:jc w:val="both"/>
        <w:rPr>
          <w:sz w:val="28"/>
          <w:szCs w:val="28"/>
        </w:rPr>
      </w:pPr>
      <w:r w:rsidRPr="000A308F">
        <w:rPr>
          <w:sz w:val="28"/>
          <w:szCs w:val="28"/>
        </w:rPr>
        <w:lastRenderedPageBreak/>
        <w:t>фермы коневодческие, овцеводческие, птицеводческие, кролиководческие фермы, звероводческие (норки, лисы и др.);</w:t>
      </w:r>
    </w:p>
    <w:p w:rsidR="005220EC" w:rsidRPr="000A308F" w:rsidRDefault="005220EC" w:rsidP="005220EC">
      <w:pPr>
        <w:pStyle w:val="Normal"/>
        <w:numPr>
          <w:ilvl w:val="0"/>
          <w:numId w:val="36"/>
        </w:numPr>
        <w:autoSpaceDE w:val="0"/>
        <w:autoSpaceDN w:val="0"/>
        <w:adjustRightInd w:val="0"/>
        <w:ind w:left="426"/>
        <w:jc w:val="both"/>
        <w:rPr>
          <w:sz w:val="28"/>
          <w:szCs w:val="28"/>
        </w:rPr>
      </w:pPr>
      <w:r w:rsidRPr="000A308F">
        <w:rPr>
          <w:sz w:val="28"/>
          <w:szCs w:val="28"/>
        </w:rPr>
        <w:t xml:space="preserve">базы крестьянских (фермерских) хозяйств; </w:t>
      </w:r>
    </w:p>
    <w:p w:rsidR="005220EC" w:rsidRPr="000A308F" w:rsidRDefault="005220EC" w:rsidP="005220EC">
      <w:pPr>
        <w:pStyle w:val="Normal"/>
        <w:numPr>
          <w:ilvl w:val="0"/>
          <w:numId w:val="36"/>
        </w:numPr>
        <w:autoSpaceDE w:val="0"/>
        <w:autoSpaceDN w:val="0"/>
        <w:adjustRightInd w:val="0"/>
        <w:ind w:left="426"/>
        <w:jc w:val="both"/>
        <w:rPr>
          <w:sz w:val="28"/>
          <w:szCs w:val="28"/>
        </w:rPr>
      </w:pPr>
      <w:r w:rsidRPr="000A308F">
        <w:rPr>
          <w:sz w:val="28"/>
          <w:szCs w:val="28"/>
        </w:rPr>
        <w:t>тепличные и парниковые хозяйства.</w:t>
      </w:r>
    </w:p>
    <w:p w:rsidR="005220EC" w:rsidRPr="006B1A70" w:rsidRDefault="005220EC" w:rsidP="005220EC">
      <w:pPr>
        <w:pStyle w:val="Normal"/>
        <w:ind w:firstLine="540"/>
        <w:jc w:val="both"/>
        <w:rPr>
          <w:rFonts w:eastAsia="MS Mincho"/>
          <w:b/>
          <w:sz w:val="28"/>
          <w:szCs w:val="28"/>
        </w:rPr>
      </w:pPr>
      <w:r w:rsidRPr="006B1A70">
        <w:rPr>
          <w:rFonts w:eastAsia="MS Mincho"/>
          <w:b/>
          <w:sz w:val="28"/>
          <w:szCs w:val="28"/>
        </w:rPr>
        <w:t>Вспомогательные виды разрешенного использования:</w:t>
      </w:r>
    </w:p>
    <w:p w:rsidR="005220EC" w:rsidRPr="000A308F" w:rsidRDefault="005220EC" w:rsidP="005220EC">
      <w:pPr>
        <w:pStyle w:val="Normal"/>
        <w:numPr>
          <w:ilvl w:val="0"/>
          <w:numId w:val="37"/>
        </w:numPr>
        <w:ind w:left="425" w:hanging="357"/>
        <w:jc w:val="both"/>
        <w:rPr>
          <w:rFonts w:eastAsia="MS Mincho"/>
          <w:sz w:val="28"/>
          <w:szCs w:val="28"/>
        </w:rPr>
      </w:pPr>
      <w:r w:rsidRPr="000A308F">
        <w:rPr>
          <w:rFonts w:eastAsia="MS Mincho"/>
          <w:sz w:val="28"/>
          <w:szCs w:val="28"/>
        </w:rPr>
        <w:t>инженерные коммуникации и транспортные сооружения;</w:t>
      </w:r>
    </w:p>
    <w:p w:rsidR="005220EC" w:rsidRPr="000A308F" w:rsidRDefault="005220EC" w:rsidP="005220EC">
      <w:pPr>
        <w:pStyle w:val="a5"/>
        <w:numPr>
          <w:ilvl w:val="0"/>
          <w:numId w:val="37"/>
        </w:numPr>
        <w:spacing w:after="0"/>
        <w:ind w:left="425" w:hanging="357"/>
        <w:rPr>
          <w:rFonts w:ascii="Times New Roman" w:eastAsia="MS Mincho" w:hAnsi="Times New Roman"/>
          <w:sz w:val="28"/>
          <w:szCs w:val="28"/>
        </w:rPr>
      </w:pPr>
      <w:r w:rsidRPr="000A308F">
        <w:rPr>
          <w:rFonts w:ascii="Times New Roman" w:eastAsia="MS Mincho" w:hAnsi="Times New Roman"/>
          <w:sz w:val="28"/>
          <w:szCs w:val="28"/>
        </w:rPr>
        <w:t>внутрихозяйственные дороги, коммуникации</w:t>
      </w:r>
    </w:p>
    <w:p w:rsidR="005220EC" w:rsidRPr="000A308F" w:rsidRDefault="005220EC" w:rsidP="005220EC">
      <w:pPr>
        <w:pStyle w:val="a5"/>
        <w:numPr>
          <w:ilvl w:val="0"/>
          <w:numId w:val="37"/>
        </w:numPr>
        <w:spacing w:after="0"/>
        <w:ind w:left="425" w:hanging="357"/>
        <w:rPr>
          <w:rFonts w:ascii="Times New Roman" w:eastAsia="MS Mincho" w:hAnsi="Times New Roman"/>
          <w:sz w:val="28"/>
          <w:szCs w:val="28"/>
        </w:rPr>
      </w:pPr>
      <w:r w:rsidRPr="000A308F">
        <w:rPr>
          <w:rFonts w:ascii="Times New Roman" w:hAnsi="Times New Roman"/>
          <w:sz w:val="28"/>
          <w:szCs w:val="28"/>
        </w:rPr>
        <w:t xml:space="preserve">здания, строения и сооружения, необходимые для функционирования сельского хозяйства; </w:t>
      </w:r>
    </w:p>
    <w:p w:rsidR="005220EC" w:rsidRPr="000A308F" w:rsidRDefault="005220EC" w:rsidP="005220EC">
      <w:pPr>
        <w:pStyle w:val="a5"/>
        <w:numPr>
          <w:ilvl w:val="0"/>
          <w:numId w:val="37"/>
        </w:numPr>
        <w:spacing w:after="0"/>
        <w:ind w:left="425" w:hanging="357"/>
        <w:rPr>
          <w:rFonts w:ascii="Times New Roman" w:hAnsi="Times New Roman"/>
          <w:sz w:val="28"/>
          <w:szCs w:val="28"/>
        </w:rPr>
      </w:pPr>
      <w:r w:rsidRPr="000A308F">
        <w:rPr>
          <w:rFonts w:ascii="Times New Roman" w:hAnsi="Times New Roman"/>
          <w:sz w:val="28"/>
          <w:szCs w:val="28"/>
        </w:rPr>
        <w:t>цехи по приготовлению кормов, включая использование пищевых отходов;</w:t>
      </w:r>
    </w:p>
    <w:p w:rsidR="005220EC" w:rsidRPr="000A308F" w:rsidRDefault="005220EC" w:rsidP="005220EC">
      <w:pPr>
        <w:pStyle w:val="a5"/>
        <w:numPr>
          <w:ilvl w:val="0"/>
          <w:numId w:val="37"/>
        </w:numPr>
        <w:spacing w:after="0"/>
        <w:ind w:left="425" w:hanging="357"/>
        <w:rPr>
          <w:rFonts w:ascii="Times New Roman" w:hAnsi="Times New Roman"/>
          <w:sz w:val="28"/>
          <w:szCs w:val="28"/>
        </w:rPr>
      </w:pPr>
      <w:r w:rsidRPr="000A308F">
        <w:rPr>
          <w:rFonts w:ascii="Times New Roman" w:hAnsi="Times New Roman"/>
          <w:sz w:val="28"/>
          <w:szCs w:val="28"/>
        </w:rPr>
        <w:t>хранилища навоза и помета;</w:t>
      </w:r>
    </w:p>
    <w:p w:rsidR="005220EC" w:rsidRPr="000A308F" w:rsidRDefault="005220EC" w:rsidP="005220EC">
      <w:pPr>
        <w:pStyle w:val="a5"/>
        <w:numPr>
          <w:ilvl w:val="0"/>
          <w:numId w:val="37"/>
        </w:numPr>
        <w:spacing w:after="0"/>
        <w:ind w:left="425" w:hanging="357"/>
        <w:rPr>
          <w:rFonts w:ascii="Times New Roman" w:eastAsia="MS Mincho" w:hAnsi="Times New Roman"/>
          <w:sz w:val="28"/>
          <w:szCs w:val="28"/>
        </w:rPr>
      </w:pPr>
      <w:r w:rsidRPr="000A308F">
        <w:rPr>
          <w:rFonts w:ascii="Times New Roman" w:hAnsi="Times New Roman"/>
          <w:sz w:val="28"/>
          <w:szCs w:val="28"/>
        </w:rPr>
        <w:t xml:space="preserve">инженерные, транспортные и иные вспомогательные сооружения и устройства для нужд сельского хозяйства. </w:t>
      </w:r>
    </w:p>
    <w:p w:rsidR="005220EC" w:rsidRPr="006B1A70" w:rsidRDefault="005220EC" w:rsidP="005220EC">
      <w:pPr>
        <w:pStyle w:val="Normal"/>
        <w:ind w:firstLine="567"/>
        <w:jc w:val="both"/>
        <w:rPr>
          <w:b/>
          <w:sz w:val="28"/>
          <w:szCs w:val="28"/>
        </w:rPr>
      </w:pPr>
      <w:r w:rsidRPr="006B1A70">
        <w:rPr>
          <w:b/>
          <w:sz w:val="28"/>
          <w:szCs w:val="28"/>
        </w:rPr>
        <w:t xml:space="preserve">Условно разрешенные виды использования: </w:t>
      </w:r>
    </w:p>
    <w:p w:rsidR="005220EC" w:rsidRPr="000A308F" w:rsidRDefault="005220EC" w:rsidP="005220EC">
      <w:pPr>
        <w:pStyle w:val="Normal"/>
        <w:numPr>
          <w:ilvl w:val="0"/>
          <w:numId w:val="39"/>
        </w:numPr>
        <w:ind w:left="426"/>
        <w:jc w:val="both"/>
        <w:rPr>
          <w:sz w:val="28"/>
          <w:szCs w:val="28"/>
        </w:rPr>
      </w:pPr>
      <w:r w:rsidRPr="000A308F">
        <w:rPr>
          <w:sz w:val="28"/>
          <w:szCs w:val="28"/>
        </w:rPr>
        <w:t>карьеры;</w:t>
      </w:r>
    </w:p>
    <w:p w:rsidR="005220EC" w:rsidRPr="000A308F" w:rsidRDefault="005220EC" w:rsidP="005220EC">
      <w:pPr>
        <w:pStyle w:val="Normal"/>
        <w:numPr>
          <w:ilvl w:val="0"/>
          <w:numId w:val="38"/>
        </w:numPr>
        <w:autoSpaceDE w:val="0"/>
        <w:autoSpaceDN w:val="0"/>
        <w:adjustRightInd w:val="0"/>
        <w:ind w:left="426"/>
        <w:jc w:val="both"/>
        <w:rPr>
          <w:sz w:val="28"/>
          <w:szCs w:val="28"/>
        </w:rPr>
      </w:pPr>
      <w:r w:rsidRPr="000A308F">
        <w:rPr>
          <w:sz w:val="28"/>
          <w:szCs w:val="28"/>
        </w:rPr>
        <w:t>склады</w:t>
      </w:r>
    </w:p>
    <w:p w:rsidR="005220EC" w:rsidRPr="000A308F" w:rsidRDefault="005220EC" w:rsidP="005220EC">
      <w:pPr>
        <w:pStyle w:val="Normal"/>
        <w:numPr>
          <w:ilvl w:val="0"/>
          <w:numId w:val="38"/>
        </w:numPr>
        <w:autoSpaceDE w:val="0"/>
        <w:autoSpaceDN w:val="0"/>
        <w:adjustRightInd w:val="0"/>
        <w:ind w:left="426"/>
        <w:jc w:val="both"/>
        <w:rPr>
          <w:sz w:val="28"/>
          <w:szCs w:val="28"/>
        </w:rPr>
      </w:pPr>
      <w:r w:rsidRPr="000A308F">
        <w:rPr>
          <w:sz w:val="28"/>
          <w:szCs w:val="28"/>
        </w:rPr>
        <w:t>стоянки транспортных средств (терминалы);</w:t>
      </w:r>
    </w:p>
    <w:p w:rsidR="005220EC" w:rsidRPr="000A308F" w:rsidRDefault="005220EC" w:rsidP="005220EC">
      <w:pPr>
        <w:pStyle w:val="Normal"/>
        <w:numPr>
          <w:ilvl w:val="0"/>
          <w:numId w:val="38"/>
        </w:numPr>
        <w:autoSpaceDE w:val="0"/>
        <w:autoSpaceDN w:val="0"/>
        <w:adjustRightInd w:val="0"/>
        <w:ind w:left="426"/>
        <w:jc w:val="both"/>
        <w:rPr>
          <w:sz w:val="28"/>
          <w:szCs w:val="28"/>
        </w:rPr>
      </w:pPr>
      <w:r w:rsidRPr="000A308F">
        <w:rPr>
          <w:sz w:val="28"/>
          <w:szCs w:val="28"/>
        </w:rPr>
        <w:t>временные сооружения мелкорозничной торговли.</w:t>
      </w:r>
    </w:p>
    <w:p w:rsidR="005220EC" w:rsidRDefault="005220EC" w:rsidP="005220EC">
      <w:pPr>
        <w:pStyle w:val="Normal"/>
        <w:autoSpaceDE w:val="0"/>
        <w:autoSpaceDN w:val="0"/>
        <w:adjustRightInd w:val="0"/>
        <w:ind w:firstLine="540"/>
        <w:jc w:val="both"/>
        <w:rPr>
          <w:sz w:val="28"/>
          <w:szCs w:val="28"/>
        </w:rPr>
      </w:pPr>
      <w:r w:rsidRPr="000A308F">
        <w:rPr>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220EC" w:rsidRPr="000A308F" w:rsidRDefault="005220EC" w:rsidP="005220EC">
      <w:pPr>
        <w:pStyle w:val="Normal"/>
        <w:autoSpaceDE w:val="0"/>
        <w:autoSpaceDN w:val="0"/>
        <w:adjustRightInd w:val="0"/>
        <w:ind w:firstLine="540"/>
        <w:jc w:val="both"/>
        <w:rPr>
          <w:sz w:val="28"/>
          <w:szCs w:val="28"/>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5220EC" w:rsidRPr="00DD30DB" w:rsidTr="004B5249">
        <w:tc>
          <w:tcPr>
            <w:tcW w:w="9611" w:type="dxa"/>
            <w:gridSpan w:val="3"/>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Предельные размеры земельных участков</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p>
        </w:tc>
        <w:tc>
          <w:tcPr>
            <w:tcW w:w="1874"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минимальные значения</w:t>
            </w:r>
          </w:p>
        </w:tc>
        <w:tc>
          <w:tcPr>
            <w:tcW w:w="1959"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максимальные значения</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площадь (га)</w:t>
            </w:r>
          </w:p>
        </w:tc>
        <w:tc>
          <w:tcPr>
            <w:tcW w:w="1874" w:type="dxa"/>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0,01</w:t>
            </w:r>
          </w:p>
        </w:tc>
        <w:tc>
          <w:tcPr>
            <w:tcW w:w="1959" w:type="dxa"/>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20</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ширина  (м)</w:t>
            </w:r>
          </w:p>
        </w:tc>
        <w:tc>
          <w:tcPr>
            <w:tcW w:w="1874" w:type="dxa"/>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НПУ</w:t>
            </w:r>
            <w:r w:rsidRPr="00DD30DB">
              <w:rPr>
                <w:rFonts w:eastAsia="Calibri"/>
                <w:vertAlign w:val="superscript"/>
                <w:lang w:eastAsia="en-US"/>
              </w:rPr>
              <w:t>*</w:t>
            </w:r>
          </w:p>
        </w:tc>
        <w:tc>
          <w:tcPr>
            <w:tcW w:w="1959" w:type="dxa"/>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НПУ</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длина  (м)</w:t>
            </w:r>
          </w:p>
        </w:tc>
        <w:tc>
          <w:tcPr>
            <w:tcW w:w="1874" w:type="dxa"/>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НПУ</w:t>
            </w:r>
          </w:p>
        </w:tc>
        <w:tc>
          <w:tcPr>
            <w:tcW w:w="1959" w:type="dxa"/>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НПУ</w:t>
            </w:r>
          </w:p>
        </w:tc>
      </w:tr>
      <w:tr w:rsidR="005220EC" w:rsidRPr="00DD30DB" w:rsidTr="004B5249">
        <w:tc>
          <w:tcPr>
            <w:tcW w:w="9611" w:type="dxa"/>
            <w:gridSpan w:val="3"/>
            <w:shd w:val="clear" w:color="auto" w:fill="auto"/>
            <w:vAlign w:val="center"/>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Предельные параметры разрешенного строительства, реконструкции объектов капитального строительства</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минимальные отступы от границ земельных участков  (м):</w:t>
            </w:r>
          </w:p>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  до основного строения;</w:t>
            </w:r>
          </w:p>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 xml:space="preserve">- до хозяйственных построек и сооружений на садовых и огородных земельных участках </w:t>
            </w:r>
          </w:p>
        </w:tc>
        <w:tc>
          <w:tcPr>
            <w:tcW w:w="3833" w:type="dxa"/>
            <w:gridSpan w:val="2"/>
            <w:shd w:val="clear" w:color="auto" w:fill="auto"/>
          </w:tcPr>
          <w:p w:rsidR="005220EC" w:rsidRPr="00DD30DB" w:rsidRDefault="005220EC" w:rsidP="004B5249">
            <w:pPr>
              <w:autoSpaceDE w:val="0"/>
              <w:autoSpaceDN w:val="0"/>
              <w:adjustRightInd w:val="0"/>
              <w:ind w:firstLine="0"/>
              <w:jc w:val="center"/>
              <w:rPr>
                <w:rFonts w:eastAsia="Calibri"/>
                <w:lang w:eastAsia="en-US"/>
              </w:rPr>
            </w:pPr>
          </w:p>
          <w:p w:rsidR="005220EC" w:rsidRPr="00DD30DB" w:rsidRDefault="005220EC" w:rsidP="004B5249">
            <w:pPr>
              <w:autoSpaceDE w:val="0"/>
              <w:autoSpaceDN w:val="0"/>
              <w:adjustRightInd w:val="0"/>
              <w:ind w:firstLine="0"/>
              <w:jc w:val="center"/>
              <w:rPr>
                <w:rFonts w:eastAsia="Calibri"/>
                <w:lang w:eastAsia="en-US"/>
              </w:rPr>
            </w:pPr>
          </w:p>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3</w:t>
            </w:r>
          </w:p>
          <w:p w:rsidR="005220EC" w:rsidRPr="00DD30DB" w:rsidRDefault="005220EC" w:rsidP="004B5249">
            <w:pPr>
              <w:autoSpaceDE w:val="0"/>
              <w:autoSpaceDN w:val="0"/>
              <w:adjustRightInd w:val="0"/>
              <w:ind w:firstLine="0"/>
              <w:jc w:val="center"/>
              <w:rPr>
                <w:rFonts w:eastAsia="Calibri"/>
                <w:vertAlign w:val="superscript"/>
                <w:lang w:eastAsia="en-US"/>
              </w:rPr>
            </w:pPr>
            <w:r w:rsidRPr="00DD30DB">
              <w:rPr>
                <w:rFonts w:eastAsia="Calibri"/>
                <w:lang w:eastAsia="en-US"/>
              </w:rPr>
              <w:t>1</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 xml:space="preserve">предельное количество этажей зданий, строений, сооружений (ед.) </w:t>
            </w:r>
          </w:p>
        </w:tc>
        <w:tc>
          <w:tcPr>
            <w:tcW w:w="3833" w:type="dxa"/>
            <w:gridSpan w:val="2"/>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2</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придельная высота зданий, строений, сооружений (м)</w:t>
            </w:r>
          </w:p>
        </w:tc>
        <w:tc>
          <w:tcPr>
            <w:tcW w:w="3833" w:type="dxa"/>
            <w:gridSpan w:val="2"/>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15</w:t>
            </w:r>
          </w:p>
        </w:tc>
      </w:tr>
      <w:tr w:rsidR="005220EC" w:rsidRPr="00DD30DB" w:rsidTr="004B5249">
        <w:tc>
          <w:tcPr>
            <w:tcW w:w="5778" w:type="dxa"/>
            <w:shd w:val="clear" w:color="auto" w:fill="auto"/>
          </w:tcPr>
          <w:p w:rsidR="005220EC" w:rsidRPr="00DD30DB" w:rsidRDefault="005220EC" w:rsidP="004B5249">
            <w:pPr>
              <w:autoSpaceDE w:val="0"/>
              <w:autoSpaceDN w:val="0"/>
              <w:adjustRightInd w:val="0"/>
              <w:ind w:firstLine="0"/>
              <w:jc w:val="both"/>
              <w:rPr>
                <w:rFonts w:eastAsia="Calibri"/>
                <w:lang w:eastAsia="en-US"/>
              </w:rPr>
            </w:pPr>
            <w:r w:rsidRPr="00DD30DB">
              <w:rPr>
                <w:rFonts w:eastAsia="Calibri"/>
                <w:lang w:eastAsia="en-US"/>
              </w:rPr>
              <w:t>максимальный процент застройки земельного участка</w:t>
            </w:r>
          </w:p>
        </w:tc>
        <w:tc>
          <w:tcPr>
            <w:tcW w:w="3833" w:type="dxa"/>
            <w:gridSpan w:val="2"/>
            <w:shd w:val="clear" w:color="auto" w:fill="auto"/>
          </w:tcPr>
          <w:p w:rsidR="005220EC" w:rsidRPr="00DD30DB" w:rsidRDefault="005220EC" w:rsidP="004B5249">
            <w:pPr>
              <w:autoSpaceDE w:val="0"/>
              <w:autoSpaceDN w:val="0"/>
              <w:adjustRightInd w:val="0"/>
              <w:ind w:firstLine="0"/>
              <w:jc w:val="center"/>
              <w:rPr>
                <w:rFonts w:eastAsia="Calibri"/>
                <w:lang w:eastAsia="en-US"/>
              </w:rPr>
            </w:pPr>
            <w:r w:rsidRPr="00DD30DB">
              <w:rPr>
                <w:rFonts w:eastAsia="Calibri"/>
                <w:lang w:eastAsia="en-US"/>
              </w:rPr>
              <w:t>50</w:t>
            </w:r>
          </w:p>
        </w:tc>
      </w:tr>
    </w:tbl>
    <w:p w:rsidR="005220EC" w:rsidRPr="006B1A70" w:rsidRDefault="005220EC" w:rsidP="005220EC">
      <w:pPr>
        <w:autoSpaceDE w:val="0"/>
        <w:autoSpaceDN w:val="0"/>
        <w:adjustRightInd w:val="0"/>
        <w:ind w:firstLine="0"/>
        <w:jc w:val="both"/>
      </w:pPr>
      <w:r w:rsidRPr="006B1A70">
        <w:t>* НПУ – не подлежит установлению</w:t>
      </w:r>
    </w:p>
    <w:p w:rsidR="005220EC" w:rsidRDefault="005220EC" w:rsidP="005220EC">
      <w:pPr>
        <w:pStyle w:val="Normal"/>
        <w:autoSpaceDE w:val="0"/>
        <w:autoSpaceDN w:val="0"/>
        <w:adjustRightInd w:val="0"/>
        <w:ind w:firstLine="540"/>
        <w:jc w:val="both"/>
        <w:rPr>
          <w:sz w:val="28"/>
          <w:szCs w:val="28"/>
        </w:rPr>
      </w:pPr>
    </w:p>
    <w:p w:rsidR="005220EC" w:rsidRPr="000A308F" w:rsidRDefault="005220EC" w:rsidP="005220EC">
      <w:pPr>
        <w:pStyle w:val="Normal"/>
        <w:autoSpaceDE w:val="0"/>
        <w:autoSpaceDN w:val="0"/>
        <w:adjustRightInd w:val="0"/>
        <w:ind w:firstLine="540"/>
        <w:jc w:val="both"/>
        <w:rPr>
          <w:sz w:val="28"/>
          <w:szCs w:val="28"/>
        </w:rPr>
      </w:pPr>
      <w:r w:rsidRPr="000A308F">
        <w:rPr>
          <w:sz w:val="28"/>
          <w:szCs w:val="28"/>
        </w:rPr>
        <w:lastRenderedPageBreak/>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220EC" w:rsidRDefault="005220EC" w:rsidP="005220EC">
      <w:pPr>
        <w:pStyle w:val="Normal"/>
        <w:autoSpaceDE w:val="0"/>
        <w:autoSpaceDN w:val="0"/>
        <w:adjustRightInd w:val="0"/>
        <w:ind w:firstLine="540"/>
        <w:jc w:val="both"/>
        <w:outlineLvl w:val="0"/>
        <w:rPr>
          <w:sz w:val="28"/>
          <w:szCs w:val="28"/>
          <w:highlight w:val="yellow"/>
        </w:rPr>
      </w:pPr>
    </w:p>
    <w:p w:rsidR="005220EC" w:rsidRDefault="005220EC" w:rsidP="005220EC">
      <w:pPr>
        <w:pStyle w:val="Normal"/>
        <w:autoSpaceDE w:val="0"/>
        <w:autoSpaceDN w:val="0"/>
        <w:adjustRightInd w:val="0"/>
        <w:ind w:firstLine="540"/>
        <w:jc w:val="both"/>
        <w:outlineLvl w:val="0"/>
        <w:rPr>
          <w:sz w:val="28"/>
          <w:szCs w:val="28"/>
          <w:highlight w:val="yellow"/>
        </w:rPr>
      </w:pPr>
    </w:p>
    <w:p w:rsidR="005220EC" w:rsidRPr="00F14950" w:rsidRDefault="005220EC" w:rsidP="005220EC">
      <w:pPr>
        <w:pStyle w:val="Normal"/>
        <w:autoSpaceDE w:val="0"/>
        <w:autoSpaceDN w:val="0"/>
        <w:adjustRightInd w:val="0"/>
        <w:ind w:firstLine="540"/>
        <w:jc w:val="both"/>
        <w:outlineLvl w:val="0"/>
        <w:rPr>
          <w:sz w:val="28"/>
          <w:szCs w:val="28"/>
          <w:highlight w:val="yellow"/>
        </w:rPr>
      </w:pPr>
    </w:p>
    <w:p w:rsidR="005220EC" w:rsidRPr="000A308F" w:rsidRDefault="005220EC" w:rsidP="005220EC">
      <w:pPr>
        <w:autoSpaceDE w:val="0"/>
        <w:autoSpaceDN w:val="0"/>
        <w:adjustRightInd w:val="0"/>
        <w:ind w:firstLine="567"/>
        <w:jc w:val="both"/>
        <w:outlineLvl w:val="2"/>
        <w:rPr>
          <w:b/>
        </w:rPr>
      </w:pPr>
      <w:bookmarkStart w:id="42" w:name="_Toc266700258"/>
      <w:r w:rsidRPr="000A308F">
        <w:rPr>
          <w:b/>
          <w:bCs/>
          <w:iCs/>
        </w:rPr>
        <w:t>Статья</w:t>
      </w:r>
      <w:r w:rsidRPr="000A308F">
        <w:rPr>
          <w:b/>
          <w:bCs/>
          <w:i/>
          <w:iCs/>
        </w:rPr>
        <w:t xml:space="preserve"> </w:t>
      </w:r>
      <w:r w:rsidRPr="000A308F">
        <w:rPr>
          <w:b/>
          <w:bCs/>
          <w:iCs/>
        </w:rPr>
        <w:t>3</w:t>
      </w:r>
      <w:r>
        <w:rPr>
          <w:b/>
          <w:bCs/>
          <w:iCs/>
        </w:rPr>
        <w:t>8.</w:t>
      </w:r>
      <w:r w:rsidRPr="000A308F">
        <w:rPr>
          <w:b/>
          <w:bCs/>
          <w:i/>
          <w:iCs/>
        </w:rPr>
        <w:t xml:space="preserve"> </w:t>
      </w:r>
      <w:bookmarkStart w:id="43" w:name="_Toc266700259"/>
      <w:bookmarkEnd w:id="42"/>
      <w:r w:rsidRPr="000A308F">
        <w:rPr>
          <w:b/>
        </w:rPr>
        <w:t>Ограничения использования земельных участков и объектов капитального строительства</w:t>
      </w:r>
    </w:p>
    <w:p w:rsidR="005220EC" w:rsidRPr="000A308F" w:rsidRDefault="005220EC" w:rsidP="005220EC">
      <w:pPr>
        <w:autoSpaceDE w:val="0"/>
        <w:autoSpaceDN w:val="0"/>
        <w:adjustRightInd w:val="0"/>
        <w:ind w:firstLine="540"/>
        <w:jc w:val="both"/>
        <w:outlineLvl w:val="2"/>
        <w:rPr>
          <w:b/>
        </w:rPr>
      </w:pPr>
    </w:p>
    <w:p w:rsidR="005220EC" w:rsidRPr="000A308F" w:rsidRDefault="005220EC" w:rsidP="005220EC">
      <w:pPr>
        <w:autoSpaceDE w:val="0"/>
        <w:autoSpaceDN w:val="0"/>
        <w:adjustRightInd w:val="0"/>
        <w:ind w:firstLine="540"/>
        <w:jc w:val="both"/>
        <w:outlineLvl w:val="2"/>
      </w:pPr>
      <w:r w:rsidRPr="000A308F">
        <w:t>1. Ограничения использования земельных участков и объектов капитального строительства могут устанавливаться в следующих зонах с особыми условиями использования территорий:</w:t>
      </w:r>
    </w:p>
    <w:p w:rsidR="005220EC" w:rsidRPr="000A308F" w:rsidRDefault="005220EC" w:rsidP="005220EC">
      <w:pPr>
        <w:autoSpaceDE w:val="0"/>
        <w:autoSpaceDN w:val="0"/>
        <w:adjustRightInd w:val="0"/>
        <w:ind w:firstLine="540"/>
        <w:jc w:val="both"/>
        <w:outlineLvl w:val="2"/>
      </w:pPr>
      <w:r w:rsidRPr="000A308F">
        <w:t>- санитарные, защитные, санитарно-защитные, шумовые зоны;</w:t>
      </w:r>
    </w:p>
    <w:p w:rsidR="005220EC" w:rsidRPr="000A308F" w:rsidRDefault="005220EC" w:rsidP="005220EC">
      <w:pPr>
        <w:autoSpaceDE w:val="0"/>
        <w:autoSpaceDN w:val="0"/>
        <w:adjustRightInd w:val="0"/>
        <w:ind w:firstLine="540"/>
        <w:jc w:val="both"/>
        <w:outlineLvl w:val="2"/>
      </w:pPr>
      <w:r w:rsidRPr="000A308F">
        <w:t>- зоны санитарной охраны;</w:t>
      </w:r>
    </w:p>
    <w:p w:rsidR="005220EC" w:rsidRPr="000A308F" w:rsidRDefault="005220EC" w:rsidP="005220EC">
      <w:pPr>
        <w:autoSpaceDE w:val="0"/>
        <w:autoSpaceDN w:val="0"/>
        <w:adjustRightInd w:val="0"/>
        <w:ind w:firstLine="540"/>
        <w:jc w:val="both"/>
        <w:outlineLvl w:val="2"/>
      </w:pPr>
      <w:r w:rsidRPr="000A308F">
        <w:t>- зоны особо охраняемых природных территорий;</w:t>
      </w:r>
    </w:p>
    <w:p w:rsidR="005220EC" w:rsidRPr="000A308F" w:rsidRDefault="005220EC" w:rsidP="005220EC">
      <w:pPr>
        <w:autoSpaceDE w:val="0"/>
        <w:autoSpaceDN w:val="0"/>
        <w:adjustRightInd w:val="0"/>
        <w:ind w:firstLine="540"/>
        <w:jc w:val="both"/>
        <w:outlineLvl w:val="2"/>
      </w:pPr>
      <w:r w:rsidRPr="000A308F">
        <w:t>- зоны охраны объектов культурного наследия;</w:t>
      </w:r>
    </w:p>
    <w:p w:rsidR="005220EC" w:rsidRPr="000A308F" w:rsidRDefault="005220EC" w:rsidP="005220EC">
      <w:pPr>
        <w:autoSpaceDE w:val="0"/>
        <w:autoSpaceDN w:val="0"/>
        <w:adjustRightInd w:val="0"/>
        <w:ind w:firstLine="540"/>
        <w:jc w:val="both"/>
        <w:outlineLvl w:val="2"/>
      </w:pPr>
      <w:r w:rsidRPr="000A308F">
        <w:t>- водоохранные зоны и зоны прибрежных защитных полос водных объектов;</w:t>
      </w:r>
    </w:p>
    <w:p w:rsidR="005220EC" w:rsidRPr="000A308F" w:rsidRDefault="005220EC" w:rsidP="005220EC">
      <w:pPr>
        <w:autoSpaceDE w:val="0"/>
        <w:autoSpaceDN w:val="0"/>
        <w:adjustRightInd w:val="0"/>
        <w:ind w:firstLine="540"/>
        <w:jc w:val="both"/>
        <w:outlineLvl w:val="2"/>
      </w:pPr>
      <w:r w:rsidRPr="000A308F">
        <w:t>- зоны залегания полезных ископаемых;</w:t>
      </w:r>
    </w:p>
    <w:p w:rsidR="005220EC" w:rsidRPr="000A308F" w:rsidRDefault="005220EC" w:rsidP="005220EC">
      <w:pPr>
        <w:autoSpaceDE w:val="0"/>
        <w:autoSpaceDN w:val="0"/>
        <w:adjustRightInd w:val="0"/>
        <w:ind w:firstLine="540"/>
        <w:jc w:val="both"/>
        <w:outlineLvl w:val="2"/>
      </w:pPr>
      <w:r w:rsidRPr="000A308F">
        <w:t>- зоны, подверженные воздействию чрезвычайных ситуаций природного (в том числе зоны подтопления, затопления) и техногенного характера;</w:t>
      </w:r>
    </w:p>
    <w:p w:rsidR="005220EC" w:rsidRPr="000A308F" w:rsidRDefault="005220EC" w:rsidP="005220EC">
      <w:pPr>
        <w:autoSpaceDE w:val="0"/>
        <w:autoSpaceDN w:val="0"/>
        <w:adjustRightInd w:val="0"/>
        <w:ind w:firstLine="540"/>
        <w:jc w:val="both"/>
        <w:outlineLvl w:val="2"/>
      </w:pPr>
      <w:r w:rsidRPr="000A308F">
        <w:t>- зоны чрезвычайных экологических ситуаций;</w:t>
      </w:r>
    </w:p>
    <w:p w:rsidR="005220EC" w:rsidRPr="000A308F" w:rsidRDefault="005220EC" w:rsidP="005220EC">
      <w:pPr>
        <w:autoSpaceDE w:val="0"/>
        <w:autoSpaceDN w:val="0"/>
        <w:adjustRightInd w:val="0"/>
        <w:ind w:firstLine="540"/>
        <w:jc w:val="both"/>
        <w:outlineLvl w:val="2"/>
      </w:pPr>
      <w:r w:rsidRPr="000A308F">
        <w:t>- иные зоны, установленные в соответствии с законодательством.</w:t>
      </w:r>
    </w:p>
    <w:p w:rsidR="005220EC" w:rsidRPr="000A308F" w:rsidRDefault="005220EC" w:rsidP="005220EC">
      <w:pPr>
        <w:autoSpaceDE w:val="0"/>
        <w:autoSpaceDN w:val="0"/>
        <w:adjustRightInd w:val="0"/>
        <w:ind w:firstLine="540"/>
        <w:jc w:val="both"/>
        <w:outlineLvl w:val="2"/>
      </w:pPr>
      <w:r w:rsidRPr="000A308F">
        <w:t xml:space="preserve">2. На карте градостроительного зонирования, карте границ зон с особыми условиями использования </w:t>
      </w:r>
      <w:r w:rsidRPr="0096675F">
        <w:t>территорий   выделены следующие зоны:</w:t>
      </w:r>
    </w:p>
    <w:p w:rsidR="005220EC" w:rsidRPr="000A308F" w:rsidRDefault="005220EC" w:rsidP="005220EC">
      <w:pPr>
        <w:autoSpaceDE w:val="0"/>
        <w:autoSpaceDN w:val="0"/>
        <w:adjustRightInd w:val="0"/>
        <w:ind w:firstLine="540"/>
        <w:jc w:val="both"/>
        <w:outlineLvl w:val="2"/>
      </w:pPr>
      <w:r w:rsidRPr="000A308F">
        <w:t>- санитарные, защитные, санитарно-защитные, шумовые зоны;</w:t>
      </w:r>
    </w:p>
    <w:p w:rsidR="005220EC" w:rsidRPr="000A308F" w:rsidRDefault="005220EC" w:rsidP="005220EC">
      <w:pPr>
        <w:autoSpaceDE w:val="0"/>
        <w:autoSpaceDN w:val="0"/>
        <w:adjustRightInd w:val="0"/>
        <w:ind w:firstLine="540"/>
        <w:jc w:val="both"/>
        <w:outlineLvl w:val="2"/>
      </w:pPr>
      <w:r w:rsidRPr="000A308F">
        <w:t>- водоохранные зоны;</w:t>
      </w:r>
    </w:p>
    <w:p w:rsidR="005220EC" w:rsidRPr="000A308F" w:rsidRDefault="005220EC" w:rsidP="005220EC">
      <w:pPr>
        <w:autoSpaceDE w:val="0"/>
        <w:autoSpaceDN w:val="0"/>
        <w:adjustRightInd w:val="0"/>
        <w:ind w:firstLine="540"/>
        <w:jc w:val="both"/>
        <w:outlineLvl w:val="2"/>
      </w:pPr>
      <w:r w:rsidRPr="000A308F">
        <w:t>- прибрежные защитные полосы.</w:t>
      </w:r>
    </w:p>
    <w:p w:rsidR="005220EC" w:rsidRPr="000A308F" w:rsidRDefault="005220EC" w:rsidP="005220EC">
      <w:pPr>
        <w:autoSpaceDE w:val="0"/>
        <w:autoSpaceDN w:val="0"/>
        <w:adjustRightInd w:val="0"/>
        <w:ind w:firstLine="540"/>
        <w:jc w:val="both"/>
        <w:outlineLvl w:val="2"/>
      </w:pPr>
      <w:r w:rsidRPr="000A308F">
        <w:t>3.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5220EC" w:rsidRPr="000A308F" w:rsidRDefault="005220EC" w:rsidP="005220EC">
      <w:pPr>
        <w:autoSpaceDE w:val="0"/>
        <w:autoSpaceDN w:val="0"/>
        <w:adjustRightInd w:val="0"/>
        <w:ind w:firstLine="540"/>
        <w:jc w:val="both"/>
        <w:outlineLvl w:val="2"/>
      </w:pPr>
      <w:r w:rsidRPr="000A308F">
        <w:t>4. В случае если земельный участок расположен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указанных в настоящей статье.</w:t>
      </w:r>
    </w:p>
    <w:p w:rsidR="005220EC" w:rsidRPr="000A308F" w:rsidRDefault="005220EC" w:rsidP="005220EC">
      <w:pPr>
        <w:autoSpaceDE w:val="0"/>
        <w:autoSpaceDN w:val="0"/>
        <w:adjustRightInd w:val="0"/>
        <w:ind w:firstLine="540"/>
        <w:jc w:val="both"/>
        <w:outlineLvl w:val="2"/>
      </w:pPr>
      <w:r w:rsidRPr="000A308F">
        <w:t xml:space="preserve">5. Ограничения использования земельных участков и объектов капитального строительства в границах санитарных, защитных, санитарно-защитных, шумовых зон,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w:t>
      </w:r>
      <w:r w:rsidRPr="000A308F">
        <w:lastRenderedPageBreak/>
        <w:t>электромагнитных волн, а также в целях обеспечения безопасности объектов, для которых данные зоны установлены.</w:t>
      </w:r>
    </w:p>
    <w:p w:rsidR="005220EC" w:rsidRPr="000A308F" w:rsidRDefault="005220EC" w:rsidP="005220EC">
      <w:pPr>
        <w:autoSpaceDE w:val="0"/>
        <w:autoSpaceDN w:val="0"/>
        <w:adjustRightInd w:val="0"/>
        <w:ind w:firstLine="540"/>
        <w:jc w:val="both"/>
        <w:outlineLvl w:val="2"/>
      </w:pPr>
      <w:r w:rsidRPr="000A308F">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5220EC" w:rsidRPr="000A308F" w:rsidRDefault="005220EC" w:rsidP="005220EC">
      <w:pPr>
        <w:autoSpaceDE w:val="0"/>
        <w:autoSpaceDN w:val="0"/>
        <w:adjustRightInd w:val="0"/>
        <w:ind w:firstLine="540"/>
        <w:jc w:val="both"/>
        <w:outlineLvl w:val="2"/>
      </w:pPr>
      <w:r w:rsidRPr="000A308F">
        <w:t>6.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5220EC" w:rsidRPr="000A308F" w:rsidRDefault="005220EC" w:rsidP="005220EC">
      <w:pPr>
        <w:autoSpaceDE w:val="0"/>
        <w:autoSpaceDN w:val="0"/>
        <w:adjustRightInd w:val="0"/>
        <w:ind w:firstLine="540"/>
        <w:jc w:val="both"/>
        <w:outlineLvl w:val="2"/>
      </w:pPr>
      <w:r w:rsidRPr="000A308F">
        <w:t>В границах водоохранных зон допускаются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5220EC" w:rsidRPr="000A308F" w:rsidRDefault="005220EC" w:rsidP="005220EC">
      <w:pPr>
        <w:autoSpaceDE w:val="0"/>
        <w:autoSpaceDN w:val="0"/>
        <w:adjustRightInd w:val="0"/>
        <w:ind w:firstLine="540"/>
        <w:jc w:val="both"/>
        <w:outlineLvl w:val="2"/>
      </w:pPr>
      <w:r w:rsidRPr="000A308F">
        <w:t>7.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w:t>
      </w:r>
    </w:p>
    <w:p w:rsidR="005220EC" w:rsidRPr="000A308F" w:rsidRDefault="005220EC" w:rsidP="005220EC">
      <w:pPr>
        <w:ind w:firstLine="567"/>
        <w:jc w:val="both"/>
        <w:rPr>
          <w:b/>
        </w:rPr>
      </w:pPr>
      <w:r w:rsidRPr="000A308F">
        <w:rPr>
          <w:b/>
        </w:rPr>
        <w:t>Ограничения использования земельных участков в пределах зон санитарной охраны источников водоснабжения</w:t>
      </w:r>
    </w:p>
    <w:p w:rsidR="005220EC" w:rsidRPr="000A308F" w:rsidRDefault="005220EC" w:rsidP="005220EC">
      <w:pPr>
        <w:jc w:val="both"/>
      </w:pPr>
      <w:r w:rsidRPr="000A308F">
        <w:t>1. 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5220EC" w:rsidRPr="000A308F" w:rsidRDefault="005220EC" w:rsidP="005220EC">
      <w:pPr>
        <w:jc w:val="both"/>
      </w:pPr>
      <w:r w:rsidRPr="000A308F">
        <w:t xml:space="preserve"> 2. 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
    <w:p w:rsidR="005220EC" w:rsidRPr="000A308F" w:rsidRDefault="005220EC" w:rsidP="005220EC">
      <w:pPr>
        <w:pStyle w:val="Default"/>
        <w:jc w:val="both"/>
        <w:rPr>
          <w:color w:val="auto"/>
          <w:sz w:val="28"/>
          <w:szCs w:val="28"/>
        </w:rPr>
      </w:pPr>
      <w:r w:rsidRPr="000A308F">
        <w:rPr>
          <w:color w:val="auto"/>
          <w:sz w:val="28"/>
          <w:szCs w:val="28"/>
        </w:rPr>
        <w:t xml:space="preserve">          3. Содержание режима поясов санитарной охраны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 Определение границ первого, второго и третьего поясов зон санитарной охраны, правила и режим хозяйственного использования территорий, входящих в зону санитарной охраны всех поясов, устанавливается проектом зон санитарной охраны в соответствии с требованиями СанПиН 2.1.4.1110-02. </w:t>
      </w:r>
    </w:p>
    <w:p w:rsidR="005220EC" w:rsidRPr="000A308F" w:rsidRDefault="005220EC" w:rsidP="005220EC">
      <w:pPr>
        <w:pStyle w:val="Default"/>
        <w:jc w:val="both"/>
        <w:rPr>
          <w:color w:val="auto"/>
          <w:sz w:val="28"/>
          <w:szCs w:val="28"/>
        </w:rPr>
      </w:pPr>
      <w:r w:rsidRPr="000A308F">
        <w:rPr>
          <w:color w:val="auto"/>
          <w:sz w:val="28"/>
          <w:szCs w:val="28"/>
        </w:rPr>
        <w:lastRenderedPageBreak/>
        <w:t xml:space="preserve">         4. В соответствии с СанПиН 2.1.4.1110-02 территория первого и второго поясов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Не допускается: </w:t>
      </w:r>
    </w:p>
    <w:p w:rsidR="005220EC" w:rsidRPr="000A308F" w:rsidRDefault="005220EC" w:rsidP="005220EC">
      <w:pPr>
        <w:pStyle w:val="Default"/>
        <w:spacing w:after="39"/>
        <w:jc w:val="both"/>
        <w:rPr>
          <w:color w:val="auto"/>
          <w:sz w:val="28"/>
          <w:szCs w:val="28"/>
        </w:rPr>
      </w:pPr>
      <w:r w:rsidRPr="000A308F">
        <w:rPr>
          <w:color w:val="auto"/>
          <w:sz w:val="28"/>
          <w:szCs w:val="28"/>
        </w:rPr>
        <w:t xml:space="preserve">1) посадка высокоствольных деревьев, </w:t>
      </w:r>
    </w:p>
    <w:p w:rsidR="005220EC" w:rsidRPr="000A308F" w:rsidRDefault="005220EC" w:rsidP="005220EC">
      <w:pPr>
        <w:pStyle w:val="Default"/>
        <w:spacing w:after="39"/>
        <w:jc w:val="both"/>
        <w:rPr>
          <w:color w:val="auto"/>
          <w:sz w:val="28"/>
          <w:szCs w:val="28"/>
        </w:rPr>
      </w:pPr>
      <w:r w:rsidRPr="000A308F">
        <w:rPr>
          <w:color w:val="auto"/>
          <w:sz w:val="28"/>
          <w:szCs w:val="28"/>
        </w:rPr>
        <w:t xml:space="preserve">2)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5220EC" w:rsidRPr="000A308F" w:rsidRDefault="005220EC" w:rsidP="005220EC">
      <w:pPr>
        <w:pStyle w:val="Default"/>
        <w:spacing w:after="39"/>
        <w:jc w:val="both"/>
        <w:rPr>
          <w:color w:val="auto"/>
          <w:sz w:val="28"/>
          <w:szCs w:val="28"/>
        </w:rPr>
      </w:pPr>
      <w:r w:rsidRPr="000A308F">
        <w:rPr>
          <w:color w:val="auto"/>
          <w:sz w:val="28"/>
          <w:szCs w:val="28"/>
        </w:rPr>
        <w:t xml:space="preserve">3) размещение жилых и хозяйственно-бытовых зданий, проживание людей; </w:t>
      </w:r>
    </w:p>
    <w:p w:rsidR="005220EC" w:rsidRPr="000A308F" w:rsidRDefault="005220EC" w:rsidP="005220EC">
      <w:pPr>
        <w:pStyle w:val="Default"/>
        <w:spacing w:after="39"/>
        <w:jc w:val="both"/>
        <w:rPr>
          <w:color w:val="auto"/>
          <w:sz w:val="28"/>
          <w:szCs w:val="28"/>
        </w:rPr>
      </w:pPr>
      <w:r w:rsidRPr="000A308F">
        <w:rPr>
          <w:color w:val="auto"/>
          <w:sz w:val="28"/>
          <w:szCs w:val="28"/>
        </w:rPr>
        <w:t xml:space="preserve">4) закачка отработанных вод в подземные горизонты; </w:t>
      </w:r>
    </w:p>
    <w:p w:rsidR="005220EC" w:rsidRPr="000A308F" w:rsidRDefault="005220EC" w:rsidP="005220EC">
      <w:pPr>
        <w:pStyle w:val="Default"/>
        <w:spacing w:after="39"/>
        <w:jc w:val="both"/>
        <w:rPr>
          <w:color w:val="auto"/>
          <w:sz w:val="28"/>
          <w:szCs w:val="28"/>
        </w:rPr>
      </w:pPr>
      <w:r w:rsidRPr="000A308F">
        <w:rPr>
          <w:color w:val="auto"/>
          <w:sz w:val="28"/>
          <w:szCs w:val="28"/>
        </w:rPr>
        <w:t>5) подземное складирование тв</w:t>
      </w:r>
      <w:r w:rsidRPr="000A308F">
        <w:rPr>
          <w:rFonts w:hAnsi="Cambria Math"/>
          <w:color w:val="auto"/>
          <w:sz w:val="28"/>
          <w:szCs w:val="28"/>
        </w:rPr>
        <w:t>ѐ</w:t>
      </w:r>
      <w:r w:rsidRPr="000A308F">
        <w:rPr>
          <w:color w:val="auto"/>
          <w:sz w:val="28"/>
          <w:szCs w:val="28"/>
        </w:rPr>
        <w:t xml:space="preserve">рдых отходов; </w:t>
      </w:r>
    </w:p>
    <w:p w:rsidR="005220EC" w:rsidRPr="000A308F" w:rsidRDefault="005220EC" w:rsidP="005220EC">
      <w:pPr>
        <w:pStyle w:val="Default"/>
        <w:spacing w:after="39"/>
        <w:jc w:val="both"/>
        <w:rPr>
          <w:color w:val="auto"/>
          <w:sz w:val="28"/>
          <w:szCs w:val="28"/>
        </w:rPr>
      </w:pPr>
      <w:r w:rsidRPr="000A308F">
        <w:rPr>
          <w:color w:val="auto"/>
          <w:sz w:val="28"/>
          <w:szCs w:val="28"/>
        </w:rPr>
        <w:t xml:space="preserve">6) разработка недр земли; </w:t>
      </w:r>
    </w:p>
    <w:p w:rsidR="005220EC" w:rsidRPr="000A308F" w:rsidRDefault="005220EC" w:rsidP="005220EC">
      <w:pPr>
        <w:pStyle w:val="Default"/>
        <w:jc w:val="both"/>
        <w:rPr>
          <w:color w:val="auto"/>
          <w:sz w:val="28"/>
          <w:szCs w:val="28"/>
        </w:rPr>
      </w:pPr>
      <w:r w:rsidRPr="000A308F">
        <w:rPr>
          <w:color w:val="auto"/>
          <w:sz w:val="28"/>
          <w:szCs w:val="28"/>
        </w:rPr>
        <w:t>7)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w:t>
      </w:r>
      <w:r w:rsidRPr="000A308F">
        <w:rPr>
          <w:sz w:val="28"/>
          <w:szCs w:val="28"/>
        </w:rPr>
        <w:t xml:space="preserve"> </w:t>
      </w:r>
      <w:r w:rsidRPr="000A308F">
        <w:rPr>
          <w:color w:val="auto"/>
          <w:sz w:val="28"/>
          <w:szCs w:val="28"/>
        </w:rPr>
        <w:t xml:space="preserve">заключения центра государственного санитарно - эпидемиологического надзора, выданного с учетом заключения органов геологического контроля; </w:t>
      </w:r>
    </w:p>
    <w:p w:rsidR="005220EC" w:rsidRPr="000A308F" w:rsidRDefault="005220EC" w:rsidP="005220EC">
      <w:pPr>
        <w:pStyle w:val="Default"/>
        <w:spacing w:after="39"/>
        <w:jc w:val="both"/>
        <w:rPr>
          <w:color w:val="auto"/>
          <w:sz w:val="28"/>
          <w:szCs w:val="28"/>
        </w:rPr>
      </w:pPr>
      <w:r w:rsidRPr="000A308F">
        <w:rPr>
          <w:color w:val="auto"/>
          <w:sz w:val="28"/>
          <w:szCs w:val="28"/>
        </w:rPr>
        <w:t xml:space="preserve">8)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w:t>
      </w:r>
    </w:p>
    <w:p w:rsidR="005220EC" w:rsidRPr="000A308F" w:rsidRDefault="005220EC" w:rsidP="005220EC">
      <w:pPr>
        <w:pStyle w:val="Default"/>
        <w:spacing w:after="39"/>
        <w:jc w:val="both"/>
        <w:rPr>
          <w:color w:val="auto"/>
          <w:sz w:val="28"/>
          <w:szCs w:val="28"/>
        </w:rPr>
      </w:pPr>
      <w:r w:rsidRPr="000A308F">
        <w:rPr>
          <w:color w:val="auto"/>
          <w:sz w:val="28"/>
          <w:szCs w:val="28"/>
        </w:rPr>
        <w:t xml:space="preserve">9) применение удобрений и ядохимикатов; </w:t>
      </w:r>
    </w:p>
    <w:p w:rsidR="005220EC" w:rsidRPr="000A308F" w:rsidRDefault="005220EC" w:rsidP="005220EC">
      <w:pPr>
        <w:pStyle w:val="Default"/>
        <w:jc w:val="both"/>
        <w:rPr>
          <w:color w:val="auto"/>
          <w:sz w:val="28"/>
          <w:szCs w:val="28"/>
        </w:rPr>
      </w:pPr>
      <w:r w:rsidRPr="000A308F">
        <w:rPr>
          <w:color w:val="auto"/>
          <w:sz w:val="28"/>
          <w:szCs w:val="28"/>
        </w:rPr>
        <w:t xml:space="preserve">10) рубка леса главного пользования и реконструкции. </w:t>
      </w:r>
    </w:p>
    <w:p w:rsidR="005220EC" w:rsidRPr="000A308F" w:rsidRDefault="005220EC" w:rsidP="005220EC">
      <w:pPr>
        <w:pStyle w:val="Default"/>
        <w:ind w:firstLine="567"/>
        <w:jc w:val="both"/>
        <w:rPr>
          <w:b/>
          <w:sz w:val="28"/>
          <w:szCs w:val="28"/>
        </w:rPr>
      </w:pPr>
      <w:r w:rsidRPr="000A308F">
        <w:rPr>
          <w:b/>
          <w:color w:val="auto"/>
          <w:sz w:val="28"/>
          <w:szCs w:val="28"/>
        </w:rPr>
        <w:t>Ограничения использования земельных участков и объектов капитального строительства на территориях охранных зон линейных объектов инфраструктуры</w:t>
      </w:r>
    </w:p>
    <w:p w:rsidR="005220EC" w:rsidRPr="000A308F" w:rsidRDefault="005220EC" w:rsidP="005220EC">
      <w:pPr>
        <w:pStyle w:val="Default"/>
        <w:ind w:firstLine="709"/>
        <w:jc w:val="both"/>
        <w:rPr>
          <w:color w:val="auto"/>
          <w:sz w:val="28"/>
          <w:szCs w:val="28"/>
        </w:rPr>
      </w:pPr>
      <w:r w:rsidRPr="000A308F">
        <w:rPr>
          <w:color w:val="auto"/>
          <w:sz w:val="28"/>
          <w:szCs w:val="28"/>
        </w:rPr>
        <w:t xml:space="preserve">1. В соответствии с СанПиН 2.1.4.1110-02 «Зоны санитарной охраны источников водоснабжения и водопроводов питьевого назначения» ширина санитарно-защитной полосы водоводов питьевого назначения по обе стороны от крайних линий водопровода составляет: </w:t>
      </w:r>
    </w:p>
    <w:p w:rsidR="005220EC" w:rsidRPr="000A308F" w:rsidRDefault="005220EC" w:rsidP="005220EC">
      <w:pPr>
        <w:pStyle w:val="Default"/>
        <w:ind w:firstLine="709"/>
        <w:jc w:val="both"/>
        <w:rPr>
          <w:color w:val="auto"/>
          <w:sz w:val="28"/>
          <w:szCs w:val="28"/>
        </w:rPr>
      </w:pPr>
      <w:r w:rsidRPr="000A308F">
        <w:rPr>
          <w:color w:val="auto"/>
          <w:sz w:val="28"/>
          <w:szCs w:val="28"/>
        </w:rPr>
        <w:t xml:space="preserve">1) при отсутствии грунтовых вод – не менее 10 м при диаметре водоводов до 1000 мм и не менее 20 м при диаметре водоводов более 1000 мм; </w:t>
      </w:r>
    </w:p>
    <w:p w:rsidR="005220EC" w:rsidRPr="000A308F" w:rsidRDefault="005220EC" w:rsidP="005220EC">
      <w:pPr>
        <w:pStyle w:val="Default"/>
        <w:ind w:firstLine="709"/>
        <w:jc w:val="both"/>
        <w:rPr>
          <w:color w:val="auto"/>
          <w:sz w:val="28"/>
          <w:szCs w:val="28"/>
        </w:rPr>
      </w:pPr>
      <w:r w:rsidRPr="000A308F">
        <w:rPr>
          <w:color w:val="auto"/>
          <w:sz w:val="28"/>
          <w:szCs w:val="28"/>
        </w:rPr>
        <w:t xml:space="preserve">2) при наличии грунтовых вод – не менее 50 м вне зависимости от диаметра водоводов. 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w:t>
      </w:r>
      <w:r w:rsidRPr="000A308F">
        <w:rPr>
          <w:color w:val="auto"/>
          <w:sz w:val="28"/>
          <w:szCs w:val="28"/>
        </w:rPr>
        <w:lastRenderedPageBreak/>
        <w:t>санитарно-эпидемиологического надзора. В пределах санитарно-защитной полосы водоводов должны отсутствовать источники загрязнения почвы и грунтовых вод (уборные, помойные ямы, навозохранилища, приемники мусора и др.). На участках водоводов, где полоса граничит с указанными загрязнителями, следует применять пластмассовые или стальные трубы. Запрещается прокладка водоводов по территории свалок, полей ассенизации, полей фильтрации, земледельческих полей орошения, кладбищ, скотомогильников, а также по территории промышленных и сельскохозяйственных предприятий.</w:t>
      </w:r>
    </w:p>
    <w:p w:rsidR="005220EC" w:rsidRPr="000A308F" w:rsidRDefault="005220EC" w:rsidP="005220EC">
      <w:pPr>
        <w:pStyle w:val="Default"/>
        <w:ind w:firstLine="709"/>
        <w:jc w:val="both"/>
        <w:rPr>
          <w:color w:val="auto"/>
          <w:sz w:val="28"/>
          <w:szCs w:val="28"/>
        </w:rPr>
      </w:pPr>
      <w:r w:rsidRPr="000A308F">
        <w:rPr>
          <w:color w:val="auto"/>
          <w:sz w:val="28"/>
          <w:szCs w:val="28"/>
        </w:rPr>
        <w:t xml:space="preserve"> 2. В соответствии с СНиП 2.04.02-84* «Водоснабжение. Наружные сети и сооружения» ширина санитарно-защитной полосы водоводов не</w:t>
      </w:r>
      <w:r>
        <w:rPr>
          <w:color w:val="auto"/>
          <w:sz w:val="28"/>
          <w:szCs w:val="28"/>
        </w:rPr>
        <w:t xml:space="preserve"> </w:t>
      </w:r>
      <w:r w:rsidRPr="000A308F">
        <w:rPr>
          <w:color w:val="auto"/>
          <w:sz w:val="28"/>
          <w:szCs w:val="28"/>
        </w:rPr>
        <w:t xml:space="preserve">питьевого назначения, проходящих по незастроенной территории, от крайних водоводов составляет: </w:t>
      </w:r>
    </w:p>
    <w:p w:rsidR="005220EC" w:rsidRPr="000A308F" w:rsidRDefault="005220EC" w:rsidP="005220EC">
      <w:pPr>
        <w:pStyle w:val="Default"/>
        <w:ind w:firstLine="709"/>
        <w:jc w:val="both"/>
        <w:rPr>
          <w:color w:val="auto"/>
          <w:sz w:val="28"/>
          <w:szCs w:val="28"/>
        </w:rPr>
      </w:pPr>
      <w:r w:rsidRPr="000A308F">
        <w:rPr>
          <w:color w:val="auto"/>
          <w:sz w:val="28"/>
          <w:szCs w:val="28"/>
        </w:rPr>
        <w:t>1) при прокладке в сухих грунтах – не менее 10 м при диаметре до 1000 мм и не менее 20 м при больших диаметрах;</w:t>
      </w:r>
    </w:p>
    <w:p w:rsidR="005220EC" w:rsidRPr="000A308F" w:rsidRDefault="005220EC" w:rsidP="005220EC">
      <w:pPr>
        <w:jc w:val="both"/>
      </w:pPr>
      <w:r w:rsidRPr="000A308F">
        <w:t>2) при прокладке в мокрых грунтах – не менее 50 м независимо от диаметра. При прокладке водоводов по застроенной территории ширина полосы по согласованию с органами санитарно-эпидемиологической службы может быть уменьшена. 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220EC" w:rsidRPr="000A308F" w:rsidRDefault="005220EC" w:rsidP="005220EC">
      <w:pPr>
        <w:pStyle w:val="Default"/>
        <w:jc w:val="both"/>
        <w:rPr>
          <w:color w:val="auto"/>
          <w:sz w:val="28"/>
          <w:szCs w:val="28"/>
        </w:rPr>
      </w:pPr>
      <w:r w:rsidRPr="000A308F">
        <w:rPr>
          <w:color w:val="auto"/>
          <w:sz w:val="28"/>
          <w:szCs w:val="28"/>
        </w:rPr>
        <w:t xml:space="preserve">            3. Порядок установления охранных зон и режим их использования для всего электросетевого хозяйства определ</w:t>
      </w:r>
      <w:r w:rsidRPr="000A308F">
        <w:rPr>
          <w:rFonts w:hAnsi="Cambria Math"/>
          <w:color w:val="auto"/>
          <w:sz w:val="28"/>
          <w:szCs w:val="28"/>
        </w:rPr>
        <w:t>ё</w:t>
      </w:r>
      <w:r w:rsidRPr="000A308F">
        <w:rPr>
          <w:color w:val="auto"/>
          <w:sz w:val="28"/>
          <w:szCs w:val="28"/>
        </w:rPr>
        <w:t xml:space="preserve">н Постановлением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 </w:t>
      </w:r>
    </w:p>
    <w:p w:rsidR="005220EC" w:rsidRPr="000A308F" w:rsidRDefault="005220EC" w:rsidP="005220EC">
      <w:pPr>
        <w:pStyle w:val="Default"/>
        <w:spacing w:after="35"/>
        <w:jc w:val="both"/>
        <w:rPr>
          <w:color w:val="auto"/>
          <w:sz w:val="28"/>
          <w:szCs w:val="28"/>
        </w:rPr>
      </w:pPr>
      <w:r w:rsidRPr="000A308F">
        <w:rPr>
          <w:color w:val="auto"/>
          <w:sz w:val="28"/>
          <w:szCs w:val="28"/>
        </w:rPr>
        <w:t xml:space="preserve">1) вдоль воздушных линий электропередачи; </w:t>
      </w:r>
    </w:p>
    <w:p w:rsidR="005220EC" w:rsidRPr="000A308F" w:rsidRDefault="005220EC" w:rsidP="005220EC">
      <w:pPr>
        <w:pStyle w:val="Default"/>
        <w:spacing w:after="35"/>
        <w:jc w:val="both"/>
        <w:rPr>
          <w:color w:val="auto"/>
          <w:sz w:val="28"/>
          <w:szCs w:val="28"/>
        </w:rPr>
      </w:pPr>
      <w:r w:rsidRPr="000A308F">
        <w:rPr>
          <w:color w:val="auto"/>
          <w:sz w:val="28"/>
          <w:szCs w:val="28"/>
        </w:rPr>
        <w:t xml:space="preserve">2) вдоль подземных кабельных линий электропередачи; </w:t>
      </w:r>
    </w:p>
    <w:p w:rsidR="005220EC" w:rsidRPr="000A308F" w:rsidRDefault="005220EC" w:rsidP="005220EC">
      <w:pPr>
        <w:pStyle w:val="Default"/>
        <w:spacing w:after="35"/>
        <w:jc w:val="both"/>
        <w:rPr>
          <w:color w:val="auto"/>
          <w:sz w:val="28"/>
          <w:szCs w:val="28"/>
        </w:rPr>
      </w:pPr>
      <w:r w:rsidRPr="000A308F">
        <w:rPr>
          <w:color w:val="auto"/>
          <w:sz w:val="28"/>
          <w:szCs w:val="28"/>
        </w:rPr>
        <w:t xml:space="preserve">3) вдоль подводных кабельных линий электропередачи; </w:t>
      </w:r>
    </w:p>
    <w:p w:rsidR="005220EC" w:rsidRPr="000A308F" w:rsidRDefault="005220EC" w:rsidP="005220EC">
      <w:pPr>
        <w:pStyle w:val="Default"/>
        <w:jc w:val="both"/>
        <w:rPr>
          <w:color w:val="auto"/>
          <w:sz w:val="28"/>
          <w:szCs w:val="28"/>
        </w:rPr>
      </w:pPr>
      <w:r w:rsidRPr="000A308F">
        <w:rPr>
          <w:color w:val="auto"/>
          <w:sz w:val="28"/>
          <w:szCs w:val="28"/>
        </w:rPr>
        <w:t xml:space="preserve">4) вдоль переходов воздушных линий электропередачи через водоемы (реки, каналы, озера и др.). </w:t>
      </w:r>
    </w:p>
    <w:p w:rsidR="005220EC" w:rsidRPr="000A308F" w:rsidRDefault="005220EC" w:rsidP="005220EC">
      <w:pPr>
        <w:pStyle w:val="Default"/>
        <w:ind w:firstLine="567"/>
        <w:jc w:val="both"/>
        <w:rPr>
          <w:color w:val="auto"/>
          <w:sz w:val="28"/>
          <w:szCs w:val="28"/>
        </w:rPr>
      </w:pPr>
      <w:r w:rsidRPr="000A308F">
        <w:rPr>
          <w:color w:val="auto"/>
          <w:sz w:val="28"/>
          <w:szCs w:val="28"/>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220EC" w:rsidRPr="000A308F" w:rsidRDefault="005220EC" w:rsidP="005220EC">
      <w:pPr>
        <w:pStyle w:val="Default"/>
        <w:jc w:val="both"/>
        <w:rPr>
          <w:color w:val="auto"/>
          <w:sz w:val="28"/>
          <w:szCs w:val="28"/>
        </w:rPr>
      </w:pPr>
      <w:r w:rsidRPr="000A308F">
        <w:rPr>
          <w:color w:val="auto"/>
          <w:sz w:val="28"/>
          <w:szCs w:val="28"/>
        </w:rPr>
        <w:lastRenderedPageBreak/>
        <w:t xml:space="preserve"> 1)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5220EC" w:rsidRPr="000A308F" w:rsidRDefault="005220EC" w:rsidP="005220EC">
      <w:pPr>
        <w:pStyle w:val="Default"/>
        <w:jc w:val="both"/>
        <w:rPr>
          <w:color w:val="auto"/>
          <w:sz w:val="28"/>
          <w:szCs w:val="28"/>
        </w:rPr>
      </w:pPr>
      <w:r w:rsidRPr="000A308F">
        <w:rPr>
          <w:color w:val="auto"/>
          <w:sz w:val="28"/>
          <w:szCs w:val="28"/>
        </w:rPr>
        <w:t xml:space="preserve">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
    <w:p w:rsidR="005220EC" w:rsidRPr="000A308F" w:rsidRDefault="005220EC" w:rsidP="005220EC">
      <w:pPr>
        <w:pStyle w:val="Default"/>
        <w:jc w:val="both"/>
        <w:rPr>
          <w:color w:val="auto"/>
          <w:sz w:val="28"/>
          <w:szCs w:val="28"/>
        </w:rPr>
      </w:pPr>
      <w:r w:rsidRPr="000A308F">
        <w:rPr>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w:t>
      </w:r>
      <w:r w:rsidRPr="000A308F">
        <w:rPr>
          <w:color w:val="auto"/>
          <w:sz w:val="28"/>
          <w:szCs w:val="28"/>
        </w:rPr>
        <w:t xml:space="preserve">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p>
    <w:p w:rsidR="005220EC" w:rsidRPr="000A308F" w:rsidRDefault="005220EC" w:rsidP="005220EC">
      <w:pPr>
        <w:pStyle w:val="Default"/>
        <w:jc w:val="both"/>
        <w:rPr>
          <w:color w:val="auto"/>
          <w:sz w:val="28"/>
          <w:szCs w:val="28"/>
        </w:rPr>
      </w:pPr>
      <w:r w:rsidRPr="000A308F">
        <w:rPr>
          <w:color w:val="auto"/>
          <w:sz w:val="28"/>
          <w:szCs w:val="28"/>
        </w:rPr>
        <w:t>4) размещать свалки;</w:t>
      </w:r>
    </w:p>
    <w:p w:rsidR="005220EC" w:rsidRDefault="005220EC" w:rsidP="005220EC">
      <w:pPr>
        <w:pStyle w:val="Default"/>
        <w:jc w:val="both"/>
        <w:rPr>
          <w:color w:val="auto"/>
          <w:sz w:val="28"/>
          <w:szCs w:val="28"/>
        </w:rPr>
      </w:pPr>
      <w:r w:rsidRPr="000A308F">
        <w:rPr>
          <w:color w:val="auto"/>
          <w:sz w:val="28"/>
          <w:szCs w:val="28"/>
        </w:rPr>
        <w:t xml:space="preserve">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5220EC" w:rsidRPr="000A308F" w:rsidRDefault="005220EC" w:rsidP="005220EC">
      <w:pPr>
        <w:pStyle w:val="Default"/>
        <w:ind w:firstLine="567"/>
        <w:jc w:val="both"/>
        <w:rPr>
          <w:sz w:val="28"/>
          <w:szCs w:val="28"/>
        </w:rPr>
      </w:pPr>
      <w:r w:rsidRPr="000A308F">
        <w:rPr>
          <w:color w:val="auto"/>
          <w:sz w:val="28"/>
          <w:szCs w:val="28"/>
        </w:rPr>
        <w:t>В охранных зонах, установленных для объектов электросетевого хозяйства напряжением свыше</w:t>
      </w:r>
      <w:r w:rsidRPr="000A308F">
        <w:rPr>
          <w:sz w:val="28"/>
          <w:szCs w:val="28"/>
        </w:rPr>
        <w:t xml:space="preserve">  </w:t>
      </w:r>
      <w:r w:rsidRPr="000A308F">
        <w:rPr>
          <w:color w:val="auto"/>
          <w:sz w:val="28"/>
          <w:szCs w:val="28"/>
        </w:rPr>
        <w:t>1000 вольт, запрещается:</w:t>
      </w:r>
    </w:p>
    <w:p w:rsidR="005220EC" w:rsidRPr="000A308F" w:rsidRDefault="005220EC" w:rsidP="005220EC">
      <w:pPr>
        <w:jc w:val="both"/>
      </w:pPr>
      <w:r w:rsidRPr="000A308F">
        <w:t xml:space="preserve">1) складировать или размещать хранилища любых, в том числе горюче-смазочных, материалов; </w:t>
      </w:r>
    </w:p>
    <w:p w:rsidR="005220EC" w:rsidRPr="000A308F" w:rsidRDefault="005220EC" w:rsidP="005220EC">
      <w:pPr>
        <w:jc w:val="both"/>
      </w:pPr>
      <w:r w:rsidRPr="000A308F">
        <w:t xml:space="preserve">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5220EC" w:rsidRPr="000A308F" w:rsidRDefault="005220EC" w:rsidP="005220EC">
      <w:pPr>
        <w:jc w:val="both"/>
      </w:pPr>
      <w:r w:rsidRPr="000A308F">
        <w:t xml:space="preserve">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5220EC" w:rsidRPr="000A308F" w:rsidRDefault="005220EC" w:rsidP="005220EC">
      <w:pPr>
        <w:jc w:val="both"/>
      </w:pPr>
      <w:r w:rsidRPr="000A308F">
        <w:t xml:space="preserve">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rsidR="005220EC" w:rsidRPr="000A308F" w:rsidRDefault="005220EC" w:rsidP="005220EC">
      <w:pPr>
        <w:jc w:val="both"/>
      </w:pPr>
      <w:r w:rsidRPr="000A308F">
        <w:t>5) осуществлять проход судов с поднятыми стрелами кранов и других механизмов (в охранных зонах воздушных линий электропередачи).</w:t>
      </w:r>
    </w:p>
    <w:p w:rsidR="005220EC" w:rsidRPr="000A308F" w:rsidRDefault="005220EC" w:rsidP="005220EC">
      <w:pPr>
        <w:jc w:val="both"/>
      </w:pPr>
      <w:r w:rsidRPr="000A308F">
        <w:t xml:space="preserve"> В пределах охранных зон без письменного решения о согласовании сетевых организаций юридическим и физическим лицам запрещаются: </w:t>
      </w:r>
    </w:p>
    <w:p w:rsidR="005220EC" w:rsidRPr="000A308F" w:rsidRDefault="005220EC" w:rsidP="005220EC">
      <w:pPr>
        <w:jc w:val="both"/>
      </w:pPr>
      <w:r w:rsidRPr="000A308F">
        <w:lastRenderedPageBreak/>
        <w:t xml:space="preserve">1) строительство, капитальный ремонт, реконструкция или снос зданий и сооружений; </w:t>
      </w:r>
    </w:p>
    <w:p w:rsidR="005220EC" w:rsidRPr="000A308F" w:rsidRDefault="005220EC" w:rsidP="005220EC">
      <w:pPr>
        <w:jc w:val="both"/>
      </w:pPr>
      <w:r w:rsidRPr="000A308F">
        <w:t>2) взрывные, мелиоративные работы, в том числе связанные с временным затоплением земель;</w:t>
      </w:r>
    </w:p>
    <w:p w:rsidR="005220EC" w:rsidRPr="000A308F" w:rsidRDefault="005220EC" w:rsidP="005220EC">
      <w:pPr>
        <w:jc w:val="both"/>
      </w:pPr>
      <w:r w:rsidRPr="000A308F">
        <w:t xml:space="preserve"> 3) посадка и вырубка деревьев и кустарников; </w:t>
      </w:r>
    </w:p>
    <w:p w:rsidR="005220EC" w:rsidRPr="000A308F" w:rsidRDefault="005220EC" w:rsidP="005220EC">
      <w:pPr>
        <w:jc w:val="both"/>
      </w:pPr>
      <w:r w:rsidRPr="000A308F">
        <w:t xml:space="preserve">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w:t>
      </w:r>
    </w:p>
    <w:p w:rsidR="005220EC" w:rsidRPr="000A308F" w:rsidRDefault="005220EC" w:rsidP="005220EC">
      <w:pPr>
        <w:jc w:val="both"/>
      </w:pPr>
      <w:r w:rsidRPr="000A308F">
        <w:t xml:space="preserve">5)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w:t>
      </w:r>
    </w:p>
    <w:p w:rsidR="005220EC" w:rsidRPr="000A308F" w:rsidRDefault="005220EC" w:rsidP="005220EC">
      <w:pPr>
        <w:jc w:val="both"/>
      </w:pPr>
      <w:r w:rsidRPr="000A308F">
        <w:t xml:space="preserve">6)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5220EC" w:rsidRPr="000A308F" w:rsidRDefault="005220EC" w:rsidP="005220EC">
      <w:pPr>
        <w:jc w:val="both"/>
      </w:pPr>
      <w:r w:rsidRPr="000A308F">
        <w:t>7)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220EC" w:rsidRPr="000A308F" w:rsidRDefault="005220EC" w:rsidP="005220EC">
      <w:pPr>
        <w:jc w:val="both"/>
      </w:pPr>
      <w:r w:rsidRPr="000A308F">
        <w:t xml:space="preserve"> 8)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220EC" w:rsidRPr="000A308F" w:rsidRDefault="005220EC" w:rsidP="005220EC">
      <w:pPr>
        <w:jc w:val="both"/>
      </w:pPr>
      <w:r w:rsidRPr="000A308F">
        <w:t xml:space="preserve"> 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 </w:t>
      </w:r>
    </w:p>
    <w:p w:rsidR="005220EC" w:rsidRPr="000A308F" w:rsidRDefault="005220EC" w:rsidP="005220EC">
      <w:pPr>
        <w:jc w:val="both"/>
      </w:pPr>
      <w:r w:rsidRPr="000A308F">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 </w:t>
      </w:r>
    </w:p>
    <w:p w:rsidR="005220EC" w:rsidRPr="000A308F" w:rsidRDefault="005220EC" w:rsidP="005220EC">
      <w:pPr>
        <w:jc w:val="both"/>
      </w:pPr>
      <w:r w:rsidRPr="000A308F">
        <w:t xml:space="preserve">2) складировать или размещать хранилища любых, в том числе горюче-смазочных, материалов; </w:t>
      </w:r>
    </w:p>
    <w:p w:rsidR="005220EC" w:rsidRPr="000A308F" w:rsidRDefault="005220EC" w:rsidP="005220EC">
      <w:pPr>
        <w:jc w:val="both"/>
      </w:pPr>
      <w:r w:rsidRPr="000A308F">
        <w:t>4. Способы прокладки магистральных трубопроводов, характеристики охранных зон, ограничения охранных зон и другие параметры устанавливаются в соответствии со СНиП 2.05.06-85 (2000) и Постановлением Госгортехнадзора Российской Федерации № 9 от 22.04.1992 «Правила охраны магистральных трубопроводов».</w:t>
      </w:r>
    </w:p>
    <w:p w:rsidR="005220EC" w:rsidRDefault="005220EC" w:rsidP="005220EC">
      <w:pPr>
        <w:jc w:val="both"/>
      </w:pPr>
      <w:r w:rsidRPr="000A308F">
        <w:t xml:space="preserve"> Определены следующие размеры охранных зон: </w:t>
      </w:r>
    </w:p>
    <w:p w:rsidR="005220EC" w:rsidRPr="000A308F" w:rsidRDefault="005220EC" w:rsidP="005220EC">
      <w:pPr>
        <w:numPr>
          <w:ilvl w:val="0"/>
          <w:numId w:val="40"/>
        </w:numPr>
        <w:jc w:val="both"/>
      </w:pPr>
      <w:r w:rsidRPr="000A308F">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5220EC" w:rsidRPr="000A308F" w:rsidRDefault="005220EC" w:rsidP="005220EC">
      <w:pPr>
        <w:numPr>
          <w:ilvl w:val="1"/>
          <w:numId w:val="41"/>
        </w:numPr>
        <w:ind w:left="709"/>
        <w:jc w:val="both"/>
      </w:pPr>
      <w:r w:rsidRPr="000A308F">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w:t>
      </w:r>
      <w:r w:rsidRPr="000A308F">
        <w:lastRenderedPageBreak/>
        <w:t xml:space="preserve">метрах от оси трубопровода с каждой стороны;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5220EC" w:rsidRPr="000A308F" w:rsidRDefault="005220EC" w:rsidP="005220EC">
      <w:pPr>
        <w:pStyle w:val="Default"/>
        <w:numPr>
          <w:ilvl w:val="1"/>
          <w:numId w:val="41"/>
        </w:numPr>
        <w:ind w:left="709"/>
        <w:jc w:val="both"/>
        <w:rPr>
          <w:sz w:val="28"/>
          <w:szCs w:val="28"/>
        </w:rPr>
      </w:pPr>
      <w:r w:rsidRPr="000A308F">
        <w:rPr>
          <w:color w:val="auto"/>
          <w:sz w:val="28"/>
          <w:szCs w:val="28"/>
        </w:rPr>
        <w:t>вдоль подводных переходов - в виде участка водного пространства от</w:t>
      </w:r>
      <w:r w:rsidRPr="000A308F">
        <w:rPr>
          <w:sz w:val="28"/>
          <w:szCs w:val="28"/>
        </w:rPr>
        <w:t xml:space="preserve"> </w:t>
      </w:r>
      <w:r w:rsidRPr="000A308F">
        <w:rPr>
          <w:color w:val="auto"/>
          <w:sz w:val="28"/>
          <w:szCs w:val="28"/>
        </w:rPr>
        <w:t xml:space="preserve">водной поверхности до дна, заключенного между параллельными плоскостями, отстоящими от осей крайних ниток переходов на 100 метров с каждой стороны;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 </w:t>
      </w:r>
    </w:p>
    <w:p w:rsidR="005220EC" w:rsidRPr="000A308F" w:rsidRDefault="005220EC" w:rsidP="005220EC">
      <w:pPr>
        <w:numPr>
          <w:ilvl w:val="0"/>
          <w:numId w:val="40"/>
        </w:numPr>
        <w:jc w:val="both"/>
      </w:pPr>
      <w:r w:rsidRPr="000A308F">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 </w:t>
      </w:r>
    </w:p>
    <w:p w:rsidR="005220EC" w:rsidRPr="000A308F" w:rsidRDefault="005220EC" w:rsidP="005220EC">
      <w:pPr>
        <w:jc w:val="both"/>
      </w:pPr>
      <w:r w:rsidRPr="000A308F">
        <w:t xml:space="preserve">В охранных зонах трубопроводов запрещается: </w:t>
      </w:r>
    </w:p>
    <w:p w:rsidR="005220EC" w:rsidRPr="000A308F" w:rsidRDefault="005220EC" w:rsidP="005220EC">
      <w:pPr>
        <w:jc w:val="both"/>
      </w:pPr>
      <w:r w:rsidRPr="000A308F">
        <w:t xml:space="preserve">1) перемещать, засыпать и ломать опознавательные и сигнальные знаки, контрольно-измерительные пункты; </w:t>
      </w:r>
    </w:p>
    <w:p w:rsidR="005220EC" w:rsidRPr="000A308F" w:rsidRDefault="005220EC" w:rsidP="005220EC">
      <w:pPr>
        <w:jc w:val="both"/>
      </w:pPr>
      <w:r w:rsidRPr="000A308F">
        <w:t xml:space="preserve">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p>
    <w:p w:rsidR="005220EC" w:rsidRPr="000A308F" w:rsidRDefault="005220EC" w:rsidP="005220EC">
      <w:pPr>
        <w:jc w:val="both"/>
      </w:pPr>
      <w:r w:rsidRPr="000A308F">
        <w:t xml:space="preserve">3) устраивать всякого рода свалки, выливать растворы кислот, солей и щелочей; </w:t>
      </w:r>
    </w:p>
    <w:p w:rsidR="005220EC" w:rsidRPr="000A308F" w:rsidRDefault="005220EC" w:rsidP="005220EC">
      <w:pPr>
        <w:jc w:val="both"/>
      </w:pPr>
      <w:r w:rsidRPr="000A308F">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220EC" w:rsidRPr="000A308F" w:rsidRDefault="005220EC" w:rsidP="005220EC">
      <w:pPr>
        <w:jc w:val="both"/>
      </w:pPr>
      <w:r w:rsidRPr="000A308F">
        <w:t xml:space="preserve"> 5) бросать якоря, проходить с отданными якорями, цепями, лотами, волокушами и тралами, производить дноуглубительные и землечерпальные работы; </w:t>
      </w:r>
    </w:p>
    <w:p w:rsidR="005220EC" w:rsidRPr="000A308F" w:rsidRDefault="005220EC" w:rsidP="005220EC">
      <w:pPr>
        <w:jc w:val="both"/>
      </w:pPr>
      <w:r w:rsidRPr="000A308F">
        <w:t xml:space="preserve">6) разводить огонь и размещать какие-либо открытые или закрытые источники огня. </w:t>
      </w:r>
    </w:p>
    <w:p w:rsidR="005220EC" w:rsidRPr="000A308F" w:rsidRDefault="005220EC" w:rsidP="005220EC">
      <w:pPr>
        <w:jc w:val="both"/>
      </w:pPr>
      <w:r w:rsidRPr="000A308F">
        <w:t>В охранных зонах трубопроводов без письменного разрешения предприятий трубопроводного транспорта запрещается:</w:t>
      </w:r>
    </w:p>
    <w:p w:rsidR="005220EC" w:rsidRPr="000A308F" w:rsidRDefault="005220EC" w:rsidP="005220EC">
      <w:pPr>
        <w:jc w:val="both"/>
      </w:pPr>
      <w:r w:rsidRPr="000A308F">
        <w:t xml:space="preserve"> 1) возводить любые постройки и сооружения; </w:t>
      </w:r>
    </w:p>
    <w:p w:rsidR="005220EC" w:rsidRPr="000A308F" w:rsidRDefault="005220EC" w:rsidP="005220EC">
      <w:pPr>
        <w:jc w:val="both"/>
      </w:pPr>
      <w:r w:rsidRPr="000A308F">
        <w:t xml:space="preserve">2) высаживать деревья и кустарники всех видов, складировать корма, удобрения, материалы, сено и солому, располагать коновязи, содержать скот, </w:t>
      </w:r>
      <w:r w:rsidRPr="000A308F">
        <w:lastRenderedPageBreak/>
        <w:t xml:space="preserve">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rsidR="005220EC" w:rsidRPr="000A308F" w:rsidRDefault="005220EC" w:rsidP="005220EC">
      <w:pPr>
        <w:jc w:val="both"/>
      </w:pPr>
      <w:r w:rsidRPr="000A308F">
        <w:t xml:space="preserve">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w:t>
      </w:r>
    </w:p>
    <w:p w:rsidR="005220EC" w:rsidRPr="000A308F" w:rsidRDefault="005220EC" w:rsidP="005220EC">
      <w:pPr>
        <w:jc w:val="both"/>
      </w:pPr>
      <w:r w:rsidRPr="000A308F">
        <w:t>4) производить мелиоративные земляные работы, сооружать оросительные и осушительные системы;</w:t>
      </w:r>
    </w:p>
    <w:p w:rsidR="005220EC" w:rsidRPr="000A308F" w:rsidRDefault="005220EC" w:rsidP="005220EC">
      <w:pPr>
        <w:pStyle w:val="Default"/>
        <w:jc w:val="both"/>
        <w:rPr>
          <w:color w:val="auto"/>
          <w:sz w:val="28"/>
          <w:szCs w:val="28"/>
        </w:rPr>
      </w:pPr>
      <w:r w:rsidRPr="000A308F">
        <w:rPr>
          <w:color w:val="auto"/>
          <w:sz w:val="28"/>
          <w:szCs w:val="28"/>
        </w:rPr>
        <w:t xml:space="preserve">          5)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w:t>
      </w:r>
    </w:p>
    <w:p w:rsidR="005220EC" w:rsidRPr="000A308F" w:rsidRDefault="005220EC" w:rsidP="005220EC">
      <w:pPr>
        <w:pStyle w:val="Default"/>
        <w:jc w:val="both"/>
        <w:rPr>
          <w:color w:val="auto"/>
          <w:sz w:val="28"/>
          <w:szCs w:val="28"/>
        </w:rPr>
      </w:pPr>
      <w:r w:rsidRPr="000A308F">
        <w:rPr>
          <w:color w:val="auto"/>
          <w:sz w:val="28"/>
          <w:szCs w:val="28"/>
        </w:rPr>
        <w:t xml:space="preserve">          6)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 </w:t>
      </w:r>
    </w:p>
    <w:p w:rsidR="005220EC" w:rsidRPr="000A308F" w:rsidRDefault="005220EC" w:rsidP="005220EC">
      <w:pPr>
        <w:pStyle w:val="Default"/>
        <w:jc w:val="both"/>
        <w:rPr>
          <w:color w:val="auto"/>
          <w:sz w:val="28"/>
          <w:szCs w:val="28"/>
        </w:rPr>
      </w:pPr>
      <w:r w:rsidRPr="000A308F">
        <w:rPr>
          <w:color w:val="auto"/>
          <w:sz w:val="28"/>
          <w:szCs w:val="28"/>
        </w:rPr>
        <w:t xml:space="preserve">     Предприятиям трубопроводного транспорта разрешается: </w:t>
      </w:r>
    </w:p>
    <w:p w:rsidR="005220EC" w:rsidRPr="000A308F" w:rsidRDefault="005220EC" w:rsidP="005220EC">
      <w:pPr>
        <w:pStyle w:val="Default"/>
        <w:jc w:val="both"/>
        <w:rPr>
          <w:color w:val="auto"/>
          <w:sz w:val="28"/>
          <w:szCs w:val="28"/>
        </w:rPr>
      </w:pPr>
      <w:r w:rsidRPr="000A308F">
        <w:rPr>
          <w:color w:val="auto"/>
          <w:sz w:val="28"/>
          <w:szCs w:val="28"/>
        </w:rPr>
        <w:t xml:space="preserve">1)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 </w:t>
      </w:r>
    </w:p>
    <w:p w:rsidR="005220EC" w:rsidRPr="000A308F" w:rsidRDefault="005220EC" w:rsidP="005220EC">
      <w:pPr>
        <w:pStyle w:val="Default"/>
        <w:jc w:val="both"/>
        <w:rPr>
          <w:color w:val="auto"/>
          <w:sz w:val="28"/>
          <w:szCs w:val="28"/>
        </w:rPr>
      </w:pPr>
      <w:r w:rsidRPr="000A308F">
        <w:rPr>
          <w:color w:val="auto"/>
          <w:sz w:val="28"/>
          <w:szCs w:val="28"/>
        </w:rPr>
        <w:t>2)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5220EC" w:rsidRPr="000A308F" w:rsidRDefault="005220EC" w:rsidP="005220EC">
      <w:pPr>
        <w:pStyle w:val="Default"/>
        <w:jc w:val="both"/>
        <w:rPr>
          <w:color w:val="auto"/>
          <w:sz w:val="28"/>
          <w:szCs w:val="28"/>
        </w:rPr>
      </w:pPr>
      <w:r w:rsidRPr="000A308F">
        <w:rPr>
          <w:color w:val="auto"/>
          <w:sz w:val="28"/>
          <w:szCs w:val="28"/>
        </w:rPr>
        <w:t xml:space="preserve"> 3)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 </w:t>
      </w:r>
    </w:p>
    <w:p w:rsidR="005220EC" w:rsidRPr="000A308F" w:rsidRDefault="005220EC" w:rsidP="005220EC">
      <w:pPr>
        <w:pStyle w:val="Default"/>
        <w:jc w:val="both"/>
        <w:rPr>
          <w:color w:val="auto"/>
          <w:sz w:val="28"/>
          <w:szCs w:val="28"/>
        </w:rPr>
      </w:pPr>
      <w:r w:rsidRPr="000A308F">
        <w:rPr>
          <w:color w:val="auto"/>
          <w:sz w:val="28"/>
          <w:szCs w:val="28"/>
        </w:rPr>
        <w:t xml:space="preserve">СНиП 2.07.01-89 установлены расстояния от газопроводов до иных линейных объектов. СНиП 2.05.13-90 «Нефтепродуктопроводы, прокладываемые на территории городов и других населенных пунктов» устанавливает минимальные расстояния от нефтепродуктопроводов, прокладываемых на территории городов и других населенных пунктов, до зданий, сооружений и инженерных сетей. </w:t>
      </w:r>
    </w:p>
    <w:p w:rsidR="005220EC" w:rsidRPr="000A308F" w:rsidRDefault="005220EC" w:rsidP="005220EC">
      <w:pPr>
        <w:pStyle w:val="Default"/>
        <w:jc w:val="both"/>
        <w:rPr>
          <w:color w:val="auto"/>
          <w:sz w:val="28"/>
          <w:szCs w:val="28"/>
        </w:rPr>
      </w:pPr>
      <w:r w:rsidRPr="000A308F">
        <w:rPr>
          <w:color w:val="auto"/>
          <w:sz w:val="28"/>
          <w:szCs w:val="28"/>
        </w:rPr>
        <w:t xml:space="preserve">         5. Требования к прохождению трасс линий связи и радиофикации, требования к охране линий и сооружений связи и радиофикации определяются постановлением Правительства Российской Федерации от 09.06.1995 № 578 «Об утверждении Правил охраны линий и сооружений связи Российской Федерации» и СНиП 2.07.01-89 «Градостроительство. Планировка и застройка городских и сельских поселений». На трассах кабельных и воздушных линий связи и линий радиофикации устанавливаются охранные зоны с особыми условиями использования: </w:t>
      </w:r>
    </w:p>
    <w:p w:rsidR="005220EC" w:rsidRPr="000A308F" w:rsidRDefault="005220EC" w:rsidP="005220EC">
      <w:pPr>
        <w:pStyle w:val="Default"/>
        <w:spacing w:after="31"/>
        <w:jc w:val="both"/>
        <w:rPr>
          <w:color w:val="auto"/>
          <w:sz w:val="28"/>
          <w:szCs w:val="28"/>
        </w:rPr>
      </w:pPr>
      <w:r w:rsidRPr="000A308F">
        <w:rPr>
          <w:color w:val="auto"/>
          <w:sz w:val="28"/>
          <w:szCs w:val="28"/>
        </w:rPr>
        <w:lastRenderedPageBreak/>
        <w:t xml:space="preserve">1)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 </w:t>
      </w:r>
    </w:p>
    <w:p w:rsidR="005220EC" w:rsidRPr="000A308F" w:rsidRDefault="005220EC" w:rsidP="005220EC">
      <w:pPr>
        <w:pStyle w:val="Default"/>
        <w:jc w:val="both"/>
        <w:rPr>
          <w:color w:val="auto"/>
          <w:sz w:val="28"/>
          <w:szCs w:val="28"/>
        </w:rPr>
      </w:pPr>
      <w:r w:rsidRPr="000A308F">
        <w:rPr>
          <w:color w:val="auto"/>
          <w:sz w:val="28"/>
          <w:szCs w:val="28"/>
        </w:rPr>
        <w:t>2) для кабельных линий связи и для кабелей связи при переходах через сплавные реки, озера, водохранилища и каналы - в</w:t>
      </w:r>
      <w:r w:rsidRPr="000A308F">
        <w:rPr>
          <w:sz w:val="28"/>
          <w:szCs w:val="28"/>
        </w:rPr>
        <w:t xml:space="preserve"> </w:t>
      </w:r>
      <w:r w:rsidRPr="000A308F">
        <w:rPr>
          <w:color w:val="auto"/>
          <w:sz w:val="28"/>
          <w:szCs w:val="28"/>
        </w:rPr>
        <w:t xml:space="preserve">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 </w:t>
      </w:r>
    </w:p>
    <w:p w:rsidR="005220EC" w:rsidRPr="000A308F" w:rsidRDefault="005220EC" w:rsidP="005220EC">
      <w:pPr>
        <w:pStyle w:val="Default"/>
        <w:jc w:val="both"/>
        <w:rPr>
          <w:color w:val="auto"/>
          <w:sz w:val="28"/>
          <w:szCs w:val="28"/>
        </w:rPr>
      </w:pPr>
      <w:r w:rsidRPr="000A308F">
        <w:rPr>
          <w:color w:val="auto"/>
          <w:sz w:val="28"/>
          <w:szCs w:val="28"/>
        </w:rPr>
        <w:t xml:space="preserve">3)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 </w:t>
      </w:r>
    </w:p>
    <w:p w:rsidR="005220EC" w:rsidRPr="000A308F" w:rsidRDefault="005220EC" w:rsidP="005220EC">
      <w:pPr>
        <w:pStyle w:val="Default"/>
        <w:jc w:val="both"/>
        <w:rPr>
          <w:color w:val="auto"/>
          <w:sz w:val="28"/>
          <w:szCs w:val="28"/>
        </w:rPr>
      </w:pPr>
      <w:r w:rsidRPr="000A308F">
        <w:rPr>
          <w:color w:val="auto"/>
          <w:sz w:val="28"/>
          <w:szCs w:val="28"/>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w:t>
      </w:r>
    </w:p>
    <w:p w:rsidR="005220EC" w:rsidRPr="000A308F" w:rsidRDefault="005220EC" w:rsidP="005220EC">
      <w:pPr>
        <w:pStyle w:val="Default"/>
        <w:jc w:val="both"/>
        <w:rPr>
          <w:color w:val="auto"/>
          <w:sz w:val="28"/>
          <w:szCs w:val="28"/>
        </w:rPr>
      </w:pPr>
      <w:r w:rsidRPr="000A308F">
        <w:rPr>
          <w:color w:val="auto"/>
          <w:sz w:val="28"/>
          <w:szCs w:val="28"/>
        </w:rPr>
        <w:t xml:space="preserve">            6.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 </w:t>
      </w:r>
    </w:p>
    <w:p w:rsidR="005220EC" w:rsidRPr="000A308F" w:rsidRDefault="005220EC" w:rsidP="005220EC">
      <w:pPr>
        <w:pStyle w:val="Default"/>
        <w:spacing w:after="31"/>
        <w:jc w:val="both"/>
        <w:rPr>
          <w:color w:val="auto"/>
          <w:sz w:val="28"/>
          <w:szCs w:val="28"/>
        </w:rPr>
      </w:pPr>
      <w:r w:rsidRPr="000A308F">
        <w:rPr>
          <w:color w:val="auto"/>
          <w:sz w:val="28"/>
          <w:szCs w:val="28"/>
        </w:rPr>
        <w:t xml:space="preserve">1) 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w:t>
      </w:r>
    </w:p>
    <w:p w:rsidR="005220EC" w:rsidRPr="000A308F" w:rsidRDefault="005220EC" w:rsidP="005220EC">
      <w:pPr>
        <w:pStyle w:val="Default"/>
        <w:jc w:val="both"/>
        <w:rPr>
          <w:color w:val="auto"/>
          <w:sz w:val="28"/>
          <w:szCs w:val="28"/>
        </w:rPr>
      </w:pPr>
      <w:r w:rsidRPr="000A308F">
        <w:rPr>
          <w:color w:val="auto"/>
          <w:sz w:val="28"/>
          <w:szCs w:val="28"/>
        </w:rPr>
        <w:t xml:space="preserve">2)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5220EC" w:rsidRPr="000A308F" w:rsidRDefault="005220EC" w:rsidP="005220EC">
      <w:pPr>
        <w:pStyle w:val="Default"/>
        <w:jc w:val="both"/>
        <w:rPr>
          <w:color w:val="auto"/>
          <w:sz w:val="28"/>
          <w:szCs w:val="28"/>
        </w:rPr>
      </w:pPr>
      <w:r w:rsidRPr="000A308F">
        <w:rPr>
          <w:color w:val="auto"/>
          <w:sz w:val="28"/>
          <w:szCs w:val="28"/>
        </w:rPr>
        <w:t xml:space="preserve">           7. Ограничения использования земельных участков и объектов капитального строительства в зонах с особыми условиями использования территории тепловых сетей устанавливаются на основании СНиП 41-02-2003 «Тепловые сети»; СНиП 2.07.01-89 «Градостроительство. Планировка и застройка городских и сельских поселений». </w:t>
      </w:r>
    </w:p>
    <w:p w:rsidR="005220EC" w:rsidRPr="000A308F" w:rsidRDefault="005220EC" w:rsidP="005220EC">
      <w:pPr>
        <w:pStyle w:val="Default"/>
        <w:jc w:val="both"/>
        <w:rPr>
          <w:sz w:val="28"/>
          <w:szCs w:val="28"/>
        </w:rPr>
      </w:pPr>
      <w:r w:rsidRPr="000A308F">
        <w:rPr>
          <w:color w:val="auto"/>
          <w:sz w:val="28"/>
          <w:szCs w:val="28"/>
        </w:rPr>
        <w:t xml:space="preserve">           8. Ограничения использования земельных участков и объектов капитального строительства в зонах с особыми условиями использования территории сетей канализации, а также общегородских коллекторов </w:t>
      </w:r>
      <w:r w:rsidRPr="000A308F">
        <w:rPr>
          <w:color w:val="auto"/>
          <w:sz w:val="28"/>
          <w:szCs w:val="28"/>
        </w:rPr>
        <w:lastRenderedPageBreak/>
        <w:t>инженерных коммуникаций устанавливаются в соответствии со СНиП 2.07.01-89 «Градостроительство. Планировка и застройка городских и сельских поселений». Расстояние от подземных сетей канализации (бытовой и дождевой) составляет: до фундаментов зданий и сооружений – 3 метра до фундаментов ограждений предприятий, эстакад, опор контактной сети и связи, железных дорог – 1,5 метра,</w:t>
      </w:r>
      <w:r w:rsidRPr="000A308F">
        <w:rPr>
          <w:sz w:val="28"/>
          <w:szCs w:val="28"/>
        </w:rPr>
        <w:t xml:space="preserve"> </w:t>
      </w:r>
      <w:r w:rsidRPr="000A308F">
        <w:rPr>
          <w:color w:val="auto"/>
          <w:sz w:val="28"/>
          <w:szCs w:val="28"/>
        </w:rPr>
        <w:t>до оси крайнего пути железных дорог колеи 1520 мм, но не менее глубины траншей до подошвы насыпи и бровки выемки – 4 метра, до оси крайнего пути железных дорог колеи 750 мм, до бортового камня улицы, дорог и (кромки проезжей части, укрепленной полосы обочины) – 1,5 метра, до наружной бровки кювета или подошвы насыпи дороги – 1 метр, до фундаментов опор воздушных линий электропередачи напряжением до 1 кВ наружного освещения, до фундаментов опор воздушных линий электропередачи напряжением св. 1 до 35 кВ – 2 метра, до фундаментов опор воздушных линий электропередачи напряжением св. 35 до 110 кВ и выше – 3 метра.</w:t>
      </w:r>
    </w:p>
    <w:p w:rsidR="005220EC" w:rsidRPr="000A308F" w:rsidRDefault="005220EC" w:rsidP="005220EC">
      <w:pPr>
        <w:pStyle w:val="Default"/>
        <w:jc w:val="both"/>
        <w:rPr>
          <w:color w:val="auto"/>
          <w:sz w:val="28"/>
          <w:szCs w:val="28"/>
        </w:rPr>
      </w:pPr>
      <w:r w:rsidRPr="000A308F">
        <w:rPr>
          <w:sz w:val="28"/>
          <w:szCs w:val="28"/>
        </w:rPr>
        <w:t xml:space="preserve">      9. </w:t>
      </w:r>
      <w:r w:rsidRPr="000A308F">
        <w:rPr>
          <w:color w:val="auto"/>
          <w:sz w:val="28"/>
          <w:szCs w:val="28"/>
        </w:rPr>
        <w:t>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p>
    <w:p w:rsidR="005220EC" w:rsidRPr="000A308F" w:rsidRDefault="005220EC" w:rsidP="005220EC">
      <w:pPr>
        <w:pStyle w:val="Default"/>
        <w:jc w:val="both"/>
        <w:rPr>
          <w:color w:val="auto"/>
          <w:sz w:val="28"/>
          <w:szCs w:val="28"/>
        </w:rPr>
      </w:pPr>
      <w:r w:rsidRPr="000A308F">
        <w:rPr>
          <w:color w:val="auto"/>
          <w:sz w:val="28"/>
          <w:szCs w:val="28"/>
        </w:rPr>
        <w:t xml:space="preserve">      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5220EC" w:rsidRPr="000A308F" w:rsidRDefault="005220EC" w:rsidP="005220EC">
      <w:pPr>
        <w:pStyle w:val="Default"/>
        <w:jc w:val="both"/>
        <w:rPr>
          <w:color w:val="auto"/>
          <w:sz w:val="28"/>
          <w:szCs w:val="28"/>
        </w:rPr>
      </w:pPr>
      <w:r w:rsidRPr="000A308F">
        <w:rPr>
          <w:color w:val="auto"/>
          <w:sz w:val="28"/>
          <w:szCs w:val="28"/>
        </w:rPr>
        <w:t xml:space="preserve">       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 65 Водного кодекса Российской Федерации.</w:t>
      </w:r>
    </w:p>
    <w:p w:rsidR="005220EC" w:rsidRPr="00391F57" w:rsidRDefault="005220EC" w:rsidP="005220EC">
      <w:pPr>
        <w:autoSpaceDE w:val="0"/>
        <w:ind w:firstLine="0"/>
        <w:jc w:val="both"/>
        <w:rPr>
          <w:rFonts w:eastAsia="Arial CYR"/>
          <w:lang w:eastAsia="ar-SA"/>
        </w:rPr>
      </w:pPr>
      <w:r w:rsidRPr="000A308F">
        <w:t xml:space="preserve">        3. Ширина водоохранных зон водных объектов, находящихся на территории </w:t>
      </w:r>
      <w:r>
        <w:t>Костылевского</w:t>
      </w:r>
      <w:r w:rsidRPr="000A308F">
        <w:t xml:space="preserve"> сельсовета </w:t>
      </w:r>
      <w:r w:rsidRPr="000A308F">
        <w:rPr>
          <w:lang w:eastAsia="ar-SA"/>
        </w:rPr>
        <w:t xml:space="preserve">в соответствии с «Водным кодексом» </w:t>
      </w:r>
      <w:r w:rsidRPr="00391F57">
        <w:rPr>
          <w:lang w:eastAsia="ar-SA"/>
        </w:rPr>
        <w:t xml:space="preserve">от 03.06.2006г. № 74-ФЗ, </w:t>
      </w:r>
      <w:r w:rsidRPr="00391F57">
        <w:rPr>
          <w:rFonts w:eastAsia="Arial CYR"/>
          <w:lang w:eastAsia="ar-SA"/>
        </w:rPr>
        <w:t>устанавливается протяженностью:</w:t>
      </w:r>
    </w:p>
    <w:p w:rsidR="005220EC" w:rsidRPr="00391F57" w:rsidRDefault="005220EC" w:rsidP="005220EC">
      <w:pPr>
        <w:pStyle w:val="Default"/>
        <w:jc w:val="both"/>
        <w:rPr>
          <w:color w:val="auto"/>
          <w:sz w:val="28"/>
          <w:szCs w:val="28"/>
        </w:rPr>
      </w:pPr>
      <w:r w:rsidRPr="003005A6">
        <w:rPr>
          <w:rStyle w:val="af4"/>
          <w:rFonts w:eastAsia="Arial CYR"/>
          <w:sz w:val="28"/>
          <w:szCs w:val="28"/>
          <w:lang w:eastAsia="ar-SA"/>
        </w:rPr>
        <w:t>Ширина водоохранной зоны озера устанавливается в размере пятидесяти метров, реки сто метров.</w:t>
      </w:r>
    </w:p>
    <w:p w:rsidR="005220EC" w:rsidRPr="00391F57" w:rsidRDefault="005220EC" w:rsidP="005220EC">
      <w:pPr>
        <w:pStyle w:val="Default"/>
        <w:ind w:firstLine="709"/>
        <w:jc w:val="both"/>
        <w:rPr>
          <w:color w:val="auto"/>
          <w:sz w:val="28"/>
          <w:szCs w:val="28"/>
        </w:rPr>
      </w:pPr>
      <w:r w:rsidRPr="00391F57">
        <w:rPr>
          <w:color w:val="auto"/>
          <w:sz w:val="28"/>
          <w:szCs w:val="28"/>
        </w:rPr>
        <w:t xml:space="preserve">4. В соответствии со специальным режимом на территории водоохранных зон, границы которых отображены на Карте градостроительного зонирования, </w:t>
      </w:r>
      <w:r w:rsidRPr="00391F57">
        <w:t xml:space="preserve"> </w:t>
      </w:r>
      <w:r w:rsidRPr="00391F57">
        <w:rPr>
          <w:sz w:val="28"/>
          <w:szCs w:val="28"/>
        </w:rPr>
        <w:t>карте границ зон с особыми условиями использования территорий</w:t>
      </w:r>
      <w:r w:rsidRPr="00391F57">
        <w:rPr>
          <w:color w:val="auto"/>
          <w:sz w:val="28"/>
          <w:szCs w:val="28"/>
        </w:rPr>
        <w:t xml:space="preserve"> </w:t>
      </w:r>
      <w:r>
        <w:rPr>
          <w:color w:val="auto"/>
          <w:sz w:val="28"/>
          <w:szCs w:val="28"/>
        </w:rPr>
        <w:t>Костылев</w:t>
      </w:r>
      <w:r w:rsidRPr="00391F57">
        <w:rPr>
          <w:color w:val="auto"/>
          <w:sz w:val="28"/>
          <w:szCs w:val="28"/>
        </w:rPr>
        <w:t>ского сельсовета, запрещается:</w:t>
      </w:r>
    </w:p>
    <w:p w:rsidR="005220EC" w:rsidRPr="00391F57" w:rsidRDefault="005220EC" w:rsidP="005220EC">
      <w:pPr>
        <w:pStyle w:val="Default"/>
        <w:ind w:firstLine="709"/>
        <w:jc w:val="both"/>
        <w:rPr>
          <w:color w:val="auto"/>
          <w:sz w:val="28"/>
          <w:szCs w:val="28"/>
        </w:rPr>
      </w:pPr>
      <w:r w:rsidRPr="00391F57">
        <w:rPr>
          <w:color w:val="auto"/>
          <w:sz w:val="28"/>
          <w:szCs w:val="28"/>
        </w:rPr>
        <w:t xml:space="preserve"> 1) использование сточных вод для удобрения почв; </w:t>
      </w:r>
    </w:p>
    <w:p w:rsidR="005220EC" w:rsidRPr="00391F57" w:rsidRDefault="005220EC" w:rsidP="005220EC">
      <w:pPr>
        <w:pStyle w:val="Default"/>
        <w:ind w:firstLine="709"/>
        <w:jc w:val="both"/>
        <w:rPr>
          <w:color w:val="auto"/>
          <w:sz w:val="28"/>
          <w:szCs w:val="28"/>
        </w:rPr>
      </w:pPr>
      <w:r w:rsidRPr="00391F57">
        <w:rPr>
          <w:color w:val="auto"/>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220EC" w:rsidRPr="00391F57" w:rsidRDefault="005220EC" w:rsidP="005220EC">
      <w:pPr>
        <w:pStyle w:val="Default"/>
        <w:ind w:firstLine="709"/>
        <w:jc w:val="both"/>
        <w:rPr>
          <w:color w:val="auto"/>
          <w:sz w:val="28"/>
          <w:szCs w:val="28"/>
        </w:rPr>
      </w:pPr>
      <w:r w:rsidRPr="00391F57">
        <w:rPr>
          <w:color w:val="auto"/>
          <w:sz w:val="28"/>
          <w:szCs w:val="28"/>
        </w:rPr>
        <w:t xml:space="preserve"> 3) осуществление авиационных мер по борьбе с вредителями и болезнями растений; </w:t>
      </w:r>
    </w:p>
    <w:p w:rsidR="005220EC" w:rsidRPr="00391F57" w:rsidRDefault="005220EC" w:rsidP="005220EC">
      <w:pPr>
        <w:pStyle w:val="Default"/>
        <w:ind w:firstLine="709"/>
        <w:jc w:val="both"/>
        <w:rPr>
          <w:color w:val="auto"/>
          <w:sz w:val="28"/>
          <w:szCs w:val="28"/>
        </w:rPr>
      </w:pPr>
      <w:r w:rsidRPr="00391F57">
        <w:rPr>
          <w:color w:val="auto"/>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w:t>
      </w:r>
      <w:r w:rsidRPr="00391F57">
        <w:rPr>
          <w:color w:val="auto"/>
          <w:sz w:val="28"/>
          <w:szCs w:val="28"/>
        </w:rPr>
        <w:lastRenderedPageBreak/>
        <w:t>на дорогах и в специально оборудованных местах, имеющих твердое покрытие.</w:t>
      </w:r>
    </w:p>
    <w:p w:rsidR="005220EC" w:rsidRPr="00391F57" w:rsidRDefault="005220EC" w:rsidP="005220EC">
      <w:pPr>
        <w:pStyle w:val="Default"/>
        <w:ind w:firstLine="709"/>
        <w:jc w:val="both"/>
        <w:rPr>
          <w:color w:val="auto"/>
          <w:sz w:val="28"/>
          <w:szCs w:val="28"/>
        </w:rPr>
      </w:pPr>
      <w:r w:rsidRPr="00391F57">
        <w:rPr>
          <w:color w:val="auto"/>
          <w:sz w:val="28"/>
          <w:szCs w:val="28"/>
        </w:rPr>
        <w:t xml:space="preserve">5.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w:t>
      </w:r>
    </w:p>
    <w:p w:rsidR="005220EC" w:rsidRPr="00391F57" w:rsidRDefault="005220EC" w:rsidP="005220EC">
      <w:pPr>
        <w:pStyle w:val="Default"/>
        <w:ind w:firstLine="709"/>
        <w:jc w:val="both"/>
        <w:rPr>
          <w:color w:val="auto"/>
          <w:sz w:val="28"/>
          <w:szCs w:val="28"/>
        </w:rPr>
      </w:pPr>
      <w:r w:rsidRPr="00391F57">
        <w:rPr>
          <w:color w:val="auto"/>
          <w:sz w:val="28"/>
          <w:szCs w:val="28"/>
        </w:rPr>
        <w:t xml:space="preserve">6. В границах прибрежных защитных полос наряду с вышеперечисленными ограничениями запрещается: </w:t>
      </w:r>
    </w:p>
    <w:p w:rsidR="005220EC" w:rsidRPr="00391F57" w:rsidRDefault="005220EC" w:rsidP="005220EC">
      <w:pPr>
        <w:pStyle w:val="Default"/>
        <w:ind w:firstLine="709"/>
        <w:jc w:val="both"/>
        <w:rPr>
          <w:color w:val="auto"/>
          <w:sz w:val="28"/>
          <w:szCs w:val="28"/>
        </w:rPr>
      </w:pPr>
      <w:r w:rsidRPr="00391F57">
        <w:rPr>
          <w:color w:val="auto"/>
          <w:sz w:val="28"/>
          <w:szCs w:val="28"/>
        </w:rPr>
        <w:t>1) распашка земель;</w:t>
      </w:r>
    </w:p>
    <w:p w:rsidR="005220EC" w:rsidRPr="00391F57" w:rsidRDefault="005220EC" w:rsidP="005220EC">
      <w:pPr>
        <w:pStyle w:val="Default"/>
        <w:ind w:firstLine="709"/>
        <w:jc w:val="both"/>
        <w:rPr>
          <w:color w:val="auto"/>
          <w:sz w:val="28"/>
          <w:szCs w:val="28"/>
        </w:rPr>
      </w:pPr>
      <w:r w:rsidRPr="00391F57">
        <w:rPr>
          <w:color w:val="auto"/>
          <w:sz w:val="28"/>
          <w:szCs w:val="28"/>
        </w:rPr>
        <w:t xml:space="preserve"> 2) размещение отвалов размываемых грунтов;</w:t>
      </w:r>
    </w:p>
    <w:p w:rsidR="005220EC" w:rsidRPr="00391F57" w:rsidRDefault="005220EC" w:rsidP="005220EC">
      <w:pPr>
        <w:pStyle w:val="Default"/>
        <w:ind w:firstLine="709"/>
        <w:jc w:val="both"/>
        <w:rPr>
          <w:color w:val="auto"/>
          <w:sz w:val="28"/>
          <w:szCs w:val="28"/>
        </w:rPr>
      </w:pPr>
      <w:r w:rsidRPr="00391F57">
        <w:rPr>
          <w:color w:val="auto"/>
          <w:sz w:val="28"/>
          <w:szCs w:val="28"/>
        </w:rPr>
        <w:t xml:space="preserve"> 3) выпас сельскохозяйственных животных и организация для них летних лагерей, ванн. </w:t>
      </w:r>
    </w:p>
    <w:p w:rsidR="005220EC" w:rsidRPr="00391F57" w:rsidRDefault="005220EC" w:rsidP="005220EC">
      <w:pPr>
        <w:pStyle w:val="Default"/>
        <w:ind w:firstLine="709"/>
        <w:jc w:val="both"/>
        <w:rPr>
          <w:color w:val="auto"/>
          <w:sz w:val="28"/>
          <w:szCs w:val="28"/>
        </w:rPr>
      </w:pPr>
      <w:r w:rsidRPr="00391F57">
        <w:rPr>
          <w:color w:val="auto"/>
          <w:sz w:val="28"/>
          <w:szCs w:val="28"/>
        </w:rPr>
        <w:t xml:space="preserve">7.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5220EC" w:rsidRPr="00391F57" w:rsidRDefault="005220EC" w:rsidP="005220EC">
      <w:pPr>
        <w:pStyle w:val="Default"/>
        <w:ind w:firstLine="709"/>
        <w:jc w:val="both"/>
        <w:rPr>
          <w:color w:val="auto"/>
          <w:sz w:val="28"/>
          <w:szCs w:val="28"/>
        </w:rPr>
      </w:pPr>
      <w:r w:rsidRPr="00391F57">
        <w:rPr>
          <w:color w:val="auto"/>
          <w:sz w:val="28"/>
          <w:szCs w:val="28"/>
        </w:rPr>
        <w:t>8. Береговая полоса выделяется вдоль береговой линии водных объектов общего пользования и предназначена для общего пользования. Ширина береговой полосы водных объектов общего пользования составляет 5 и 20 метров.</w:t>
      </w:r>
    </w:p>
    <w:p w:rsidR="005220EC" w:rsidRPr="00391F57" w:rsidRDefault="005220EC" w:rsidP="005220EC">
      <w:pPr>
        <w:pStyle w:val="Default"/>
        <w:ind w:firstLine="709"/>
        <w:jc w:val="both"/>
        <w:rPr>
          <w:color w:val="auto"/>
          <w:sz w:val="28"/>
          <w:szCs w:val="28"/>
        </w:rPr>
      </w:pPr>
      <w:r w:rsidRPr="00391F57">
        <w:rPr>
          <w:color w:val="auto"/>
          <w:sz w:val="28"/>
          <w:szCs w:val="28"/>
        </w:rPr>
        <w:t xml:space="preserve"> 9.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5220EC" w:rsidRPr="00391F57" w:rsidRDefault="005220EC" w:rsidP="005220EC">
      <w:pPr>
        <w:pStyle w:val="Default"/>
        <w:jc w:val="both"/>
        <w:rPr>
          <w:sz w:val="28"/>
          <w:szCs w:val="28"/>
        </w:rPr>
      </w:pPr>
      <w:r w:rsidRPr="00391F57">
        <w:rPr>
          <w:color w:val="auto"/>
          <w:sz w:val="28"/>
          <w:szCs w:val="28"/>
        </w:rPr>
        <w:t xml:space="preserve">          10. Ограничения использования земельных участков и объектов капитального строительства на территории санитарно-защитных зон. </w:t>
      </w:r>
    </w:p>
    <w:p w:rsidR="005220EC" w:rsidRPr="00391F57" w:rsidRDefault="005220EC" w:rsidP="005220EC">
      <w:pPr>
        <w:ind w:firstLine="0"/>
        <w:jc w:val="both"/>
      </w:pPr>
      <w:r w:rsidRPr="00391F57">
        <w:t xml:space="preserve">        1. Организацию санитарно-защитных зон для предприятий и объектов следует осуществлять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и постановления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(в ред. изменения N 1, утв. постановлением </w:t>
      </w:r>
      <w:r w:rsidRPr="00391F57">
        <w:lastRenderedPageBreak/>
        <w:t>главного государственного санитарного врача РФ от 10.04.2008 N 25, изменения N 2, утв. постановлением главного государственного санитарного врача РФ от 06.10.2009 N. 61) нормативами градостроительного проектирования Курганской области  и Местными нормативами градостроительного проектирования.</w:t>
      </w:r>
    </w:p>
    <w:p w:rsidR="005220EC" w:rsidRPr="00391F57" w:rsidRDefault="005220EC" w:rsidP="005220EC">
      <w:pPr>
        <w:pStyle w:val="ConsPlusTitle"/>
        <w:widowControl/>
        <w:jc w:val="both"/>
        <w:rPr>
          <w:rFonts w:ascii="Times New Roman" w:hAnsi="Times New Roman" w:cs="Times New Roman"/>
          <w:b w:val="0"/>
        </w:rPr>
      </w:pPr>
      <w:r w:rsidRPr="00391F57">
        <w:rPr>
          <w:rFonts w:ascii="Times New Roman" w:hAnsi="Times New Roman" w:cs="Times New Roman"/>
          <w:b w:val="0"/>
        </w:rPr>
        <w:t xml:space="preserve">        2. Временное сокращение объ</w:t>
      </w:r>
      <w:r w:rsidRPr="00391F57">
        <w:rPr>
          <w:rFonts w:ascii="Cambria Math" w:hAnsi="Cambria Math" w:cs="Times New Roman"/>
          <w:b w:val="0"/>
        </w:rPr>
        <w:t>ё</w:t>
      </w:r>
      <w:r w:rsidRPr="00391F57">
        <w:rPr>
          <w:rFonts w:ascii="Times New Roman" w:hAnsi="Times New Roman" w:cs="Times New Roman"/>
          <w:b w:val="0"/>
        </w:rPr>
        <w:t xml:space="preserve">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              </w:t>
      </w:r>
    </w:p>
    <w:p w:rsidR="005220EC" w:rsidRPr="00391F57" w:rsidRDefault="005220EC" w:rsidP="005220EC">
      <w:pPr>
        <w:pStyle w:val="ConsPlusTitle"/>
        <w:widowControl/>
        <w:jc w:val="both"/>
        <w:rPr>
          <w:rFonts w:ascii="Times New Roman" w:hAnsi="Times New Roman" w:cs="Times New Roman"/>
          <w:b w:val="0"/>
        </w:rPr>
      </w:pPr>
      <w:r w:rsidRPr="00391F57">
        <w:rPr>
          <w:rFonts w:ascii="Times New Roman" w:hAnsi="Times New Roman" w:cs="Times New Roman"/>
          <w:b w:val="0"/>
        </w:rPr>
        <w:t xml:space="preserve">       3. 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w:t>
      </w:r>
    </w:p>
    <w:p w:rsidR="005220EC" w:rsidRPr="00391F57" w:rsidRDefault="005220EC" w:rsidP="005220EC">
      <w:pPr>
        <w:pStyle w:val="ConsPlusTitle"/>
        <w:widowControl/>
        <w:jc w:val="both"/>
        <w:rPr>
          <w:rFonts w:ascii="Times New Roman" w:hAnsi="Times New Roman" w:cs="Times New Roman"/>
          <w:b w:val="0"/>
        </w:rPr>
      </w:pPr>
      <w:r w:rsidRPr="00391F57">
        <w:rPr>
          <w:rFonts w:ascii="Times New Roman" w:hAnsi="Times New Roman" w:cs="Times New Roman"/>
          <w:b w:val="0"/>
        </w:rPr>
        <w:t xml:space="preserve">       4. Содержание указанного режима определяется СанПиН 2.2.1/2.1.1.1200-03 «Санитарно-защитные зоны и санитарная классификация предприятий, сооружений и иных объектов».</w:t>
      </w:r>
    </w:p>
    <w:p w:rsidR="005220EC" w:rsidRPr="00391F57" w:rsidRDefault="005220EC" w:rsidP="005220EC">
      <w:pPr>
        <w:pStyle w:val="ConsPlusTitle"/>
        <w:widowControl/>
        <w:ind w:right="-2"/>
        <w:jc w:val="both"/>
        <w:outlineLvl w:val="0"/>
        <w:rPr>
          <w:rFonts w:ascii="Times New Roman" w:hAnsi="Times New Roman" w:cs="Times New Roman"/>
          <w:b w:val="0"/>
        </w:rPr>
      </w:pPr>
      <w:r w:rsidRPr="00391F57">
        <w:rPr>
          <w:rFonts w:ascii="Times New Roman" w:hAnsi="Times New Roman" w:cs="Times New Roman"/>
          <w:b w:val="0"/>
        </w:rPr>
        <w:t xml:space="preserve">       5.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w:t>
      </w:r>
      <w:r w:rsidRPr="00391F57">
        <w:rPr>
          <w:rFonts w:ascii="Times New Roman" w:hAnsi="Times New Roman" w:cs="Times New Roman"/>
        </w:rPr>
        <w:t xml:space="preserve"> </w:t>
      </w:r>
      <w:r w:rsidRPr="00391F57">
        <w:rPr>
          <w:rFonts w:ascii="Times New Roman" w:hAnsi="Times New Roman" w:cs="Times New Roman"/>
          <w:b w:val="0"/>
        </w:rPr>
        <w:t xml:space="preserve">Карте границ зон с особыми условиями использования территорий </w:t>
      </w:r>
      <w:r>
        <w:rPr>
          <w:rFonts w:ascii="Times New Roman" w:hAnsi="Times New Roman" w:cs="Times New Roman"/>
          <w:b w:val="0"/>
        </w:rPr>
        <w:t>Костылев</w:t>
      </w:r>
      <w:r w:rsidRPr="00391F57">
        <w:rPr>
          <w:rFonts w:ascii="Times New Roman" w:hAnsi="Times New Roman" w:cs="Times New Roman"/>
          <w:b w:val="0"/>
        </w:rPr>
        <w:t>ского сельсовета вводятся следующие ограничения хозяйственной и иной деятельности:</w:t>
      </w:r>
    </w:p>
    <w:p w:rsidR="005220EC" w:rsidRPr="00391F57" w:rsidRDefault="005220EC" w:rsidP="005220EC">
      <w:pPr>
        <w:pStyle w:val="Default"/>
        <w:jc w:val="both"/>
        <w:rPr>
          <w:sz w:val="28"/>
          <w:szCs w:val="28"/>
        </w:rPr>
      </w:pPr>
      <w:r w:rsidRPr="00391F57">
        <w:rPr>
          <w:b/>
          <w:sz w:val="28"/>
          <w:szCs w:val="28"/>
        </w:rPr>
        <w:t xml:space="preserve">    </w:t>
      </w:r>
      <w:r w:rsidRPr="00391F57">
        <w:rPr>
          <w:sz w:val="28"/>
          <w:szCs w:val="28"/>
        </w:rPr>
        <w:t>На территории СЗЗ не допускается размещать –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20EC" w:rsidRPr="00391F57" w:rsidRDefault="005220EC" w:rsidP="005220EC">
      <w:pPr>
        <w:pStyle w:val="Default"/>
        <w:jc w:val="both"/>
        <w:rPr>
          <w:sz w:val="28"/>
          <w:szCs w:val="28"/>
        </w:rPr>
      </w:pPr>
      <w:r w:rsidRPr="00391F57">
        <w:rPr>
          <w:sz w:val="28"/>
          <w:szCs w:val="28"/>
        </w:rPr>
        <w:t xml:space="preserve">   На территории СЗЗ  допускается размещать нежилые помещения для дежурного персонала, здания управления, здания административного назначения, научно-исследовательские лаборатории,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w:t>
      </w:r>
      <w:r w:rsidRPr="00391F57">
        <w:rPr>
          <w:sz w:val="28"/>
          <w:szCs w:val="28"/>
        </w:rPr>
        <w:lastRenderedPageBreak/>
        <w:t>оборотного водоснабжения, автозаправочные станции, станции технического обслуживания автомобилей.</w:t>
      </w:r>
    </w:p>
    <w:p w:rsidR="005220EC" w:rsidRPr="00391F57" w:rsidRDefault="005220EC" w:rsidP="005220EC">
      <w:pPr>
        <w:pStyle w:val="Default"/>
        <w:jc w:val="both"/>
        <w:rPr>
          <w:sz w:val="28"/>
          <w:szCs w:val="28"/>
        </w:rPr>
      </w:pPr>
      <w:r w:rsidRPr="00391F57">
        <w:rPr>
          <w:sz w:val="28"/>
          <w:szCs w:val="28"/>
        </w:rPr>
        <w:t xml:space="preserve">     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5220EC" w:rsidRPr="00391F57" w:rsidRDefault="005220EC" w:rsidP="005220EC">
      <w:pPr>
        <w:pStyle w:val="Default"/>
        <w:jc w:val="both"/>
        <w:rPr>
          <w:color w:val="auto"/>
          <w:sz w:val="28"/>
          <w:szCs w:val="28"/>
        </w:rPr>
      </w:pPr>
      <w:r w:rsidRPr="00391F57">
        <w:rPr>
          <w:color w:val="auto"/>
          <w:sz w:val="28"/>
          <w:szCs w:val="28"/>
        </w:rPr>
        <w:t xml:space="preserve">     7. Решение вопроса о жилой застройке, расположенной в СЗЗ, может решаться несколькими путями: </w:t>
      </w:r>
    </w:p>
    <w:p w:rsidR="005220EC" w:rsidRPr="00391F57" w:rsidRDefault="005220EC" w:rsidP="005220EC">
      <w:pPr>
        <w:pStyle w:val="Default"/>
        <w:spacing w:after="35"/>
        <w:jc w:val="both"/>
        <w:rPr>
          <w:color w:val="auto"/>
          <w:sz w:val="28"/>
          <w:szCs w:val="28"/>
        </w:rPr>
      </w:pPr>
      <w:r w:rsidRPr="00391F57">
        <w:rPr>
          <w:color w:val="auto"/>
          <w:sz w:val="28"/>
          <w:szCs w:val="28"/>
        </w:rPr>
        <w:t xml:space="preserve">1) 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w:t>
      </w:r>
    </w:p>
    <w:p w:rsidR="005220EC" w:rsidRPr="00391F57" w:rsidRDefault="005220EC" w:rsidP="005220EC">
      <w:pPr>
        <w:pStyle w:val="Default"/>
        <w:jc w:val="both"/>
        <w:rPr>
          <w:color w:val="auto"/>
          <w:sz w:val="28"/>
          <w:szCs w:val="28"/>
        </w:rPr>
      </w:pPr>
      <w:r w:rsidRPr="00391F57">
        <w:rPr>
          <w:color w:val="auto"/>
          <w:sz w:val="28"/>
          <w:szCs w:val="28"/>
        </w:rPr>
        <w:t xml:space="preserve">2) размер СЗЗ для действующих объектов может быть уменьшен. </w:t>
      </w:r>
    </w:p>
    <w:p w:rsidR="005220EC" w:rsidRPr="00391F57" w:rsidRDefault="005220EC" w:rsidP="005220EC">
      <w:pPr>
        <w:pStyle w:val="Default"/>
        <w:jc w:val="both"/>
        <w:rPr>
          <w:color w:val="auto"/>
          <w:sz w:val="28"/>
          <w:szCs w:val="28"/>
        </w:rPr>
      </w:pPr>
      <w:r w:rsidRPr="00391F57">
        <w:rPr>
          <w:color w:val="auto"/>
          <w:sz w:val="28"/>
          <w:szCs w:val="28"/>
        </w:rPr>
        <w:t xml:space="preserve">   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 </w:t>
      </w:r>
    </w:p>
    <w:p w:rsidR="005220EC" w:rsidRPr="00391F57" w:rsidRDefault="005220EC" w:rsidP="005220EC">
      <w:pPr>
        <w:pStyle w:val="Default"/>
        <w:jc w:val="both"/>
        <w:rPr>
          <w:sz w:val="28"/>
          <w:szCs w:val="28"/>
        </w:rPr>
      </w:pPr>
      <w:r w:rsidRPr="00391F57">
        <w:rPr>
          <w:color w:val="auto"/>
          <w:sz w:val="28"/>
          <w:szCs w:val="28"/>
        </w:rPr>
        <w:t xml:space="preserve">     8. 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w:t>
      </w:r>
    </w:p>
    <w:p w:rsidR="005220EC" w:rsidRDefault="005220EC" w:rsidP="005220EC">
      <w:pPr>
        <w:widowControl w:val="0"/>
        <w:spacing w:before="60" w:after="60"/>
        <w:ind w:right="122" w:firstLine="567"/>
        <w:jc w:val="both"/>
        <w:rPr>
          <w:bCs/>
        </w:rPr>
      </w:pPr>
      <w:bookmarkStart w:id="44" w:name="_Toc266700260"/>
      <w:bookmarkEnd w:id="43"/>
      <w:r w:rsidRPr="000A308F">
        <w:rPr>
          <w:b/>
        </w:rPr>
        <w:t xml:space="preserve">Ограничения использования земельных участков и объектов капитального строительства на </w:t>
      </w:r>
      <w:r>
        <w:rPr>
          <w:b/>
        </w:rPr>
        <w:t xml:space="preserve">особо охраняемых природных </w:t>
      </w:r>
      <w:r w:rsidRPr="000A308F">
        <w:rPr>
          <w:b/>
        </w:rPr>
        <w:t>территориях</w:t>
      </w:r>
      <w:r w:rsidRPr="003E3674">
        <w:rPr>
          <w:bCs/>
        </w:rPr>
        <w:t xml:space="preserve"> </w:t>
      </w:r>
    </w:p>
    <w:p w:rsidR="005220EC" w:rsidRPr="005158CD" w:rsidRDefault="005220EC" w:rsidP="005220EC">
      <w:pPr>
        <w:widowControl w:val="0"/>
        <w:spacing w:before="60" w:after="60"/>
        <w:ind w:right="125" w:firstLine="851"/>
        <w:jc w:val="both"/>
      </w:pPr>
      <w:r w:rsidRPr="005158CD">
        <w:t>Особо охраняемые природные территории (ООПТ) предназначены для сохранения типичных  и уникальных природных ландшафтов, разнообразия животного и растительного мира, охраны объектов природного и культурного наследия. Полностью или частично изъятые из хозяйственного использования, они имеют режим особой охраны.</w:t>
      </w:r>
    </w:p>
    <w:p w:rsidR="005220EC" w:rsidRPr="003005A6" w:rsidRDefault="005220EC" w:rsidP="005220EC">
      <w:pPr>
        <w:widowControl w:val="0"/>
        <w:spacing w:before="60" w:after="60"/>
        <w:ind w:right="125" w:firstLine="851"/>
        <w:jc w:val="both"/>
        <w:rPr>
          <w:bCs/>
        </w:rPr>
      </w:pPr>
      <w:r w:rsidRPr="003005A6">
        <w:rPr>
          <w:bCs/>
        </w:rPr>
        <w:t>Памятники природы – уникальные, невосполнимые, ценные в экологическом, научном, культурном и эстетическом отношении природные комплексы, а также объекты естественного и искусственного происхождения.</w:t>
      </w:r>
    </w:p>
    <w:p w:rsidR="005220EC" w:rsidRPr="003005A6" w:rsidRDefault="005220EC" w:rsidP="005220EC">
      <w:pPr>
        <w:widowControl w:val="0"/>
        <w:spacing w:before="60" w:after="60"/>
        <w:ind w:right="125" w:firstLine="851"/>
        <w:jc w:val="both"/>
        <w:rPr>
          <w:bCs/>
        </w:rPr>
      </w:pPr>
      <w:r w:rsidRPr="002F105C">
        <w:rPr>
          <w:bCs/>
          <w:u w:val="single"/>
        </w:rPr>
        <w:t>Урочище Ольховка</w:t>
      </w:r>
      <w:r w:rsidRPr="003005A6">
        <w:rPr>
          <w:bCs/>
        </w:rPr>
        <w:t xml:space="preserve">  - расположено в 10 км юго-западнее г. Куртамыша, примыкает к лесному кварталу 19 Нижневского лесничества. Площадь 9 га.</w:t>
      </w:r>
    </w:p>
    <w:p w:rsidR="005220EC" w:rsidRPr="003005A6" w:rsidRDefault="005220EC" w:rsidP="005220EC">
      <w:pPr>
        <w:widowControl w:val="0"/>
        <w:spacing w:before="60" w:after="60"/>
        <w:ind w:right="125" w:firstLine="851"/>
        <w:jc w:val="both"/>
        <w:rPr>
          <w:bCs/>
        </w:rPr>
      </w:pPr>
      <w:r w:rsidRPr="003005A6">
        <w:rPr>
          <w:bCs/>
        </w:rPr>
        <w:t xml:space="preserve">Урочище расположено на южном склоне котловины, представляющий собой фрагмент древней гидрологической сети. Современного постоянного водотока нет. Склон высотой до 15 м, имеет среднюю крутизну, расчленен логами. </w:t>
      </w:r>
    </w:p>
    <w:p w:rsidR="005220EC" w:rsidRPr="003005A6" w:rsidRDefault="005220EC" w:rsidP="005220EC">
      <w:pPr>
        <w:widowControl w:val="0"/>
        <w:spacing w:before="60" w:after="60"/>
        <w:ind w:right="125" w:firstLine="851"/>
        <w:jc w:val="both"/>
        <w:rPr>
          <w:bCs/>
        </w:rPr>
      </w:pPr>
      <w:r w:rsidRPr="003005A6">
        <w:rPr>
          <w:bCs/>
        </w:rPr>
        <w:t>Растительность представлена осиново-березовым с ольхой черной лесом. На более влажных участках и в понижениях сформированы заросли ивы пепельной.</w:t>
      </w:r>
    </w:p>
    <w:p w:rsidR="005220EC" w:rsidRPr="003005A6" w:rsidRDefault="005220EC" w:rsidP="005220EC">
      <w:pPr>
        <w:widowControl w:val="0"/>
        <w:spacing w:before="60" w:after="60"/>
        <w:ind w:right="125" w:firstLine="851"/>
        <w:jc w:val="both"/>
        <w:rPr>
          <w:bCs/>
        </w:rPr>
      </w:pPr>
      <w:r w:rsidRPr="003005A6">
        <w:rPr>
          <w:bCs/>
        </w:rPr>
        <w:lastRenderedPageBreak/>
        <w:t xml:space="preserve">В травяном покрове преобладает разнотравье: вейники седой и тростниковый, дудник лесной, серпуха венценосная, борщевик сибирский, развиваются папоротники. </w:t>
      </w:r>
    </w:p>
    <w:p w:rsidR="005220EC" w:rsidRPr="003005A6" w:rsidRDefault="005220EC" w:rsidP="005220EC">
      <w:pPr>
        <w:widowControl w:val="0"/>
        <w:spacing w:before="60" w:after="60"/>
        <w:ind w:right="125" w:firstLine="851"/>
        <w:jc w:val="both"/>
        <w:rPr>
          <w:bCs/>
        </w:rPr>
      </w:pPr>
      <w:r w:rsidRPr="003005A6">
        <w:rPr>
          <w:bCs/>
        </w:rPr>
        <w:t>Близ мест выхода грунтовых вод развит надпочвенный покров зеленых мхов с редкими видами для Зауралья, имеют реликтовый характер.</w:t>
      </w:r>
    </w:p>
    <w:p w:rsidR="005220EC" w:rsidRPr="003005A6" w:rsidRDefault="005220EC" w:rsidP="005220EC">
      <w:pPr>
        <w:widowControl w:val="0"/>
        <w:spacing w:before="60" w:after="60"/>
        <w:ind w:right="125" w:firstLine="851"/>
        <w:jc w:val="both"/>
        <w:rPr>
          <w:bCs/>
        </w:rPr>
      </w:pPr>
      <w:r w:rsidRPr="003005A6">
        <w:rPr>
          <w:bCs/>
        </w:rPr>
        <w:t>В урочище имеются выходы грунтовых вод, формирующие небольшой водоем у подножия склона. Урочище имеет рекреационную и эстетическую ценность. Места выхода грунтовых вод расчищены и оборудованы срубами, имеется беседка для отдыха.</w:t>
      </w:r>
    </w:p>
    <w:p w:rsidR="005220EC" w:rsidRPr="003005A6" w:rsidRDefault="005220EC" w:rsidP="005220EC">
      <w:pPr>
        <w:widowControl w:val="0"/>
        <w:spacing w:before="60" w:after="60"/>
        <w:ind w:right="125" w:firstLine="851"/>
        <w:jc w:val="both"/>
        <w:rPr>
          <w:bCs/>
        </w:rPr>
      </w:pPr>
      <w:r w:rsidRPr="003005A6">
        <w:rPr>
          <w:bCs/>
        </w:rPr>
        <w:t xml:space="preserve">Профиль памятника природы – комплексный (ботанический, дендрологический и гидрологический). </w:t>
      </w:r>
    </w:p>
    <w:p w:rsidR="005220EC" w:rsidRPr="003005A6" w:rsidRDefault="005220EC" w:rsidP="005220EC">
      <w:pPr>
        <w:widowControl w:val="0"/>
        <w:spacing w:before="60" w:after="60"/>
        <w:ind w:right="125" w:firstLine="851"/>
        <w:jc w:val="both"/>
        <w:rPr>
          <w:bCs/>
        </w:rPr>
      </w:pPr>
      <w:r w:rsidRPr="002F105C">
        <w:rPr>
          <w:bCs/>
          <w:u w:val="single"/>
        </w:rPr>
        <w:t>Памятник природы – родник на Узковой Пади</w:t>
      </w:r>
      <w:r w:rsidRPr="003005A6">
        <w:rPr>
          <w:bCs/>
        </w:rPr>
        <w:t xml:space="preserve"> расположен на склоне урочища, на границе земель сельскохозяйственного назначения и лесного фонда (лесные кварталы 74/75 Косулинского лесничества), 5 км севернее с. Костылево.</w:t>
      </w:r>
      <w:bookmarkStart w:id="45" w:name="_GoBack"/>
      <w:bookmarkEnd w:id="45"/>
    </w:p>
    <w:p w:rsidR="005220EC" w:rsidRPr="003005A6" w:rsidRDefault="005220EC" w:rsidP="005220EC">
      <w:pPr>
        <w:widowControl w:val="0"/>
        <w:spacing w:before="60" w:after="60"/>
        <w:ind w:right="125" w:firstLine="851"/>
        <w:jc w:val="both"/>
        <w:rPr>
          <w:bCs/>
        </w:rPr>
      </w:pPr>
      <w:r w:rsidRPr="003005A6">
        <w:rPr>
          <w:bCs/>
        </w:rPr>
        <w:t>Родник популярен среди местного населения как источник пресной питьевой воды. Сток из родника осуществляется в долину, являвшуюся руслом древнего водотока. Родник огорожен, оборудован срубом и сточным желобом, имеется беседка для отдыха.</w:t>
      </w:r>
    </w:p>
    <w:p w:rsidR="005220EC" w:rsidRDefault="005220EC" w:rsidP="005220EC">
      <w:pPr>
        <w:widowControl w:val="0"/>
        <w:spacing w:before="60" w:after="60"/>
        <w:ind w:right="125" w:firstLine="851"/>
        <w:jc w:val="both"/>
        <w:rPr>
          <w:bCs/>
        </w:rPr>
      </w:pPr>
      <w:r w:rsidRPr="003005A6">
        <w:rPr>
          <w:bCs/>
        </w:rPr>
        <w:t>Профиль памятника природы – гидрологический, имеет средообразующую, водоохранную, ресурсную, научную, рекреационную значимость.</w:t>
      </w:r>
    </w:p>
    <w:p w:rsidR="005220EC" w:rsidRPr="003005A6" w:rsidRDefault="005220EC" w:rsidP="005220EC">
      <w:pPr>
        <w:widowControl w:val="0"/>
        <w:spacing w:before="60" w:after="60"/>
        <w:ind w:right="125" w:firstLine="851"/>
        <w:jc w:val="both"/>
        <w:rPr>
          <w:bCs/>
        </w:rPr>
      </w:pPr>
      <w:r w:rsidRPr="002F105C">
        <w:rPr>
          <w:bCs/>
        </w:rPr>
        <w:t xml:space="preserve"> </w:t>
      </w:r>
      <w:r w:rsidRPr="003005A6">
        <w:rPr>
          <w:bCs/>
        </w:rPr>
        <w:t>Охранная зона родников на территории памятников природы определена в размере водоохраной зоны радиусом 50 м.</w:t>
      </w:r>
    </w:p>
    <w:p w:rsidR="005220EC" w:rsidRDefault="005220EC" w:rsidP="005220EC">
      <w:pPr>
        <w:widowControl w:val="0"/>
        <w:spacing w:before="60" w:after="60"/>
        <w:ind w:right="125" w:firstLine="851"/>
        <w:jc w:val="both"/>
        <w:rPr>
          <w:bCs/>
          <w:u w:val="single"/>
        </w:rPr>
      </w:pPr>
    </w:p>
    <w:p w:rsidR="005220EC" w:rsidRDefault="005220EC" w:rsidP="005220EC">
      <w:pPr>
        <w:widowControl w:val="0"/>
        <w:spacing w:before="60" w:after="60"/>
        <w:ind w:right="125" w:firstLine="851"/>
        <w:jc w:val="both"/>
        <w:rPr>
          <w:bCs/>
          <w:u w:val="single"/>
        </w:rPr>
      </w:pPr>
    </w:p>
    <w:p w:rsidR="005220EC" w:rsidRPr="003005A6" w:rsidRDefault="005220EC" w:rsidP="005220EC">
      <w:pPr>
        <w:widowControl w:val="0"/>
        <w:spacing w:before="60" w:after="60"/>
        <w:ind w:right="125" w:firstLine="851"/>
        <w:jc w:val="both"/>
        <w:rPr>
          <w:bCs/>
        </w:rPr>
      </w:pPr>
      <w:r w:rsidRPr="002F105C">
        <w:rPr>
          <w:bCs/>
          <w:u w:val="single"/>
        </w:rPr>
        <w:t>Куртамышский государственный природный комплексный (ландшафтный) заказник</w:t>
      </w:r>
      <w:r w:rsidRPr="002F105C">
        <w:rPr>
          <w:bCs/>
        </w:rPr>
        <w:t xml:space="preserve"> является особо охраняемой природной территорией регионального значения, находится в ведении Администрации (Правительства) Курганской области. </w:t>
      </w:r>
    </w:p>
    <w:p w:rsidR="005220EC" w:rsidRPr="003005A6" w:rsidRDefault="005220EC" w:rsidP="005220EC">
      <w:pPr>
        <w:widowControl w:val="0"/>
        <w:spacing w:before="60" w:after="60"/>
        <w:ind w:right="125" w:firstLine="851"/>
        <w:jc w:val="both"/>
        <w:rPr>
          <w:bCs/>
        </w:rPr>
      </w:pPr>
      <w:r w:rsidRPr="003005A6">
        <w:rPr>
          <w:bCs/>
        </w:rPr>
        <w:t xml:space="preserve">1. Собственники, владельцы и пользователи земельных участков, расположенных в границах заказника, а также все иные юридические и физические лица обязаны соблюдать установленный настоящим Положением режим охраны, а также особые правила природопользования и несут за их нарушение ответственность в соответствии с действующим законодательством. </w:t>
      </w:r>
    </w:p>
    <w:p w:rsidR="005220EC" w:rsidRPr="003005A6" w:rsidRDefault="005220EC" w:rsidP="005220EC">
      <w:pPr>
        <w:widowControl w:val="0"/>
        <w:spacing w:before="60" w:after="60"/>
        <w:ind w:right="125" w:firstLine="851"/>
        <w:jc w:val="both"/>
        <w:rPr>
          <w:bCs/>
        </w:rPr>
      </w:pPr>
      <w:r w:rsidRPr="003005A6">
        <w:rPr>
          <w:bCs/>
        </w:rPr>
        <w:t xml:space="preserve">2. Надзор за соблюдением режима особой охраны заказников осуществляется специально уполномоченными органами в области охраны окружающей среды. </w:t>
      </w:r>
    </w:p>
    <w:p w:rsidR="005220EC" w:rsidRPr="005B75B5" w:rsidRDefault="005220EC" w:rsidP="005220EC">
      <w:pPr>
        <w:widowControl w:val="0"/>
        <w:spacing w:before="60" w:after="60"/>
        <w:ind w:right="125" w:firstLine="851"/>
        <w:jc w:val="both"/>
        <w:rPr>
          <w:bCs/>
        </w:rPr>
      </w:pPr>
      <w:r w:rsidRPr="003005A6">
        <w:rPr>
          <w:bCs/>
        </w:rPr>
        <w:t>3. Государственное управление и государственный контроль в области организации и функционирования заказника осуществляются в соответствии с Федеральным законом "Об особо ох</w:t>
      </w:r>
      <w:r>
        <w:rPr>
          <w:bCs/>
        </w:rPr>
        <w:t xml:space="preserve">раняемых природных </w:t>
      </w:r>
      <w:r>
        <w:rPr>
          <w:bCs/>
        </w:rPr>
        <w:lastRenderedPageBreak/>
        <w:t>территориях"</w:t>
      </w:r>
      <w:r w:rsidRPr="005B75B5">
        <w:rPr>
          <w:bCs/>
        </w:rPr>
        <w:t>.</w:t>
      </w:r>
    </w:p>
    <w:p w:rsidR="005220EC" w:rsidRDefault="005220EC" w:rsidP="005220EC">
      <w:pPr>
        <w:pStyle w:val="ConsPlusTitle"/>
        <w:widowControl/>
        <w:ind w:left="720" w:right="-2"/>
        <w:jc w:val="both"/>
        <w:outlineLvl w:val="0"/>
        <w:rPr>
          <w:rFonts w:ascii="Times New Roman" w:hAnsi="Times New Roman" w:cs="Times New Roman"/>
        </w:rPr>
      </w:pPr>
    </w:p>
    <w:p w:rsidR="005220EC" w:rsidRDefault="005220EC" w:rsidP="005220EC">
      <w:pPr>
        <w:pStyle w:val="ConsPlusTitle"/>
        <w:widowControl/>
        <w:ind w:left="720" w:right="-2"/>
        <w:jc w:val="both"/>
        <w:outlineLvl w:val="0"/>
        <w:rPr>
          <w:rFonts w:ascii="Times New Roman" w:hAnsi="Times New Roman" w:cs="Times New Roman"/>
        </w:rPr>
      </w:pPr>
    </w:p>
    <w:p w:rsidR="005220EC" w:rsidRPr="004C643C" w:rsidRDefault="005220EC" w:rsidP="005220EC">
      <w:pPr>
        <w:pStyle w:val="ConsPlusTitle"/>
        <w:widowControl/>
        <w:ind w:right="-2" w:firstLine="720"/>
        <w:jc w:val="both"/>
        <w:outlineLvl w:val="0"/>
        <w:rPr>
          <w:rFonts w:ascii="Times New Roman" w:hAnsi="Times New Roman" w:cs="Times New Roman"/>
        </w:rPr>
      </w:pPr>
      <w:r w:rsidRPr="004C643C">
        <w:rPr>
          <w:rFonts w:ascii="Times New Roman" w:hAnsi="Times New Roman" w:cs="Times New Roman"/>
          <w:sz w:val="32"/>
          <w:szCs w:val="32"/>
        </w:rPr>
        <w:t>РАЗДЕЛ 3.</w:t>
      </w:r>
      <w:r w:rsidRPr="004C643C">
        <w:rPr>
          <w:rFonts w:ascii="Times New Roman" w:hAnsi="Times New Roman" w:cs="Times New Roman"/>
        </w:rPr>
        <w:t xml:space="preserve"> </w:t>
      </w:r>
      <w:r w:rsidRPr="004C643C">
        <w:rPr>
          <w:rFonts w:ascii="Times New Roman" w:hAnsi="Times New Roman" w:cs="Times New Roman"/>
          <w:sz w:val="32"/>
          <w:szCs w:val="32"/>
        </w:rPr>
        <w:t xml:space="preserve"> КАРТА ГРАДОСТРОИТЕЛЬНОГО ЗОНИРОВАНИЯ</w:t>
      </w:r>
      <w:bookmarkEnd w:id="44"/>
      <w:r w:rsidRPr="004C643C">
        <w:rPr>
          <w:rFonts w:ascii="Times New Roman" w:hAnsi="Times New Roman" w:cs="Times New Roman"/>
          <w:sz w:val="32"/>
          <w:szCs w:val="32"/>
        </w:rPr>
        <w:t>,</w:t>
      </w:r>
      <w:r w:rsidRPr="004C643C">
        <w:rPr>
          <w:rFonts w:ascii="Times New Roman" w:hAnsi="Times New Roman" w:cs="Times New Roman"/>
          <w:b w:val="0"/>
          <w:sz w:val="32"/>
          <w:szCs w:val="32"/>
        </w:rPr>
        <w:t xml:space="preserve"> </w:t>
      </w:r>
      <w:r w:rsidRPr="004C643C">
        <w:rPr>
          <w:rFonts w:ascii="Times New Roman" w:hAnsi="Times New Roman" w:cs="Times New Roman"/>
          <w:sz w:val="32"/>
          <w:szCs w:val="32"/>
        </w:rPr>
        <w:t>КАРТА ГРАНИЦ ЗОН С ОСОБЫМИ УСЛОВИЯМИ ИСПОЛЬЗОВАНИЯ ТЕРРИТОРИЙ</w:t>
      </w:r>
      <w:r w:rsidRPr="004C643C">
        <w:rPr>
          <w:rFonts w:ascii="Times New Roman" w:hAnsi="Times New Roman" w:cs="Times New Roman"/>
        </w:rPr>
        <w:t xml:space="preserve"> </w:t>
      </w:r>
      <w:bookmarkStart w:id="46" w:name="_Toc266700261"/>
    </w:p>
    <w:p w:rsidR="005220EC" w:rsidRPr="00391F57" w:rsidRDefault="005220EC" w:rsidP="005220EC">
      <w:pPr>
        <w:pStyle w:val="ConsPlusTitle"/>
        <w:widowControl/>
        <w:ind w:left="720" w:right="-2"/>
        <w:jc w:val="both"/>
        <w:outlineLvl w:val="0"/>
        <w:rPr>
          <w:rFonts w:ascii="Times New Roman" w:hAnsi="Times New Roman" w:cs="Times New Roman"/>
        </w:rPr>
      </w:pPr>
    </w:p>
    <w:p w:rsidR="005220EC" w:rsidRPr="00391F57" w:rsidRDefault="005220EC" w:rsidP="005220EC">
      <w:pPr>
        <w:pStyle w:val="ConsPlusTitle"/>
        <w:widowControl/>
        <w:ind w:right="-2" w:firstLine="567"/>
        <w:jc w:val="both"/>
        <w:outlineLvl w:val="0"/>
        <w:rPr>
          <w:rFonts w:ascii="Times New Roman" w:hAnsi="Times New Roman" w:cs="Times New Roman"/>
        </w:rPr>
      </w:pPr>
      <w:r w:rsidRPr="00391F57">
        <w:rPr>
          <w:rFonts w:ascii="Times New Roman" w:hAnsi="Times New Roman" w:cs="Times New Roman"/>
          <w:bCs w:val="0"/>
          <w:iCs/>
        </w:rPr>
        <w:t>Статья</w:t>
      </w:r>
      <w:r w:rsidRPr="00391F57">
        <w:rPr>
          <w:rFonts w:ascii="Times New Roman" w:hAnsi="Times New Roman" w:cs="Times New Roman"/>
          <w:bCs w:val="0"/>
          <w:i/>
          <w:iCs/>
        </w:rPr>
        <w:t xml:space="preserve"> </w:t>
      </w:r>
      <w:r w:rsidRPr="00391F57">
        <w:rPr>
          <w:rFonts w:ascii="Times New Roman" w:hAnsi="Times New Roman" w:cs="Times New Roman"/>
          <w:bCs w:val="0"/>
          <w:iCs/>
        </w:rPr>
        <w:t>3</w:t>
      </w:r>
      <w:r>
        <w:rPr>
          <w:rFonts w:ascii="Times New Roman" w:hAnsi="Times New Roman" w:cs="Times New Roman"/>
          <w:bCs w:val="0"/>
          <w:iCs/>
        </w:rPr>
        <w:t>9.</w:t>
      </w:r>
      <w:r w:rsidRPr="00391F57">
        <w:rPr>
          <w:rFonts w:ascii="Times New Roman" w:hAnsi="Times New Roman" w:cs="Times New Roman"/>
        </w:rPr>
        <w:t xml:space="preserve"> Карта градостроительного зонирования</w:t>
      </w:r>
    </w:p>
    <w:p w:rsidR="005220EC" w:rsidRPr="001F76AA" w:rsidRDefault="005220EC" w:rsidP="005220EC">
      <w:pPr>
        <w:pStyle w:val="ConsPlusTitle"/>
        <w:widowControl/>
        <w:ind w:right="-2" w:firstLine="567"/>
        <w:jc w:val="both"/>
        <w:outlineLvl w:val="0"/>
        <w:rPr>
          <w:rFonts w:ascii="Times New Roman" w:hAnsi="Times New Roman" w:cs="Times New Roman"/>
        </w:rPr>
      </w:pPr>
      <w:r w:rsidRPr="00391F57">
        <w:rPr>
          <w:rFonts w:ascii="Times New Roman" w:hAnsi="Times New Roman" w:cs="Times New Roman"/>
          <w:bCs w:val="0"/>
          <w:iCs/>
        </w:rPr>
        <w:t>Статья</w:t>
      </w:r>
      <w:r w:rsidRPr="00391F57">
        <w:rPr>
          <w:rFonts w:ascii="Times New Roman" w:hAnsi="Times New Roman" w:cs="Times New Roman"/>
          <w:bCs w:val="0"/>
          <w:i/>
          <w:iCs/>
        </w:rPr>
        <w:t xml:space="preserve"> </w:t>
      </w:r>
      <w:r>
        <w:rPr>
          <w:rFonts w:ascii="Times New Roman" w:hAnsi="Times New Roman" w:cs="Times New Roman"/>
          <w:bCs w:val="0"/>
          <w:iCs/>
        </w:rPr>
        <w:t>40.</w:t>
      </w:r>
      <w:r w:rsidRPr="00391F57">
        <w:rPr>
          <w:rFonts w:ascii="Times New Roman" w:hAnsi="Times New Roman" w:cs="Times New Roman"/>
        </w:rPr>
        <w:t xml:space="preserve"> Карта границ зон с особыми условиями использования территорий</w:t>
      </w:r>
    </w:p>
    <w:bookmarkEnd w:id="46"/>
    <w:p w:rsidR="005220EC" w:rsidRPr="001F76AA" w:rsidRDefault="005220EC" w:rsidP="005220EC">
      <w:pPr>
        <w:pStyle w:val="ConsPlusTitle"/>
        <w:widowControl/>
        <w:ind w:left="720" w:right="-2"/>
        <w:jc w:val="both"/>
        <w:outlineLvl w:val="0"/>
      </w:pPr>
    </w:p>
    <w:p w:rsidR="00B17B61" w:rsidRDefault="00B17B61"/>
    <w:sectPr w:rsidR="00B17B61" w:rsidSect="00434EB4">
      <w:footerReference w:type="default" r:id="rId6"/>
      <w:pgSz w:w="11906" w:h="16838" w:code="9"/>
      <w:pgMar w:top="1134" w:right="850"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63" w:rsidRDefault="005220EC" w:rsidP="00967C2E">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1A5F63" w:rsidRDefault="005220EC" w:rsidP="00967C2E">
    <w:pPr>
      <w:pStyle w:val="a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1C"/>
    <w:multiLevelType w:val="multilevel"/>
    <w:tmpl w:val="0000001C"/>
    <w:name w:val="WW8Num28"/>
    <w:lvl w:ilvl="0">
      <w:start w:val="1"/>
      <w:numFmt w:val="bullet"/>
      <w:lvlText w:val=""/>
      <w:lvlJc w:val="left"/>
      <w:pPr>
        <w:tabs>
          <w:tab w:val="num" w:pos="1779"/>
        </w:tabs>
        <w:ind w:left="1779" w:hanging="360"/>
      </w:pPr>
      <w:rPr>
        <w:rFonts w:ascii="Symbol" w:hAnsi="Symbol" w:cs="StarSymbol"/>
        <w:sz w:val="18"/>
        <w:szCs w:val="18"/>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5F6DEC"/>
    <w:multiLevelType w:val="hybridMultilevel"/>
    <w:tmpl w:val="AB40228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
    <w:nsid w:val="0488140B"/>
    <w:multiLevelType w:val="hybridMultilevel"/>
    <w:tmpl w:val="28324EEE"/>
    <w:lvl w:ilvl="0" w:tplc="DA0465A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CD44219"/>
    <w:multiLevelType w:val="hybridMultilevel"/>
    <w:tmpl w:val="E46458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F643CE"/>
    <w:multiLevelType w:val="hybridMultilevel"/>
    <w:tmpl w:val="DC646D30"/>
    <w:lvl w:ilvl="0" w:tplc="C7A8EC62">
      <w:start w:val="65535"/>
      <w:numFmt w:val="bullet"/>
      <w:lvlText w:val="-"/>
      <w:lvlJc w:val="left"/>
      <w:pPr>
        <w:ind w:left="720" w:hanging="360"/>
      </w:pPr>
      <w:rPr>
        <w:rFonts w:ascii="Arial" w:hAnsi="Arial" w:cs="Arial" w:hint="default"/>
      </w:rPr>
    </w:lvl>
    <w:lvl w:ilvl="1" w:tplc="C7A8EC62">
      <w:start w:val="65535"/>
      <w:numFmt w:val="bullet"/>
      <w:lvlText w:val="-"/>
      <w:lvlJc w:val="left"/>
      <w:pPr>
        <w:ind w:left="1440" w:hanging="360"/>
      </w:pPr>
      <w:rPr>
        <w:rFonts w:ascii="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B435DC"/>
    <w:multiLevelType w:val="hybridMultilevel"/>
    <w:tmpl w:val="E222D89A"/>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17892182"/>
    <w:multiLevelType w:val="hybridMultilevel"/>
    <w:tmpl w:val="C0C49D9E"/>
    <w:lvl w:ilvl="0" w:tplc="57887870">
      <w:start w:val="8"/>
      <w:numFmt w:val="decimal"/>
      <w:lvlText w:val="%1."/>
      <w:lvlJc w:val="left"/>
      <w:pPr>
        <w:ind w:left="1212"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1C2F7406"/>
    <w:multiLevelType w:val="hybridMultilevel"/>
    <w:tmpl w:val="9678E7A0"/>
    <w:lvl w:ilvl="0" w:tplc="73A05A9E">
      <w:start w:val="4"/>
      <w:numFmt w:val="upperRoman"/>
      <w:lvlText w:val="%1."/>
      <w:lvlJc w:val="center"/>
      <w:pPr>
        <w:tabs>
          <w:tab w:val="num" w:pos="1066"/>
        </w:tabs>
        <w:ind w:left="70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3E3B29"/>
    <w:multiLevelType w:val="multilevel"/>
    <w:tmpl w:val="938AA80A"/>
    <w:lvl w:ilvl="0">
      <w:start w:val="1"/>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2">
    <w:nsid w:val="1CCE4141"/>
    <w:multiLevelType w:val="hybridMultilevel"/>
    <w:tmpl w:val="2272E2DC"/>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8279A3"/>
    <w:multiLevelType w:val="hybridMultilevel"/>
    <w:tmpl w:val="767E1FCC"/>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25002874"/>
    <w:multiLevelType w:val="hybridMultilevel"/>
    <w:tmpl w:val="44943216"/>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AC75BB2"/>
    <w:multiLevelType w:val="hybridMultilevel"/>
    <w:tmpl w:val="FC2E2E40"/>
    <w:lvl w:ilvl="0" w:tplc="C7A8EC62">
      <w:start w:val="65535"/>
      <w:numFmt w:val="bullet"/>
      <w:lvlText w:val="-"/>
      <w:lvlJc w:val="left"/>
      <w:pPr>
        <w:ind w:left="1571" w:hanging="360"/>
      </w:pPr>
      <w:rPr>
        <w:rFonts w:ascii="Arial" w:hAnsi="Arial" w:cs="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BF34A77"/>
    <w:multiLevelType w:val="hybridMultilevel"/>
    <w:tmpl w:val="7130B3DC"/>
    <w:lvl w:ilvl="0" w:tplc="23887E9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CBD06AA"/>
    <w:multiLevelType w:val="hybridMultilevel"/>
    <w:tmpl w:val="D062FA4E"/>
    <w:lvl w:ilvl="0" w:tplc="C7A8EC62">
      <w:start w:val="65535"/>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3271636"/>
    <w:multiLevelType w:val="hybridMultilevel"/>
    <w:tmpl w:val="B4F24776"/>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7487976"/>
    <w:multiLevelType w:val="hybridMultilevel"/>
    <w:tmpl w:val="10480A78"/>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D860A7D"/>
    <w:multiLevelType w:val="hybridMultilevel"/>
    <w:tmpl w:val="0DB89DB0"/>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E4F1E5C"/>
    <w:multiLevelType w:val="hybridMultilevel"/>
    <w:tmpl w:val="DBA607F4"/>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1B7728"/>
    <w:multiLevelType w:val="hybridMultilevel"/>
    <w:tmpl w:val="29D0808C"/>
    <w:lvl w:ilvl="0" w:tplc="C7A8EC62">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842791"/>
    <w:multiLevelType w:val="hybridMultilevel"/>
    <w:tmpl w:val="4AD2D9CA"/>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49C37842"/>
    <w:multiLevelType w:val="hybridMultilevel"/>
    <w:tmpl w:val="E62E3966"/>
    <w:lvl w:ilvl="0" w:tplc="0E22B31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nsid w:val="4B7D4DF8"/>
    <w:multiLevelType w:val="hybridMultilevel"/>
    <w:tmpl w:val="EA684B7E"/>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0870B3A"/>
    <w:multiLevelType w:val="hybridMultilevel"/>
    <w:tmpl w:val="DFD2FFB8"/>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0D368BD"/>
    <w:multiLevelType w:val="hybridMultilevel"/>
    <w:tmpl w:val="E58E01BE"/>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C126B7"/>
    <w:multiLevelType w:val="hybridMultilevel"/>
    <w:tmpl w:val="DA56BA1E"/>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5A5F4191"/>
    <w:multiLevelType w:val="hybridMultilevel"/>
    <w:tmpl w:val="46964B50"/>
    <w:lvl w:ilvl="0" w:tplc="C7A8EC62">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1452CB"/>
    <w:multiLevelType w:val="hybridMultilevel"/>
    <w:tmpl w:val="37925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2CB57A8"/>
    <w:multiLevelType w:val="hybridMultilevel"/>
    <w:tmpl w:val="2410CC78"/>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1A69EE"/>
    <w:multiLevelType w:val="hybridMultilevel"/>
    <w:tmpl w:val="718A410C"/>
    <w:lvl w:ilvl="0" w:tplc="BCFEDF7E">
      <w:start w:val="1"/>
      <w:numFmt w:val="decimal"/>
      <w:lvlText w:val="%1."/>
      <w:lvlJc w:val="left"/>
      <w:pPr>
        <w:tabs>
          <w:tab w:val="num" w:pos="720"/>
        </w:tabs>
        <w:ind w:left="1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1803E5"/>
    <w:multiLevelType w:val="hybridMultilevel"/>
    <w:tmpl w:val="48FEA82C"/>
    <w:lvl w:ilvl="0" w:tplc="DA0465AE">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4">
    <w:nsid w:val="69AF1D30"/>
    <w:multiLevelType w:val="hybridMultilevel"/>
    <w:tmpl w:val="C7D49304"/>
    <w:lvl w:ilvl="0" w:tplc="54CA222C">
      <w:start w:val="22"/>
      <w:numFmt w:val="decimal"/>
      <w:lvlText w:val="%1."/>
      <w:lvlJc w:val="left"/>
      <w:pPr>
        <w:tabs>
          <w:tab w:val="num" w:pos="852"/>
        </w:tabs>
        <w:ind w:left="143" w:firstLine="709"/>
      </w:pPr>
    </w:lvl>
    <w:lvl w:ilvl="1" w:tplc="04190019">
      <w:start w:val="1"/>
      <w:numFmt w:val="lowerLetter"/>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35">
    <w:nsid w:val="6C333AE8"/>
    <w:multiLevelType w:val="hybridMultilevel"/>
    <w:tmpl w:val="30EA0EAE"/>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952B29"/>
    <w:multiLevelType w:val="hybridMultilevel"/>
    <w:tmpl w:val="D54EBF96"/>
    <w:lvl w:ilvl="0" w:tplc="7840A126">
      <w:start w:val="5"/>
      <w:numFmt w:val="decimal"/>
      <w:lvlText w:val="%1)"/>
      <w:lvlJc w:val="left"/>
      <w:pPr>
        <w:ind w:left="360" w:hanging="360"/>
      </w:pPr>
      <w:rPr>
        <w:rFonts w:ascii="Times New Roman" w:eastAsia="Arial" w:hAnsi="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BA41C48"/>
    <w:multiLevelType w:val="hybridMultilevel"/>
    <w:tmpl w:val="4FD40C46"/>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nsid w:val="7D630FF8"/>
    <w:multiLevelType w:val="hybridMultilevel"/>
    <w:tmpl w:val="8BE42D2A"/>
    <w:lvl w:ilvl="0" w:tplc="E1E22ECA">
      <w:start w:val="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9">
    <w:nsid w:val="7F105BCF"/>
    <w:multiLevelType w:val="hybridMultilevel"/>
    <w:tmpl w:val="3A180862"/>
    <w:lvl w:ilvl="0" w:tplc="E6BC4C44">
      <w:start w:val="1"/>
      <w:numFmt w:val="decimal"/>
      <w:lvlText w:val="%1."/>
      <w:lvlJc w:val="left"/>
      <w:pPr>
        <w:tabs>
          <w:tab w:val="num" w:pos="1275"/>
        </w:tabs>
        <w:ind w:left="1275" w:hanging="73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9"/>
  </w:num>
  <w:num w:numId="2">
    <w:abstractNumId w:val="0"/>
  </w:num>
  <w:num w:numId="3">
    <w:abstractNumId w:val="2"/>
  </w:num>
  <w:num w:numId="4">
    <w:abstractNumId w:val="1"/>
  </w:num>
  <w:num w:numId="5">
    <w:abstractNumId w:val="33"/>
  </w:num>
  <w:num w:numId="6">
    <w:abstractNumId w:val="5"/>
  </w:num>
  <w:num w:numId="7">
    <w:abstractNumId w:val="24"/>
  </w:num>
  <w:num w:numId="8">
    <w:abstractNumId w:val="30"/>
  </w:num>
  <w:num w:numId="9">
    <w:abstractNumId w:val="3"/>
  </w:num>
  <w:num w:numId="10">
    <w:abstractNumId w:val="36"/>
  </w:num>
  <w:num w:numId="11">
    <w:abstractNumId w:val="16"/>
  </w:num>
  <w:num w:numId="12">
    <w:abstractNumId w:val="4"/>
  </w:num>
  <w:num w:numId="13">
    <w:abstractNumId w:val="3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5"/>
  </w:num>
  <w:num w:numId="22">
    <w:abstractNumId w:val="23"/>
  </w:num>
  <w:num w:numId="23">
    <w:abstractNumId w:val="13"/>
  </w:num>
  <w:num w:numId="24">
    <w:abstractNumId w:val="37"/>
  </w:num>
  <w:num w:numId="25">
    <w:abstractNumId w:val="8"/>
  </w:num>
  <w:num w:numId="26">
    <w:abstractNumId w:val="28"/>
  </w:num>
  <w:num w:numId="27">
    <w:abstractNumId w:val="26"/>
  </w:num>
  <w:num w:numId="28">
    <w:abstractNumId w:val="14"/>
  </w:num>
  <w:num w:numId="29">
    <w:abstractNumId w:val="15"/>
  </w:num>
  <w:num w:numId="30">
    <w:abstractNumId w:val="21"/>
  </w:num>
  <w:num w:numId="31">
    <w:abstractNumId w:val="17"/>
  </w:num>
  <w:num w:numId="32">
    <w:abstractNumId w:val="18"/>
  </w:num>
  <w:num w:numId="33">
    <w:abstractNumId w:val="35"/>
  </w:num>
  <w:num w:numId="34">
    <w:abstractNumId w:val="12"/>
  </w:num>
  <w:num w:numId="35">
    <w:abstractNumId w:val="27"/>
  </w:num>
  <w:num w:numId="36">
    <w:abstractNumId w:val="19"/>
  </w:num>
  <w:num w:numId="37">
    <w:abstractNumId w:val="20"/>
  </w:num>
  <w:num w:numId="38">
    <w:abstractNumId w:val="29"/>
  </w:num>
  <w:num w:numId="39">
    <w:abstractNumId w:val="31"/>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3A"/>
    <w:rsid w:val="0021303A"/>
    <w:rsid w:val="005220EC"/>
    <w:rsid w:val="00B1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0EC"/>
    <w:pPr>
      <w:spacing w:after="0" w:line="240" w:lineRule="auto"/>
      <w:ind w:firstLine="709"/>
    </w:pPr>
    <w:rPr>
      <w:rFonts w:ascii="Times New Roman" w:eastAsia="Times New Roman" w:hAnsi="Times New Roman" w:cs="Times New Roman"/>
      <w:sz w:val="28"/>
      <w:szCs w:val="28"/>
      <w:lang w:eastAsia="ru-RU"/>
    </w:rPr>
  </w:style>
  <w:style w:type="paragraph" w:styleId="1">
    <w:name w:val="heading 1"/>
    <w:basedOn w:val="Normal"/>
    <w:next w:val="Normal"/>
    <w:link w:val="10"/>
    <w:uiPriority w:val="9"/>
    <w:qFormat/>
    <w:rsid w:val="005220EC"/>
    <w:pPr>
      <w:keepNext/>
      <w:spacing w:before="240" w:after="60"/>
      <w:outlineLvl w:val="0"/>
    </w:pPr>
    <w:rPr>
      <w:rFonts w:ascii="Calibri" w:hAnsi="Calibri"/>
      <w:b/>
      <w:bCs/>
      <w:kern w:val="32"/>
      <w:sz w:val="32"/>
      <w:szCs w:val="32"/>
      <w:lang w:val="x-none" w:eastAsia="x-none"/>
    </w:rPr>
  </w:style>
  <w:style w:type="paragraph" w:styleId="2">
    <w:name w:val="heading 2"/>
    <w:basedOn w:val="Normal"/>
    <w:next w:val="Normal"/>
    <w:link w:val="20"/>
    <w:uiPriority w:val="9"/>
    <w:qFormat/>
    <w:rsid w:val="005220EC"/>
    <w:pPr>
      <w:keepNext/>
      <w:spacing w:before="240" w:after="60"/>
      <w:outlineLvl w:val="1"/>
    </w:pPr>
    <w:rPr>
      <w:rFonts w:ascii="Calibri" w:hAnsi="Calibri"/>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5220EC"/>
    <w:rPr>
      <w:rFonts w:ascii="Calibri" w:eastAsia="Times New Roman" w:hAnsi="Calibri" w:cs="Times New Roman"/>
      <w:b/>
      <w:bCs/>
      <w:kern w:val="32"/>
      <w:sz w:val="32"/>
      <w:szCs w:val="32"/>
      <w:lang w:val="x-none" w:eastAsia="x-none"/>
    </w:rPr>
  </w:style>
  <w:style w:type="character" w:customStyle="1" w:styleId="20">
    <w:name w:val="Заголовок 2 Знак"/>
    <w:basedOn w:val="a0"/>
    <w:link w:val="2"/>
    <w:uiPriority w:val="9"/>
    <w:rsid w:val="005220EC"/>
    <w:rPr>
      <w:rFonts w:ascii="Calibri" w:eastAsia="Times New Roman" w:hAnsi="Calibri" w:cs="Times New Roman"/>
      <w:b/>
      <w:bCs/>
      <w:i/>
      <w:iCs/>
      <w:sz w:val="28"/>
      <w:szCs w:val="28"/>
      <w:lang w:val="x-none" w:eastAsia="x-none"/>
    </w:rPr>
  </w:style>
  <w:style w:type="paragraph" w:customStyle="1" w:styleId="Normal">
    <w:name w:val="Normal"/>
    <w:rsid w:val="005220E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5220EC"/>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uiPriority w:val="99"/>
    <w:rsid w:val="005220EC"/>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PlusTitle">
    <w:name w:val="ConsPlusTitle"/>
    <w:rsid w:val="005220EC"/>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ConsPlusCell">
    <w:name w:val="ConsPlusCell"/>
    <w:uiPriority w:val="99"/>
    <w:rsid w:val="005220E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ConsPlusDocList">
    <w:name w:val="ConsPlusDocList"/>
    <w:uiPriority w:val="99"/>
    <w:rsid w:val="005220EC"/>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nienie">
    <w:name w:val="nienie"/>
    <w:basedOn w:val="Normal"/>
    <w:uiPriority w:val="99"/>
    <w:rsid w:val="005220EC"/>
    <w:pPr>
      <w:keepLines/>
      <w:widowControl w:val="0"/>
      <w:ind w:left="709" w:hanging="284"/>
      <w:jc w:val="both"/>
    </w:pPr>
    <w:rPr>
      <w:rFonts w:ascii="Peterburg" w:hAnsi="Peterburg" w:cs="Peterburg"/>
    </w:rPr>
  </w:style>
  <w:style w:type="paragraph" w:styleId="a3">
    <w:name w:val="header"/>
    <w:basedOn w:val="Normal"/>
    <w:link w:val="a4"/>
    <w:uiPriority w:val="99"/>
    <w:rsid w:val="005220EC"/>
    <w:pPr>
      <w:keepLines/>
      <w:tabs>
        <w:tab w:val="center" w:pos="4153"/>
        <w:tab w:val="right" w:pos="8306"/>
      </w:tabs>
      <w:overflowPunct w:val="0"/>
      <w:autoSpaceDE w:val="0"/>
      <w:autoSpaceDN w:val="0"/>
      <w:adjustRightInd w:val="0"/>
      <w:spacing w:line="320" w:lineRule="exact"/>
      <w:ind w:firstLine="567"/>
      <w:jc w:val="both"/>
      <w:textAlignment w:val="baseline"/>
    </w:pPr>
    <w:rPr>
      <w:rFonts w:ascii="Cambria" w:hAnsi="Cambria"/>
      <w:lang w:val="x-none" w:eastAsia="x-none"/>
    </w:rPr>
  </w:style>
  <w:style w:type="character" w:customStyle="1" w:styleId="a4">
    <w:name w:val="Верхний колонтитул Знак"/>
    <w:basedOn w:val="a0"/>
    <w:link w:val="a3"/>
    <w:uiPriority w:val="99"/>
    <w:rsid w:val="005220EC"/>
    <w:rPr>
      <w:rFonts w:ascii="Cambria" w:eastAsia="Times New Roman" w:hAnsi="Cambria" w:cs="Times New Roman"/>
      <w:sz w:val="24"/>
      <w:szCs w:val="24"/>
      <w:lang w:val="x-none" w:eastAsia="x-none"/>
    </w:rPr>
  </w:style>
  <w:style w:type="paragraph" w:customStyle="1" w:styleId="Iauiue">
    <w:name w:val="Iau?iue"/>
    <w:uiPriority w:val="99"/>
    <w:rsid w:val="005220EC"/>
    <w:pPr>
      <w:widowControl w:val="0"/>
      <w:spacing w:after="0" w:line="240" w:lineRule="auto"/>
    </w:pPr>
    <w:rPr>
      <w:rFonts w:ascii="Times New Roman" w:eastAsia="Times New Roman" w:hAnsi="Times New Roman" w:cs="Times New Roman"/>
      <w:sz w:val="28"/>
      <w:szCs w:val="28"/>
      <w:lang w:eastAsia="ru-RU"/>
    </w:rPr>
  </w:style>
  <w:style w:type="paragraph" w:styleId="a5">
    <w:name w:val="Body Text"/>
    <w:basedOn w:val="Normal"/>
    <w:link w:val="a6"/>
    <w:uiPriority w:val="99"/>
    <w:rsid w:val="005220EC"/>
    <w:pPr>
      <w:widowControl w:val="0"/>
      <w:shd w:val="clear" w:color="auto" w:fill="FFFFFF"/>
      <w:spacing w:after="100"/>
      <w:jc w:val="both"/>
    </w:pPr>
    <w:rPr>
      <w:rFonts w:ascii="Cambria" w:hAnsi="Cambria"/>
      <w:lang w:val="x-none" w:eastAsia="x-none"/>
    </w:rPr>
  </w:style>
  <w:style w:type="character" w:customStyle="1" w:styleId="a6">
    <w:name w:val="Основной текст Знак"/>
    <w:basedOn w:val="a0"/>
    <w:link w:val="a5"/>
    <w:uiPriority w:val="99"/>
    <w:rsid w:val="005220EC"/>
    <w:rPr>
      <w:rFonts w:ascii="Cambria" w:eastAsia="Times New Roman" w:hAnsi="Cambria" w:cs="Times New Roman"/>
      <w:sz w:val="24"/>
      <w:szCs w:val="24"/>
      <w:shd w:val="clear" w:color="auto" w:fill="FFFFFF"/>
      <w:lang w:val="x-none" w:eastAsia="x-none"/>
    </w:rPr>
  </w:style>
  <w:style w:type="paragraph" w:styleId="a7">
    <w:name w:val="Body Text Indent"/>
    <w:basedOn w:val="Normal"/>
    <w:link w:val="a8"/>
    <w:uiPriority w:val="99"/>
    <w:rsid w:val="005220EC"/>
    <w:pPr>
      <w:spacing w:after="120"/>
      <w:ind w:left="283"/>
    </w:pPr>
    <w:rPr>
      <w:rFonts w:ascii="Cambria" w:hAnsi="Cambria"/>
      <w:lang w:val="x-none" w:eastAsia="x-none"/>
    </w:rPr>
  </w:style>
  <w:style w:type="character" w:customStyle="1" w:styleId="a8">
    <w:name w:val="Основной текст с отступом Знак"/>
    <w:basedOn w:val="a0"/>
    <w:link w:val="a7"/>
    <w:uiPriority w:val="99"/>
    <w:rsid w:val="005220EC"/>
    <w:rPr>
      <w:rFonts w:ascii="Cambria" w:eastAsia="Times New Roman" w:hAnsi="Cambria" w:cs="Times New Roman"/>
      <w:sz w:val="24"/>
      <w:szCs w:val="24"/>
      <w:lang w:val="x-none" w:eastAsia="x-none"/>
    </w:rPr>
  </w:style>
  <w:style w:type="paragraph" w:styleId="a9">
    <w:name w:val="footer"/>
    <w:basedOn w:val="Normal"/>
    <w:link w:val="aa"/>
    <w:uiPriority w:val="99"/>
    <w:rsid w:val="005220EC"/>
    <w:pPr>
      <w:tabs>
        <w:tab w:val="center" w:pos="4677"/>
        <w:tab w:val="right" w:pos="9355"/>
      </w:tabs>
    </w:pPr>
    <w:rPr>
      <w:rFonts w:ascii="Cambria" w:hAnsi="Cambria"/>
      <w:lang w:val="x-none" w:eastAsia="x-none"/>
    </w:rPr>
  </w:style>
  <w:style w:type="character" w:customStyle="1" w:styleId="aa">
    <w:name w:val="Нижний колонтитул Знак"/>
    <w:basedOn w:val="a0"/>
    <w:link w:val="a9"/>
    <w:uiPriority w:val="99"/>
    <w:rsid w:val="005220EC"/>
    <w:rPr>
      <w:rFonts w:ascii="Cambria" w:eastAsia="Times New Roman" w:hAnsi="Cambria" w:cs="Times New Roman"/>
      <w:sz w:val="24"/>
      <w:szCs w:val="24"/>
      <w:lang w:val="x-none" w:eastAsia="x-none"/>
    </w:rPr>
  </w:style>
  <w:style w:type="character" w:styleId="ab">
    <w:name w:val="page number"/>
    <w:basedOn w:val="a0"/>
    <w:uiPriority w:val="99"/>
    <w:rsid w:val="005220EC"/>
  </w:style>
  <w:style w:type="paragraph" w:styleId="11">
    <w:name w:val="toc 1"/>
    <w:basedOn w:val="Normal"/>
    <w:next w:val="Normal"/>
    <w:autoRedefine/>
    <w:uiPriority w:val="99"/>
    <w:semiHidden/>
    <w:rsid w:val="005220EC"/>
    <w:pPr>
      <w:spacing w:before="120" w:after="120"/>
    </w:pPr>
    <w:rPr>
      <w:b/>
      <w:bCs/>
      <w:caps/>
      <w:sz w:val="20"/>
      <w:szCs w:val="20"/>
    </w:rPr>
  </w:style>
  <w:style w:type="paragraph" w:styleId="21">
    <w:name w:val="toc 2"/>
    <w:basedOn w:val="Normal"/>
    <w:next w:val="Normal"/>
    <w:autoRedefine/>
    <w:uiPriority w:val="99"/>
    <w:semiHidden/>
    <w:rsid w:val="005220EC"/>
    <w:pPr>
      <w:ind w:left="240"/>
      <w:jc w:val="both"/>
    </w:pPr>
    <w:rPr>
      <w:rFonts w:eastAsia="Calibri"/>
      <w:smallCaps/>
      <w:noProof/>
    </w:rPr>
  </w:style>
  <w:style w:type="paragraph" w:styleId="3">
    <w:name w:val="toc 3"/>
    <w:basedOn w:val="Normal"/>
    <w:next w:val="Normal"/>
    <w:autoRedefine/>
    <w:uiPriority w:val="99"/>
    <w:semiHidden/>
    <w:rsid w:val="005220EC"/>
    <w:pPr>
      <w:ind w:left="480"/>
    </w:pPr>
    <w:rPr>
      <w:i/>
      <w:iCs/>
      <w:sz w:val="20"/>
      <w:szCs w:val="20"/>
    </w:rPr>
  </w:style>
  <w:style w:type="paragraph" w:styleId="4">
    <w:name w:val="toc 4"/>
    <w:basedOn w:val="Normal"/>
    <w:next w:val="Normal"/>
    <w:autoRedefine/>
    <w:uiPriority w:val="99"/>
    <w:semiHidden/>
    <w:rsid w:val="005220EC"/>
    <w:pPr>
      <w:ind w:left="720"/>
    </w:pPr>
    <w:rPr>
      <w:sz w:val="18"/>
      <w:szCs w:val="18"/>
    </w:rPr>
  </w:style>
  <w:style w:type="paragraph" w:styleId="5">
    <w:name w:val="toc 5"/>
    <w:basedOn w:val="Normal"/>
    <w:next w:val="Normal"/>
    <w:autoRedefine/>
    <w:uiPriority w:val="99"/>
    <w:semiHidden/>
    <w:rsid w:val="005220EC"/>
    <w:pPr>
      <w:ind w:left="960"/>
    </w:pPr>
    <w:rPr>
      <w:sz w:val="18"/>
      <w:szCs w:val="18"/>
    </w:rPr>
  </w:style>
  <w:style w:type="paragraph" w:styleId="6">
    <w:name w:val="toc 6"/>
    <w:basedOn w:val="Normal"/>
    <w:next w:val="Normal"/>
    <w:autoRedefine/>
    <w:uiPriority w:val="99"/>
    <w:semiHidden/>
    <w:rsid w:val="005220EC"/>
    <w:pPr>
      <w:ind w:left="1200"/>
    </w:pPr>
    <w:rPr>
      <w:sz w:val="18"/>
      <w:szCs w:val="18"/>
    </w:rPr>
  </w:style>
  <w:style w:type="paragraph" w:styleId="7">
    <w:name w:val="toc 7"/>
    <w:basedOn w:val="Normal"/>
    <w:next w:val="Normal"/>
    <w:autoRedefine/>
    <w:uiPriority w:val="99"/>
    <w:semiHidden/>
    <w:rsid w:val="005220EC"/>
    <w:pPr>
      <w:ind w:left="1440"/>
    </w:pPr>
    <w:rPr>
      <w:sz w:val="18"/>
      <w:szCs w:val="18"/>
    </w:rPr>
  </w:style>
  <w:style w:type="paragraph" w:styleId="8">
    <w:name w:val="toc 8"/>
    <w:basedOn w:val="Normal"/>
    <w:next w:val="Normal"/>
    <w:autoRedefine/>
    <w:uiPriority w:val="99"/>
    <w:semiHidden/>
    <w:rsid w:val="005220EC"/>
    <w:pPr>
      <w:ind w:left="1680"/>
    </w:pPr>
    <w:rPr>
      <w:sz w:val="18"/>
      <w:szCs w:val="18"/>
    </w:rPr>
  </w:style>
  <w:style w:type="paragraph" w:styleId="9">
    <w:name w:val="toc 9"/>
    <w:basedOn w:val="Normal"/>
    <w:next w:val="Normal"/>
    <w:autoRedefine/>
    <w:uiPriority w:val="99"/>
    <w:semiHidden/>
    <w:rsid w:val="005220EC"/>
    <w:pPr>
      <w:ind w:left="1920"/>
    </w:pPr>
    <w:rPr>
      <w:sz w:val="18"/>
      <w:szCs w:val="18"/>
    </w:rPr>
  </w:style>
  <w:style w:type="character" w:styleId="ac">
    <w:name w:val="Hyperlink"/>
    <w:uiPriority w:val="99"/>
    <w:rsid w:val="005220EC"/>
    <w:rPr>
      <w:color w:val="0000FF"/>
      <w:u w:val="single"/>
    </w:rPr>
  </w:style>
  <w:style w:type="paragraph" w:styleId="ad">
    <w:name w:val="No Spacing"/>
    <w:link w:val="ae"/>
    <w:uiPriority w:val="1"/>
    <w:qFormat/>
    <w:rsid w:val="005220EC"/>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5220EC"/>
    <w:rPr>
      <w:rFonts w:ascii="Calibri" w:eastAsia="Times New Roman" w:hAnsi="Calibri" w:cs="Times New Roman"/>
    </w:rPr>
  </w:style>
  <w:style w:type="paragraph" w:styleId="af">
    <w:name w:val="Balloon Text"/>
    <w:basedOn w:val="a"/>
    <w:link w:val="af0"/>
    <w:uiPriority w:val="99"/>
    <w:semiHidden/>
    <w:unhideWhenUsed/>
    <w:rsid w:val="005220EC"/>
    <w:rPr>
      <w:rFonts w:ascii="Tahoma" w:hAnsi="Tahoma" w:cs="Tahoma"/>
      <w:sz w:val="16"/>
      <w:szCs w:val="16"/>
    </w:rPr>
  </w:style>
  <w:style w:type="character" w:customStyle="1" w:styleId="af0">
    <w:name w:val="Текст выноски Знак"/>
    <w:basedOn w:val="a0"/>
    <w:link w:val="af"/>
    <w:uiPriority w:val="99"/>
    <w:semiHidden/>
    <w:rsid w:val="005220EC"/>
    <w:rPr>
      <w:rFonts w:ascii="Tahoma" w:eastAsia="Times New Roman" w:hAnsi="Tahoma" w:cs="Tahoma"/>
      <w:sz w:val="16"/>
      <w:szCs w:val="16"/>
      <w:lang w:eastAsia="ru-RU"/>
    </w:rPr>
  </w:style>
  <w:style w:type="paragraph" w:customStyle="1" w:styleId="ConsNormal">
    <w:name w:val="ConsNormal"/>
    <w:rsid w:val="005220EC"/>
    <w:pPr>
      <w:widowControl w:val="0"/>
      <w:suppressAutoHyphens/>
      <w:autoSpaceDE w:val="0"/>
      <w:spacing w:after="0" w:line="240" w:lineRule="auto"/>
      <w:ind w:right="19772" w:firstLine="720"/>
    </w:pPr>
    <w:rPr>
      <w:rFonts w:ascii="Arial" w:eastAsia="Arial" w:hAnsi="Arial" w:cs="Arial"/>
      <w:sz w:val="28"/>
      <w:szCs w:val="28"/>
      <w:lang w:eastAsia="ar-SA"/>
    </w:rPr>
  </w:style>
  <w:style w:type="paragraph" w:styleId="af1">
    <w:name w:val="Normal (Web)"/>
    <w:basedOn w:val="a"/>
    <w:uiPriority w:val="99"/>
    <w:unhideWhenUsed/>
    <w:rsid w:val="005220EC"/>
    <w:pPr>
      <w:spacing w:before="100" w:beforeAutospacing="1" w:after="100" w:afterAutospacing="1"/>
    </w:pPr>
  </w:style>
  <w:style w:type="paragraph" w:styleId="af2">
    <w:name w:val="List Paragraph"/>
    <w:basedOn w:val="a"/>
    <w:uiPriority w:val="34"/>
    <w:qFormat/>
    <w:rsid w:val="005220EC"/>
    <w:pPr>
      <w:ind w:left="720"/>
      <w:contextualSpacing/>
    </w:pPr>
    <w:rPr>
      <w:rFonts w:eastAsia="Calibri"/>
    </w:rPr>
  </w:style>
  <w:style w:type="paragraph" w:customStyle="1" w:styleId="Default">
    <w:name w:val="Default"/>
    <w:rsid w:val="005220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3">
    <w:name w:val="a"/>
    <w:basedOn w:val="a"/>
    <w:rsid w:val="005220EC"/>
    <w:pPr>
      <w:spacing w:before="100" w:beforeAutospacing="1" w:after="100" w:afterAutospacing="1"/>
      <w:ind w:firstLine="0"/>
    </w:pPr>
    <w:rPr>
      <w:sz w:val="24"/>
      <w:szCs w:val="24"/>
    </w:rPr>
  </w:style>
  <w:style w:type="character" w:customStyle="1" w:styleId="af4">
    <w:name w:val="Буквица"/>
    <w:rsid w:val="005220EC"/>
    <w:rPr>
      <w:lang w:val="ru-RU"/>
    </w:rPr>
  </w:style>
  <w:style w:type="paragraph" w:customStyle="1" w:styleId="CharChar">
    <w:name w:val="Char Char"/>
    <w:basedOn w:val="a"/>
    <w:rsid w:val="005220EC"/>
    <w:pPr>
      <w:spacing w:after="160" w:line="240" w:lineRule="exact"/>
      <w:ind w:firstLine="0"/>
    </w:pPr>
    <w:rPr>
      <w:rFonts w:ascii="Verdana" w:hAnsi="Verdana"/>
      <w:sz w:val="20"/>
      <w:szCs w:val="20"/>
      <w:lang w:val="en-US"/>
    </w:rPr>
  </w:style>
  <w:style w:type="table" w:styleId="af5">
    <w:name w:val="Table Grid"/>
    <w:basedOn w:val="a1"/>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0EC"/>
    <w:pPr>
      <w:spacing w:after="0" w:line="240" w:lineRule="auto"/>
      <w:ind w:firstLine="709"/>
    </w:pPr>
    <w:rPr>
      <w:rFonts w:ascii="Times New Roman" w:eastAsia="Times New Roman" w:hAnsi="Times New Roman" w:cs="Times New Roman"/>
      <w:sz w:val="28"/>
      <w:szCs w:val="28"/>
      <w:lang w:eastAsia="ru-RU"/>
    </w:rPr>
  </w:style>
  <w:style w:type="paragraph" w:styleId="1">
    <w:name w:val="heading 1"/>
    <w:basedOn w:val="Normal"/>
    <w:next w:val="Normal"/>
    <w:link w:val="10"/>
    <w:uiPriority w:val="9"/>
    <w:qFormat/>
    <w:rsid w:val="005220EC"/>
    <w:pPr>
      <w:keepNext/>
      <w:spacing w:before="240" w:after="60"/>
      <w:outlineLvl w:val="0"/>
    </w:pPr>
    <w:rPr>
      <w:rFonts w:ascii="Calibri" w:hAnsi="Calibri"/>
      <w:b/>
      <w:bCs/>
      <w:kern w:val="32"/>
      <w:sz w:val="32"/>
      <w:szCs w:val="32"/>
      <w:lang w:val="x-none" w:eastAsia="x-none"/>
    </w:rPr>
  </w:style>
  <w:style w:type="paragraph" w:styleId="2">
    <w:name w:val="heading 2"/>
    <w:basedOn w:val="Normal"/>
    <w:next w:val="Normal"/>
    <w:link w:val="20"/>
    <w:uiPriority w:val="9"/>
    <w:qFormat/>
    <w:rsid w:val="005220EC"/>
    <w:pPr>
      <w:keepNext/>
      <w:spacing w:before="240" w:after="60"/>
      <w:outlineLvl w:val="1"/>
    </w:pPr>
    <w:rPr>
      <w:rFonts w:ascii="Calibri" w:hAnsi="Calibri"/>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5220EC"/>
    <w:rPr>
      <w:rFonts w:ascii="Calibri" w:eastAsia="Times New Roman" w:hAnsi="Calibri" w:cs="Times New Roman"/>
      <w:b/>
      <w:bCs/>
      <w:kern w:val="32"/>
      <w:sz w:val="32"/>
      <w:szCs w:val="32"/>
      <w:lang w:val="x-none" w:eastAsia="x-none"/>
    </w:rPr>
  </w:style>
  <w:style w:type="character" w:customStyle="1" w:styleId="20">
    <w:name w:val="Заголовок 2 Знак"/>
    <w:basedOn w:val="a0"/>
    <w:link w:val="2"/>
    <w:uiPriority w:val="9"/>
    <w:rsid w:val="005220EC"/>
    <w:rPr>
      <w:rFonts w:ascii="Calibri" w:eastAsia="Times New Roman" w:hAnsi="Calibri" w:cs="Times New Roman"/>
      <w:b/>
      <w:bCs/>
      <w:i/>
      <w:iCs/>
      <w:sz w:val="28"/>
      <w:szCs w:val="28"/>
      <w:lang w:val="x-none" w:eastAsia="x-none"/>
    </w:rPr>
  </w:style>
  <w:style w:type="paragraph" w:customStyle="1" w:styleId="Normal">
    <w:name w:val="Normal"/>
    <w:rsid w:val="005220E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5220EC"/>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uiPriority w:val="99"/>
    <w:rsid w:val="005220EC"/>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PlusTitle">
    <w:name w:val="ConsPlusTitle"/>
    <w:rsid w:val="005220EC"/>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ConsPlusCell">
    <w:name w:val="ConsPlusCell"/>
    <w:uiPriority w:val="99"/>
    <w:rsid w:val="005220E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ConsPlusDocList">
    <w:name w:val="ConsPlusDocList"/>
    <w:uiPriority w:val="99"/>
    <w:rsid w:val="005220EC"/>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nienie">
    <w:name w:val="nienie"/>
    <w:basedOn w:val="Normal"/>
    <w:uiPriority w:val="99"/>
    <w:rsid w:val="005220EC"/>
    <w:pPr>
      <w:keepLines/>
      <w:widowControl w:val="0"/>
      <w:ind w:left="709" w:hanging="284"/>
      <w:jc w:val="both"/>
    </w:pPr>
    <w:rPr>
      <w:rFonts w:ascii="Peterburg" w:hAnsi="Peterburg" w:cs="Peterburg"/>
    </w:rPr>
  </w:style>
  <w:style w:type="paragraph" w:styleId="a3">
    <w:name w:val="header"/>
    <w:basedOn w:val="Normal"/>
    <w:link w:val="a4"/>
    <w:uiPriority w:val="99"/>
    <w:rsid w:val="005220EC"/>
    <w:pPr>
      <w:keepLines/>
      <w:tabs>
        <w:tab w:val="center" w:pos="4153"/>
        <w:tab w:val="right" w:pos="8306"/>
      </w:tabs>
      <w:overflowPunct w:val="0"/>
      <w:autoSpaceDE w:val="0"/>
      <w:autoSpaceDN w:val="0"/>
      <w:adjustRightInd w:val="0"/>
      <w:spacing w:line="320" w:lineRule="exact"/>
      <w:ind w:firstLine="567"/>
      <w:jc w:val="both"/>
      <w:textAlignment w:val="baseline"/>
    </w:pPr>
    <w:rPr>
      <w:rFonts w:ascii="Cambria" w:hAnsi="Cambria"/>
      <w:lang w:val="x-none" w:eastAsia="x-none"/>
    </w:rPr>
  </w:style>
  <w:style w:type="character" w:customStyle="1" w:styleId="a4">
    <w:name w:val="Верхний колонтитул Знак"/>
    <w:basedOn w:val="a0"/>
    <w:link w:val="a3"/>
    <w:uiPriority w:val="99"/>
    <w:rsid w:val="005220EC"/>
    <w:rPr>
      <w:rFonts w:ascii="Cambria" w:eastAsia="Times New Roman" w:hAnsi="Cambria" w:cs="Times New Roman"/>
      <w:sz w:val="24"/>
      <w:szCs w:val="24"/>
      <w:lang w:val="x-none" w:eastAsia="x-none"/>
    </w:rPr>
  </w:style>
  <w:style w:type="paragraph" w:customStyle="1" w:styleId="Iauiue">
    <w:name w:val="Iau?iue"/>
    <w:uiPriority w:val="99"/>
    <w:rsid w:val="005220EC"/>
    <w:pPr>
      <w:widowControl w:val="0"/>
      <w:spacing w:after="0" w:line="240" w:lineRule="auto"/>
    </w:pPr>
    <w:rPr>
      <w:rFonts w:ascii="Times New Roman" w:eastAsia="Times New Roman" w:hAnsi="Times New Roman" w:cs="Times New Roman"/>
      <w:sz w:val="28"/>
      <w:szCs w:val="28"/>
      <w:lang w:eastAsia="ru-RU"/>
    </w:rPr>
  </w:style>
  <w:style w:type="paragraph" w:styleId="a5">
    <w:name w:val="Body Text"/>
    <w:basedOn w:val="Normal"/>
    <w:link w:val="a6"/>
    <w:uiPriority w:val="99"/>
    <w:rsid w:val="005220EC"/>
    <w:pPr>
      <w:widowControl w:val="0"/>
      <w:shd w:val="clear" w:color="auto" w:fill="FFFFFF"/>
      <w:spacing w:after="100"/>
      <w:jc w:val="both"/>
    </w:pPr>
    <w:rPr>
      <w:rFonts w:ascii="Cambria" w:hAnsi="Cambria"/>
      <w:lang w:val="x-none" w:eastAsia="x-none"/>
    </w:rPr>
  </w:style>
  <w:style w:type="character" w:customStyle="1" w:styleId="a6">
    <w:name w:val="Основной текст Знак"/>
    <w:basedOn w:val="a0"/>
    <w:link w:val="a5"/>
    <w:uiPriority w:val="99"/>
    <w:rsid w:val="005220EC"/>
    <w:rPr>
      <w:rFonts w:ascii="Cambria" w:eastAsia="Times New Roman" w:hAnsi="Cambria" w:cs="Times New Roman"/>
      <w:sz w:val="24"/>
      <w:szCs w:val="24"/>
      <w:shd w:val="clear" w:color="auto" w:fill="FFFFFF"/>
      <w:lang w:val="x-none" w:eastAsia="x-none"/>
    </w:rPr>
  </w:style>
  <w:style w:type="paragraph" w:styleId="a7">
    <w:name w:val="Body Text Indent"/>
    <w:basedOn w:val="Normal"/>
    <w:link w:val="a8"/>
    <w:uiPriority w:val="99"/>
    <w:rsid w:val="005220EC"/>
    <w:pPr>
      <w:spacing w:after="120"/>
      <w:ind w:left="283"/>
    </w:pPr>
    <w:rPr>
      <w:rFonts w:ascii="Cambria" w:hAnsi="Cambria"/>
      <w:lang w:val="x-none" w:eastAsia="x-none"/>
    </w:rPr>
  </w:style>
  <w:style w:type="character" w:customStyle="1" w:styleId="a8">
    <w:name w:val="Основной текст с отступом Знак"/>
    <w:basedOn w:val="a0"/>
    <w:link w:val="a7"/>
    <w:uiPriority w:val="99"/>
    <w:rsid w:val="005220EC"/>
    <w:rPr>
      <w:rFonts w:ascii="Cambria" w:eastAsia="Times New Roman" w:hAnsi="Cambria" w:cs="Times New Roman"/>
      <w:sz w:val="24"/>
      <w:szCs w:val="24"/>
      <w:lang w:val="x-none" w:eastAsia="x-none"/>
    </w:rPr>
  </w:style>
  <w:style w:type="paragraph" w:styleId="a9">
    <w:name w:val="footer"/>
    <w:basedOn w:val="Normal"/>
    <w:link w:val="aa"/>
    <w:uiPriority w:val="99"/>
    <w:rsid w:val="005220EC"/>
    <w:pPr>
      <w:tabs>
        <w:tab w:val="center" w:pos="4677"/>
        <w:tab w:val="right" w:pos="9355"/>
      </w:tabs>
    </w:pPr>
    <w:rPr>
      <w:rFonts w:ascii="Cambria" w:hAnsi="Cambria"/>
      <w:lang w:val="x-none" w:eastAsia="x-none"/>
    </w:rPr>
  </w:style>
  <w:style w:type="character" w:customStyle="1" w:styleId="aa">
    <w:name w:val="Нижний колонтитул Знак"/>
    <w:basedOn w:val="a0"/>
    <w:link w:val="a9"/>
    <w:uiPriority w:val="99"/>
    <w:rsid w:val="005220EC"/>
    <w:rPr>
      <w:rFonts w:ascii="Cambria" w:eastAsia="Times New Roman" w:hAnsi="Cambria" w:cs="Times New Roman"/>
      <w:sz w:val="24"/>
      <w:szCs w:val="24"/>
      <w:lang w:val="x-none" w:eastAsia="x-none"/>
    </w:rPr>
  </w:style>
  <w:style w:type="character" w:styleId="ab">
    <w:name w:val="page number"/>
    <w:basedOn w:val="a0"/>
    <w:uiPriority w:val="99"/>
    <w:rsid w:val="005220EC"/>
  </w:style>
  <w:style w:type="paragraph" w:styleId="11">
    <w:name w:val="toc 1"/>
    <w:basedOn w:val="Normal"/>
    <w:next w:val="Normal"/>
    <w:autoRedefine/>
    <w:uiPriority w:val="99"/>
    <w:semiHidden/>
    <w:rsid w:val="005220EC"/>
    <w:pPr>
      <w:spacing w:before="120" w:after="120"/>
    </w:pPr>
    <w:rPr>
      <w:b/>
      <w:bCs/>
      <w:caps/>
      <w:sz w:val="20"/>
      <w:szCs w:val="20"/>
    </w:rPr>
  </w:style>
  <w:style w:type="paragraph" w:styleId="21">
    <w:name w:val="toc 2"/>
    <w:basedOn w:val="Normal"/>
    <w:next w:val="Normal"/>
    <w:autoRedefine/>
    <w:uiPriority w:val="99"/>
    <w:semiHidden/>
    <w:rsid w:val="005220EC"/>
    <w:pPr>
      <w:ind w:left="240"/>
      <w:jc w:val="both"/>
    </w:pPr>
    <w:rPr>
      <w:rFonts w:eastAsia="Calibri"/>
      <w:smallCaps/>
      <w:noProof/>
    </w:rPr>
  </w:style>
  <w:style w:type="paragraph" w:styleId="3">
    <w:name w:val="toc 3"/>
    <w:basedOn w:val="Normal"/>
    <w:next w:val="Normal"/>
    <w:autoRedefine/>
    <w:uiPriority w:val="99"/>
    <w:semiHidden/>
    <w:rsid w:val="005220EC"/>
    <w:pPr>
      <w:ind w:left="480"/>
    </w:pPr>
    <w:rPr>
      <w:i/>
      <w:iCs/>
      <w:sz w:val="20"/>
      <w:szCs w:val="20"/>
    </w:rPr>
  </w:style>
  <w:style w:type="paragraph" w:styleId="4">
    <w:name w:val="toc 4"/>
    <w:basedOn w:val="Normal"/>
    <w:next w:val="Normal"/>
    <w:autoRedefine/>
    <w:uiPriority w:val="99"/>
    <w:semiHidden/>
    <w:rsid w:val="005220EC"/>
    <w:pPr>
      <w:ind w:left="720"/>
    </w:pPr>
    <w:rPr>
      <w:sz w:val="18"/>
      <w:szCs w:val="18"/>
    </w:rPr>
  </w:style>
  <w:style w:type="paragraph" w:styleId="5">
    <w:name w:val="toc 5"/>
    <w:basedOn w:val="Normal"/>
    <w:next w:val="Normal"/>
    <w:autoRedefine/>
    <w:uiPriority w:val="99"/>
    <w:semiHidden/>
    <w:rsid w:val="005220EC"/>
    <w:pPr>
      <w:ind w:left="960"/>
    </w:pPr>
    <w:rPr>
      <w:sz w:val="18"/>
      <w:szCs w:val="18"/>
    </w:rPr>
  </w:style>
  <w:style w:type="paragraph" w:styleId="6">
    <w:name w:val="toc 6"/>
    <w:basedOn w:val="Normal"/>
    <w:next w:val="Normal"/>
    <w:autoRedefine/>
    <w:uiPriority w:val="99"/>
    <w:semiHidden/>
    <w:rsid w:val="005220EC"/>
    <w:pPr>
      <w:ind w:left="1200"/>
    </w:pPr>
    <w:rPr>
      <w:sz w:val="18"/>
      <w:szCs w:val="18"/>
    </w:rPr>
  </w:style>
  <w:style w:type="paragraph" w:styleId="7">
    <w:name w:val="toc 7"/>
    <w:basedOn w:val="Normal"/>
    <w:next w:val="Normal"/>
    <w:autoRedefine/>
    <w:uiPriority w:val="99"/>
    <w:semiHidden/>
    <w:rsid w:val="005220EC"/>
    <w:pPr>
      <w:ind w:left="1440"/>
    </w:pPr>
    <w:rPr>
      <w:sz w:val="18"/>
      <w:szCs w:val="18"/>
    </w:rPr>
  </w:style>
  <w:style w:type="paragraph" w:styleId="8">
    <w:name w:val="toc 8"/>
    <w:basedOn w:val="Normal"/>
    <w:next w:val="Normal"/>
    <w:autoRedefine/>
    <w:uiPriority w:val="99"/>
    <w:semiHidden/>
    <w:rsid w:val="005220EC"/>
    <w:pPr>
      <w:ind w:left="1680"/>
    </w:pPr>
    <w:rPr>
      <w:sz w:val="18"/>
      <w:szCs w:val="18"/>
    </w:rPr>
  </w:style>
  <w:style w:type="paragraph" w:styleId="9">
    <w:name w:val="toc 9"/>
    <w:basedOn w:val="Normal"/>
    <w:next w:val="Normal"/>
    <w:autoRedefine/>
    <w:uiPriority w:val="99"/>
    <w:semiHidden/>
    <w:rsid w:val="005220EC"/>
    <w:pPr>
      <w:ind w:left="1920"/>
    </w:pPr>
    <w:rPr>
      <w:sz w:val="18"/>
      <w:szCs w:val="18"/>
    </w:rPr>
  </w:style>
  <w:style w:type="character" w:styleId="ac">
    <w:name w:val="Hyperlink"/>
    <w:uiPriority w:val="99"/>
    <w:rsid w:val="005220EC"/>
    <w:rPr>
      <w:color w:val="0000FF"/>
      <w:u w:val="single"/>
    </w:rPr>
  </w:style>
  <w:style w:type="paragraph" w:styleId="ad">
    <w:name w:val="No Spacing"/>
    <w:link w:val="ae"/>
    <w:uiPriority w:val="1"/>
    <w:qFormat/>
    <w:rsid w:val="005220EC"/>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5220EC"/>
    <w:rPr>
      <w:rFonts w:ascii="Calibri" w:eastAsia="Times New Roman" w:hAnsi="Calibri" w:cs="Times New Roman"/>
    </w:rPr>
  </w:style>
  <w:style w:type="paragraph" w:styleId="af">
    <w:name w:val="Balloon Text"/>
    <w:basedOn w:val="a"/>
    <w:link w:val="af0"/>
    <w:uiPriority w:val="99"/>
    <w:semiHidden/>
    <w:unhideWhenUsed/>
    <w:rsid w:val="005220EC"/>
    <w:rPr>
      <w:rFonts w:ascii="Tahoma" w:hAnsi="Tahoma" w:cs="Tahoma"/>
      <w:sz w:val="16"/>
      <w:szCs w:val="16"/>
    </w:rPr>
  </w:style>
  <w:style w:type="character" w:customStyle="1" w:styleId="af0">
    <w:name w:val="Текст выноски Знак"/>
    <w:basedOn w:val="a0"/>
    <w:link w:val="af"/>
    <w:uiPriority w:val="99"/>
    <w:semiHidden/>
    <w:rsid w:val="005220EC"/>
    <w:rPr>
      <w:rFonts w:ascii="Tahoma" w:eastAsia="Times New Roman" w:hAnsi="Tahoma" w:cs="Tahoma"/>
      <w:sz w:val="16"/>
      <w:szCs w:val="16"/>
      <w:lang w:eastAsia="ru-RU"/>
    </w:rPr>
  </w:style>
  <w:style w:type="paragraph" w:customStyle="1" w:styleId="ConsNormal">
    <w:name w:val="ConsNormal"/>
    <w:rsid w:val="005220EC"/>
    <w:pPr>
      <w:widowControl w:val="0"/>
      <w:suppressAutoHyphens/>
      <w:autoSpaceDE w:val="0"/>
      <w:spacing w:after="0" w:line="240" w:lineRule="auto"/>
      <w:ind w:right="19772" w:firstLine="720"/>
    </w:pPr>
    <w:rPr>
      <w:rFonts w:ascii="Arial" w:eastAsia="Arial" w:hAnsi="Arial" w:cs="Arial"/>
      <w:sz w:val="28"/>
      <w:szCs w:val="28"/>
      <w:lang w:eastAsia="ar-SA"/>
    </w:rPr>
  </w:style>
  <w:style w:type="paragraph" w:styleId="af1">
    <w:name w:val="Normal (Web)"/>
    <w:basedOn w:val="a"/>
    <w:uiPriority w:val="99"/>
    <w:unhideWhenUsed/>
    <w:rsid w:val="005220EC"/>
    <w:pPr>
      <w:spacing w:before="100" w:beforeAutospacing="1" w:after="100" w:afterAutospacing="1"/>
    </w:pPr>
  </w:style>
  <w:style w:type="paragraph" w:styleId="af2">
    <w:name w:val="List Paragraph"/>
    <w:basedOn w:val="a"/>
    <w:uiPriority w:val="34"/>
    <w:qFormat/>
    <w:rsid w:val="005220EC"/>
    <w:pPr>
      <w:ind w:left="720"/>
      <w:contextualSpacing/>
    </w:pPr>
    <w:rPr>
      <w:rFonts w:eastAsia="Calibri"/>
    </w:rPr>
  </w:style>
  <w:style w:type="paragraph" w:customStyle="1" w:styleId="Default">
    <w:name w:val="Default"/>
    <w:rsid w:val="005220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3">
    <w:name w:val="a"/>
    <w:basedOn w:val="a"/>
    <w:rsid w:val="005220EC"/>
    <w:pPr>
      <w:spacing w:before="100" w:beforeAutospacing="1" w:after="100" w:afterAutospacing="1"/>
      <w:ind w:firstLine="0"/>
    </w:pPr>
    <w:rPr>
      <w:sz w:val="24"/>
      <w:szCs w:val="24"/>
    </w:rPr>
  </w:style>
  <w:style w:type="character" w:customStyle="1" w:styleId="af4">
    <w:name w:val="Буквица"/>
    <w:rsid w:val="005220EC"/>
    <w:rPr>
      <w:lang w:val="ru-RU"/>
    </w:rPr>
  </w:style>
  <w:style w:type="paragraph" w:customStyle="1" w:styleId="CharChar">
    <w:name w:val="Char Char"/>
    <w:basedOn w:val="a"/>
    <w:rsid w:val="005220EC"/>
    <w:pPr>
      <w:spacing w:after="160" w:line="240" w:lineRule="exact"/>
      <w:ind w:firstLine="0"/>
    </w:pPr>
    <w:rPr>
      <w:rFonts w:ascii="Verdana" w:hAnsi="Verdana"/>
      <w:sz w:val="20"/>
      <w:szCs w:val="20"/>
      <w:lang w:val="en-US"/>
    </w:rPr>
  </w:style>
  <w:style w:type="table" w:styleId="af5">
    <w:name w:val="Table Grid"/>
    <w:basedOn w:val="a1"/>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5"/>
    <w:uiPriority w:val="59"/>
    <w:rsid w:val="00522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23165</Words>
  <Characters>132046</Characters>
  <Application>Microsoft Office Word</Application>
  <DocSecurity>0</DocSecurity>
  <Lines>1100</Lines>
  <Paragraphs>309</Paragraphs>
  <ScaleCrop>false</ScaleCrop>
  <Company>Home</Company>
  <LinksUpToDate>false</LinksUpToDate>
  <CharactersWithSpaces>154902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2016-11-07T07:57:00Z</dcterms:created>
  <dcterms:modified xsi:type="dcterms:W3CDTF">2016-11-07T07:58:00Z</dcterms:modified>
</cp:coreProperties>
</file>