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67" w:rsidRDefault="00435167" w:rsidP="00435167">
      <w:pPr>
        <w:jc w:val="center"/>
      </w:pPr>
      <w:r>
        <w:t>КУРГАНСКАЯ ОБЛАСТЬ</w:t>
      </w:r>
    </w:p>
    <w:p w:rsidR="00435167" w:rsidRDefault="00435167" w:rsidP="00435167">
      <w:pPr>
        <w:jc w:val="center"/>
      </w:pPr>
      <w:r>
        <w:t>КУРТАМЫШСКИЙ РАЙОН</w:t>
      </w:r>
    </w:p>
    <w:p w:rsidR="00435167" w:rsidRDefault="00435167" w:rsidP="00435167">
      <w:pPr>
        <w:jc w:val="center"/>
      </w:pPr>
      <w:r>
        <w:t xml:space="preserve">КАМАГАНСКИЙ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167" w:rsidRDefault="00435167" w:rsidP="00435167">
      <w:pPr>
        <w:jc w:val="center"/>
      </w:pPr>
      <w:r>
        <w:t>АДМИНИСТРАЦИЯ КАМАГАНСКОГО СЕЛЬСОВЕТА</w:t>
      </w:r>
    </w:p>
    <w:p w:rsidR="00435167" w:rsidRDefault="00435167" w:rsidP="00435167">
      <w:pPr>
        <w:jc w:val="center"/>
      </w:pPr>
    </w:p>
    <w:p w:rsidR="00435167" w:rsidRDefault="00435167" w:rsidP="004351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435167" w:rsidRDefault="00435167" w:rsidP="00435167">
      <w:pPr>
        <w:jc w:val="center"/>
        <w:rPr>
          <w:b/>
          <w:sz w:val="44"/>
          <w:szCs w:val="44"/>
        </w:rPr>
      </w:pPr>
    </w:p>
    <w:p w:rsidR="00435167" w:rsidRDefault="00435167" w:rsidP="00435167">
      <w:r>
        <w:t xml:space="preserve">от  26 марта 2021 года                   № 10 </w:t>
      </w:r>
    </w:p>
    <w:p w:rsidR="00435167" w:rsidRDefault="00435167" w:rsidP="00435167">
      <w:r>
        <w:t xml:space="preserve">село Камаган                                       </w:t>
      </w:r>
    </w:p>
    <w:p w:rsidR="00435167" w:rsidRDefault="00435167" w:rsidP="00435167"/>
    <w:p w:rsidR="00435167" w:rsidRDefault="00435167" w:rsidP="00435167">
      <w:pPr>
        <w:jc w:val="center"/>
      </w:pPr>
      <w:r>
        <w:t>О внесении изменений в перечень кодов видов расходов, в сводную бюджетную роспись расходов бюджета Администрации Камаганского сельсовета</w:t>
      </w:r>
    </w:p>
    <w:p w:rsidR="00435167" w:rsidRDefault="00435167" w:rsidP="00435167"/>
    <w:p w:rsidR="00435167" w:rsidRDefault="00435167" w:rsidP="00435167">
      <w:pPr>
        <w:jc w:val="both"/>
      </w:pPr>
      <w:r>
        <w:t xml:space="preserve">        </w:t>
      </w:r>
      <w:proofErr w:type="gramStart"/>
      <w:r>
        <w:t xml:space="preserve">В соответствии с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65н, постановлением Главы Камаганского сельсовета от 18.04.2008 г. № 08 «Об утверждении Порядка составления и ведения сводной бюджетной росписи бюджета поселения и бюджетных росписей распорядителей и получателей средств бюджета поселения», Администрация Камаганского сельсовета</w:t>
      </w:r>
      <w:proofErr w:type="gramEnd"/>
    </w:p>
    <w:p w:rsidR="00435167" w:rsidRDefault="00435167" w:rsidP="00435167">
      <w:pPr>
        <w:jc w:val="both"/>
      </w:pPr>
    </w:p>
    <w:p w:rsidR="00435167" w:rsidRDefault="00435167" w:rsidP="00435167">
      <w:r>
        <w:t xml:space="preserve">О Б Я </w:t>
      </w:r>
      <w:proofErr w:type="gramStart"/>
      <w:r>
        <w:t>З</w:t>
      </w:r>
      <w:proofErr w:type="gramEnd"/>
      <w:r>
        <w:t xml:space="preserve"> Ы В А ЕТ:</w:t>
      </w:r>
    </w:p>
    <w:p w:rsidR="00435167" w:rsidRDefault="00435167" w:rsidP="00435167">
      <w:pPr>
        <w:jc w:val="both"/>
      </w:pPr>
      <w:r>
        <w:t xml:space="preserve">        1. Внести изменения в перечень кодов видов расходов, утвержденный решением Камаганской сельской Думы от 28 декабря 2020 года № 21 «О бюджете Камаганского сельсовета на 2021 год и на плановый период 2022 и 2023 годов»:</w:t>
      </w:r>
    </w:p>
    <w:p w:rsidR="00435167" w:rsidRDefault="00435167" w:rsidP="00435167">
      <w:pPr>
        <w:jc w:val="both"/>
      </w:pPr>
      <w:r>
        <w:t xml:space="preserve">        2. Внести изменения в сводную бюджетную роспись бюджета Администрации Камаганского сельсовета по распорядителю средств бюджета Администрации Камаганского сельсовета по следующим кодам бюджетной классификации Российской Федерации: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59"/>
        <w:gridCol w:w="1318"/>
        <w:gridCol w:w="1021"/>
        <w:gridCol w:w="2644"/>
        <w:gridCol w:w="1372"/>
        <w:gridCol w:w="1578"/>
      </w:tblGrid>
      <w:tr w:rsidR="00435167" w:rsidTr="00435167">
        <w:trPr>
          <w:trHeight w:val="352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расходов бюджетной классификации Российской Федерации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ассигнования, предусмотренные решением Камаганской сельской Думы «О бюджете Камаганского сельсовета на 2021 год и на плановый период 2022 и 2023 годов»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Уточнение,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 (+,-)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с учетом уточнений, тыс. руб.</w:t>
            </w:r>
          </w:p>
        </w:tc>
      </w:tr>
      <w:tr w:rsidR="00435167" w:rsidTr="00435167">
        <w:trPr>
          <w:trHeight w:val="1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ind w:left="-180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Радел (подраздел)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67" w:rsidRDefault="00435167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67" w:rsidRDefault="0043516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67" w:rsidRDefault="00435167">
            <w:pPr>
              <w:rPr>
                <w:sz w:val="20"/>
                <w:szCs w:val="20"/>
              </w:rPr>
            </w:pP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+74338,67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704338,67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0200185180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+2843,79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17843,79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0600185950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+5394,46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70394,46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0200185180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184000,00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0400185450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+213,88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68213,88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0100285150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0300185300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01002L5764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+5172,85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512398,85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9909,00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5040085920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2091,00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0600185950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+493603,05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1363603,05</w:t>
            </w:r>
          </w:p>
        </w:tc>
      </w:tr>
      <w:tr w:rsidR="00435167" w:rsidTr="00435167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7" w:rsidRDefault="004351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</w:tbl>
    <w:p w:rsidR="00435167" w:rsidRDefault="00435167" w:rsidP="00435167">
      <w:pPr>
        <w:jc w:val="both"/>
      </w:pPr>
    </w:p>
    <w:p w:rsidR="00435167" w:rsidRDefault="00435167" w:rsidP="00435167">
      <w:pPr>
        <w:jc w:val="both"/>
      </w:pPr>
      <w:r>
        <w:t xml:space="preserve">         3. Подготовить соответствующие изменения в решение Камаганской сельской Думы от 28 декабря 2020 года № 21 «О бюджете Камаганского сельсовета на 2021 год и на плановый период 2022 и 2023 годов».</w:t>
      </w:r>
    </w:p>
    <w:p w:rsidR="00435167" w:rsidRDefault="00435167" w:rsidP="00435167">
      <w:pPr>
        <w:jc w:val="both"/>
      </w:pPr>
      <w:r>
        <w:lastRenderedPageBreak/>
        <w:t xml:space="preserve">         4. Опубликовать настоящее распоряжение в информационном бюллетене Администрации Камаганского сельсовета «Сельские новости»</w:t>
      </w:r>
      <w:r>
        <w:rPr>
          <w:i/>
          <w:iCs/>
        </w:rPr>
        <w:t xml:space="preserve"> </w:t>
      </w:r>
      <w:r>
        <w:rPr>
          <w:iCs/>
        </w:rPr>
        <w:t>и разместить на официальном сайте Администрации Куртамышского района (по согласованию).</w:t>
      </w:r>
    </w:p>
    <w:p w:rsidR="00435167" w:rsidRDefault="00435167" w:rsidP="00435167">
      <w:pPr>
        <w:keepNext/>
        <w:tabs>
          <w:tab w:val="left" w:pos="9900"/>
        </w:tabs>
        <w:ind w:right="21" w:firstLine="540"/>
        <w:jc w:val="both"/>
      </w:pPr>
      <w:r>
        <w:t>5. Контроль за выполнение данного распоряжения возложить на ведущего специалиста сектора по бухгалтерскому учету и отчетности поселений Финансового отдела администрации Куртамышского района Дмитриеву С.С. (по согласованию).</w:t>
      </w:r>
    </w:p>
    <w:p w:rsidR="00435167" w:rsidRDefault="00435167" w:rsidP="00435167">
      <w:pPr>
        <w:jc w:val="both"/>
      </w:pPr>
    </w:p>
    <w:p w:rsidR="00435167" w:rsidRDefault="00435167" w:rsidP="00435167">
      <w:pPr>
        <w:jc w:val="both"/>
      </w:pPr>
      <w:r>
        <w:t>Глава Камаганского сельсовета                                                              Е.Л. Пономарева</w:t>
      </w:r>
    </w:p>
    <w:p w:rsidR="00435167" w:rsidRDefault="00435167" w:rsidP="00435167"/>
    <w:p w:rsidR="00CB6D6A" w:rsidRDefault="00CB6D6A">
      <w:bookmarkStart w:id="0" w:name="_GoBack"/>
      <w:bookmarkEnd w:id="0"/>
    </w:p>
    <w:sectPr w:rsidR="00CB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FC"/>
    <w:rsid w:val="00435167"/>
    <w:rsid w:val="007E1CFC"/>
    <w:rsid w:val="00C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>Home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2021-03-29T04:59:00Z</dcterms:created>
  <dcterms:modified xsi:type="dcterms:W3CDTF">2021-03-29T04:59:00Z</dcterms:modified>
</cp:coreProperties>
</file>