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4E" w:rsidRPr="00221A4E" w:rsidRDefault="00221A4E" w:rsidP="00221A4E">
      <w:pPr>
        <w:pStyle w:val="a3"/>
        <w:jc w:val="center"/>
        <w:rPr>
          <w:rStyle w:val="a4"/>
          <w:rFonts w:ascii="Arial Unicode MS" w:eastAsia="Arial Unicode MS" w:hAnsi="Arial Unicode MS" w:cs="Arial Unicode MS"/>
          <w:color w:val="052635"/>
          <w:sz w:val="28"/>
          <w:szCs w:val="28"/>
        </w:rPr>
      </w:pPr>
      <w:r w:rsidRPr="00221A4E">
        <w:rPr>
          <w:rStyle w:val="a4"/>
          <w:rFonts w:ascii="Arial Unicode MS" w:eastAsia="Arial Unicode MS" w:hAnsi="Arial Unicode MS" w:cs="Arial Unicode MS" w:hint="eastAsia"/>
          <w:color w:val="052635"/>
          <w:sz w:val="28"/>
          <w:szCs w:val="28"/>
        </w:rPr>
        <w:t>Обзор обращений граждан</w:t>
      </w:r>
    </w:p>
    <w:p w:rsidR="00221A4E" w:rsidRPr="00221A4E" w:rsidRDefault="00221A4E" w:rsidP="00221A4E">
      <w:pPr>
        <w:pStyle w:val="a3"/>
        <w:jc w:val="center"/>
        <w:rPr>
          <w:rFonts w:ascii="Arial Unicode MS" w:eastAsia="Arial Unicode MS" w:hAnsi="Arial Unicode MS" w:cs="Arial Unicode MS" w:hint="eastAsia"/>
        </w:rPr>
      </w:pPr>
      <w:r w:rsidRPr="00221A4E">
        <w:rPr>
          <w:rStyle w:val="a4"/>
          <w:rFonts w:ascii="Arial Unicode MS" w:eastAsia="Arial Unicode MS" w:hAnsi="Arial Unicode MS" w:cs="Arial Unicode MS" w:hint="eastAsia"/>
          <w:color w:val="052635"/>
          <w:sz w:val="28"/>
          <w:szCs w:val="28"/>
        </w:rPr>
        <w:t xml:space="preserve"> в Администрацию Пушкинского сельсовета за 201</w:t>
      </w:r>
      <w:r w:rsidRPr="00221A4E">
        <w:rPr>
          <w:rStyle w:val="a4"/>
          <w:rFonts w:ascii="Arial Unicode MS" w:eastAsia="Arial Unicode MS" w:hAnsi="Arial Unicode MS" w:cs="Arial Unicode MS"/>
          <w:color w:val="052635"/>
          <w:sz w:val="28"/>
          <w:szCs w:val="28"/>
        </w:rPr>
        <w:t>6</w:t>
      </w:r>
      <w:r w:rsidRPr="00221A4E">
        <w:rPr>
          <w:rStyle w:val="a4"/>
          <w:rFonts w:ascii="Arial Unicode MS" w:eastAsia="Arial Unicode MS" w:hAnsi="Arial Unicode MS" w:cs="Arial Unicode MS" w:hint="eastAsia"/>
          <w:color w:val="052635"/>
          <w:sz w:val="28"/>
          <w:szCs w:val="28"/>
        </w:rPr>
        <w:t xml:space="preserve"> год.</w:t>
      </w:r>
    </w:p>
    <w:p w:rsidR="00221A4E" w:rsidRPr="00221A4E" w:rsidRDefault="00221A4E" w:rsidP="00221A4E">
      <w:pPr>
        <w:pStyle w:val="a3"/>
        <w:ind w:firstLine="708"/>
        <w:jc w:val="both"/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</w:pP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>В 201</w:t>
      </w:r>
      <w:r w:rsidRPr="00221A4E">
        <w:rPr>
          <w:rFonts w:ascii="Arial Unicode MS" w:eastAsia="Arial Unicode MS" w:hAnsi="Arial Unicode MS" w:cs="Arial Unicode MS"/>
          <w:color w:val="052635"/>
          <w:sz w:val="26"/>
          <w:szCs w:val="26"/>
        </w:rPr>
        <w:t>6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 году в Администрации Пушкинского сельсовета поступило </w:t>
      </w:r>
      <w:r w:rsidRPr="00221A4E">
        <w:rPr>
          <w:rFonts w:ascii="Arial Unicode MS" w:eastAsia="Arial Unicode MS" w:hAnsi="Arial Unicode MS" w:cs="Arial Unicode MS"/>
          <w:color w:val="052635"/>
          <w:sz w:val="26"/>
          <w:szCs w:val="26"/>
        </w:rPr>
        <w:t>3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 письменных обращений граждан, что на </w:t>
      </w:r>
      <w:r w:rsidRPr="00221A4E">
        <w:rPr>
          <w:rFonts w:ascii="Arial Unicode MS" w:eastAsia="Arial Unicode MS" w:hAnsi="Arial Unicode MS" w:cs="Arial Unicode MS"/>
          <w:color w:val="052635"/>
          <w:sz w:val="26"/>
          <w:szCs w:val="26"/>
        </w:rPr>
        <w:t xml:space="preserve">1 обращение больше 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>по сравнению с 201</w:t>
      </w:r>
      <w:r w:rsidRPr="00221A4E">
        <w:rPr>
          <w:rFonts w:ascii="Arial Unicode MS" w:eastAsia="Arial Unicode MS" w:hAnsi="Arial Unicode MS" w:cs="Arial Unicode MS"/>
          <w:color w:val="052635"/>
          <w:sz w:val="26"/>
          <w:szCs w:val="26"/>
        </w:rPr>
        <w:t>5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 годом.</w:t>
      </w:r>
    </w:p>
    <w:p w:rsidR="00221A4E" w:rsidRPr="00221A4E" w:rsidRDefault="00221A4E" w:rsidP="00221A4E">
      <w:pPr>
        <w:pStyle w:val="a3"/>
        <w:ind w:firstLine="708"/>
        <w:jc w:val="both"/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</w:pP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>Устных обращений принятых Главой сельсовета было 2</w:t>
      </w:r>
      <w:r w:rsidRPr="00221A4E">
        <w:rPr>
          <w:rFonts w:ascii="Arial Unicode MS" w:eastAsia="Arial Unicode MS" w:hAnsi="Arial Unicode MS" w:cs="Arial Unicode MS"/>
          <w:color w:val="052635"/>
          <w:sz w:val="26"/>
          <w:szCs w:val="26"/>
        </w:rPr>
        <w:t>9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, из них </w:t>
      </w:r>
      <w:r>
        <w:rPr>
          <w:rFonts w:ascii="Arial Unicode MS" w:eastAsia="Arial Unicode MS" w:hAnsi="Arial Unicode MS" w:cs="Arial Unicode MS"/>
          <w:color w:val="052635"/>
          <w:sz w:val="26"/>
          <w:szCs w:val="26"/>
        </w:rPr>
        <w:t>19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 решено положительно, по остальным вопросам Главой сельсовета даны разъяснения. </w:t>
      </w:r>
    </w:p>
    <w:p w:rsidR="00221A4E" w:rsidRPr="00221A4E" w:rsidRDefault="00221A4E" w:rsidP="00221A4E">
      <w:pPr>
        <w:pStyle w:val="a3"/>
        <w:ind w:firstLine="708"/>
        <w:jc w:val="both"/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</w:pP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Тематика обращений граждан: вопросы по оформлению земельных участков в </w:t>
      </w:r>
      <w:r>
        <w:rPr>
          <w:rFonts w:ascii="Arial Unicode MS" w:eastAsia="Arial Unicode MS" w:hAnsi="Arial Unicode MS" w:cs="Arial Unicode MS"/>
          <w:color w:val="052635"/>
          <w:sz w:val="26"/>
          <w:szCs w:val="26"/>
        </w:rPr>
        <w:t xml:space="preserve">аренду, 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о </w:t>
      </w:r>
      <w:r>
        <w:rPr>
          <w:rFonts w:ascii="Arial Unicode MS" w:eastAsia="Arial Unicode MS" w:hAnsi="Arial Unicode MS" w:cs="Arial Unicode MS"/>
          <w:color w:val="052635"/>
          <w:sz w:val="26"/>
          <w:szCs w:val="26"/>
        </w:rPr>
        <w:t xml:space="preserve">предоставлении 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>зем</w:t>
      </w:r>
      <w:bookmarkStart w:id="0" w:name="_GoBack"/>
      <w:bookmarkEnd w:id="0"/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ельных участков в </w:t>
      </w:r>
      <w:r>
        <w:rPr>
          <w:rFonts w:ascii="Arial Unicode MS" w:eastAsia="Arial Unicode MS" w:hAnsi="Arial Unicode MS" w:cs="Arial Unicode MS"/>
          <w:color w:val="052635"/>
          <w:sz w:val="26"/>
          <w:szCs w:val="26"/>
        </w:rPr>
        <w:t xml:space="preserve">собственность за плату, 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>вопросы по благоустройству</w:t>
      </w:r>
      <w:r>
        <w:rPr>
          <w:rFonts w:ascii="Arial Unicode MS" w:eastAsia="Arial Unicode MS" w:hAnsi="Arial Unicode MS" w:cs="Arial Unicode MS"/>
          <w:color w:val="052635"/>
          <w:sz w:val="26"/>
          <w:szCs w:val="26"/>
        </w:rPr>
        <w:t xml:space="preserve"> села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>, социальные вопросы</w:t>
      </w:r>
      <w:r w:rsidRPr="00221A4E">
        <w:rPr>
          <w:rFonts w:ascii="Arial Unicode MS" w:eastAsia="Arial Unicode MS" w:hAnsi="Arial Unicode MS" w:cs="Arial Unicode MS"/>
          <w:color w:val="052635"/>
          <w:sz w:val="26"/>
          <w:szCs w:val="26"/>
        </w:rPr>
        <w:t xml:space="preserve">. </w:t>
      </w: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>Ни одно из обращений не осталось без рассмотрения.</w:t>
      </w:r>
    </w:p>
    <w:p w:rsidR="00221A4E" w:rsidRPr="00221A4E" w:rsidRDefault="00221A4E" w:rsidP="00221A4E">
      <w:pPr>
        <w:pStyle w:val="a3"/>
        <w:ind w:firstLine="708"/>
        <w:jc w:val="both"/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</w:pPr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В информационном бюллетене Администрации Пушкинского сельсовета «Пушкинский вестник» и на доске объявлений Администрации Пушкинского сельсовета систематически публикуются сведения по </w:t>
      </w:r>
      <w:proofErr w:type="gramStart"/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>различным</w:t>
      </w:r>
      <w:proofErr w:type="gramEnd"/>
      <w:r w:rsidRPr="00221A4E">
        <w:rPr>
          <w:rFonts w:ascii="Arial Unicode MS" w:eastAsia="Arial Unicode MS" w:hAnsi="Arial Unicode MS" w:cs="Arial Unicode MS" w:hint="eastAsia"/>
          <w:color w:val="052635"/>
          <w:sz w:val="26"/>
          <w:szCs w:val="26"/>
        </w:rPr>
        <w:t xml:space="preserve"> вопросам: тарифы на коммунальные услуги, порядок оформления субсидий, льгот и прочая интересующая население полезная информация. </w:t>
      </w:r>
    </w:p>
    <w:p w:rsidR="00221A4E" w:rsidRDefault="00221A4E" w:rsidP="00221A4E">
      <w:pPr>
        <w:rPr>
          <w:rFonts w:hint="eastAsia"/>
        </w:rPr>
      </w:pPr>
    </w:p>
    <w:p w:rsidR="00221A4E" w:rsidRDefault="00221A4E" w:rsidP="00221A4E"/>
    <w:p w:rsidR="003A309E" w:rsidRDefault="003A309E"/>
    <w:sectPr w:rsidR="003A309E" w:rsidSect="00221A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4E"/>
    <w:rsid w:val="00221A4E"/>
    <w:rsid w:val="003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1A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1A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21A4E"/>
    <w:pPr>
      <w:spacing w:before="100" w:beforeAutospacing="1" w:after="100" w:afterAutospacing="1"/>
    </w:pPr>
  </w:style>
  <w:style w:type="character" w:styleId="a4">
    <w:name w:val="Strong"/>
    <w:basedOn w:val="a0"/>
    <w:qFormat/>
    <w:rsid w:val="00221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2017-01-31T09:07:00Z</dcterms:created>
  <dcterms:modified xsi:type="dcterms:W3CDTF">2017-01-31T09:11:00Z</dcterms:modified>
</cp:coreProperties>
</file>