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97" w:rsidRPr="005177D9" w:rsidRDefault="007F4197" w:rsidP="007F4197">
      <w:pPr>
        <w:jc w:val="center"/>
        <w:rPr>
          <w:b/>
        </w:rPr>
      </w:pPr>
      <w:r w:rsidRPr="005177D9">
        <w:rPr>
          <w:b/>
        </w:rPr>
        <w:t>КУРГАНСКАЯ ОБЛАСТЬ</w:t>
      </w:r>
    </w:p>
    <w:p w:rsidR="007F4197" w:rsidRPr="005177D9" w:rsidRDefault="007F4197" w:rsidP="007F4197">
      <w:pPr>
        <w:jc w:val="center"/>
        <w:rPr>
          <w:b/>
        </w:rPr>
      </w:pPr>
    </w:p>
    <w:p w:rsidR="007F4197" w:rsidRPr="005177D9" w:rsidRDefault="007F4197" w:rsidP="007F4197">
      <w:pPr>
        <w:jc w:val="center"/>
        <w:rPr>
          <w:b/>
        </w:rPr>
      </w:pPr>
      <w:r w:rsidRPr="005177D9">
        <w:rPr>
          <w:b/>
        </w:rPr>
        <w:t>КУРТАМЫШСКИЙ РАЙОН</w:t>
      </w:r>
    </w:p>
    <w:p w:rsidR="007F4197" w:rsidRPr="005177D9" w:rsidRDefault="007F4197" w:rsidP="007F4197">
      <w:pPr>
        <w:jc w:val="center"/>
        <w:rPr>
          <w:b/>
        </w:rPr>
      </w:pPr>
    </w:p>
    <w:p w:rsidR="007F4197" w:rsidRPr="005177D9" w:rsidRDefault="007F4197" w:rsidP="007F4197">
      <w:pPr>
        <w:jc w:val="center"/>
        <w:rPr>
          <w:b/>
        </w:rPr>
      </w:pPr>
      <w:r w:rsidRPr="005177D9">
        <w:rPr>
          <w:b/>
        </w:rPr>
        <w:t>ПУШКИНСКИЙ СЕЛЬСОВЕТ</w:t>
      </w:r>
    </w:p>
    <w:p w:rsidR="007F4197" w:rsidRPr="005177D9" w:rsidRDefault="007F4197" w:rsidP="007F4197">
      <w:pPr>
        <w:jc w:val="center"/>
        <w:rPr>
          <w:b/>
        </w:rPr>
      </w:pPr>
    </w:p>
    <w:p w:rsidR="007F4197" w:rsidRPr="005177D9" w:rsidRDefault="007F4197" w:rsidP="007F4197">
      <w:pPr>
        <w:jc w:val="center"/>
        <w:rPr>
          <w:b/>
        </w:rPr>
      </w:pPr>
      <w:r w:rsidRPr="005177D9">
        <w:rPr>
          <w:b/>
        </w:rPr>
        <w:t>АДМИНИСТРАЦИЯ ПУШКИНСКОГО СЕЛЬСОВЕТА</w:t>
      </w:r>
    </w:p>
    <w:p w:rsidR="007F4197" w:rsidRPr="0017479C" w:rsidRDefault="007F4197" w:rsidP="007F4197">
      <w:pPr>
        <w:jc w:val="center"/>
        <w:rPr>
          <w:b/>
        </w:rPr>
      </w:pPr>
    </w:p>
    <w:p w:rsidR="007F4197" w:rsidRPr="0017479C" w:rsidRDefault="007F4197" w:rsidP="007F4197">
      <w:pPr>
        <w:jc w:val="center"/>
        <w:rPr>
          <w:b/>
          <w:sz w:val="44"/>
          <w:szCs w:val="44"/>
        </w:rPr>
      </w:pPr>
      <w:r w:rsidRPr="0017479C">
        <w:rPr>
          <w:b/>
          <w:sz w:val="44"/>
          <w:szCs w:val="44"/>
        </w:rPr>
        <w:t>ПОСТАНОВЛЕНИЕ</w:t>
      </w:r>
    </w:p>
    <w:p w:rsidR="007F4197" w:rsidRDefault="007F4197" w:rsidP="007F4197"/>
    <w:p w:rsidR="007F4197" w:rsidRPr="007F4197" w:rsidRDefault="007F4197" w:rsidP="007F4197">
      <w:pPr>
        <w:rPr>
          <w:b/>
        </w:rPr>
      </w:pPr>
      <w:r w:rsidRPr="005177D9">
        <w:t xml:space="preserve">от </w:t>
      </w:r>
      <w:r w:rsidRPr="007F4197">
        <w:t>21</w:t>
      </w:r>
      <w:r w:rsidRPr="005177D9">
        <w:t xml:space="preserve"> </w:t>
      </w:r>
      <w:r>
        <w:t xml:space="preserve">ноября </w:t>
      </w:r>
      <w:r w:rsidRPr="005177D9">
        <w:t xml:space="preserve">  201</w:t>
      </w:r>
      <w:r w:rsidRPr="007F4197">
        <w:t>6</w:t>
      </w:r>
      <w:r w:rsidRPr="005177D9">
        <w:t xml:space="preserve"> года                                </w:t>
      </w:r>
      <w:r>
        <w:rPr>
          <w:b/>
        </w:rPr>
        <w:t xml:space="preserve">№  </w:t>
      </w:r>
      <w:r w:rsidRPr="007F4197">
        <w:rPr>
          <w:b/>
        </w:rPr>
        <w:t>27</w:t>
      </w:r>
    </w:p>
    <w:p w:rsidR="007F4197" w:rsidRPr="005177D9" w:rsidRDefault="007F4197" w:rsidP="007F4197">
      <w:r w:rsidRPr="005177D9">
        <w:rPr>
          <w:spacing w:val="-2"/>
        </w:rPr>
        <w:t>с. Пушкино</w:t>
      </w:r>
    </w:p>
    <w:p w:rsidR="007F4197" w:rsidRDefault="007F4197" w:rsidP="007F4197">
      <w:pPr>
        <w:ind w:left="540" w:right="-82" w:firstLine="720"/>
        <w:jc w:val="center"/>
        <w:rPr>
          <w:b/>
        </w:rPr>
      </w:pPr>
    </w:p>
    <w:p w:rsidR="007F4197" w:rsidRPr="00746C69" w:rsidRDefault="007F4197" w:rsidP="007F4197">
      <w:pPr>
        <w:ind w:left="540" w:right="-82" w:firstLine="720"/>
        <w:jc w:val="center"/>
        <w:rPr>
          <w:b/>
          <w:sz w:val="28"/>
          <w:szCs w:val="28"/>
        </w:rPr>
      </w:pPr>
      <w:r w:rsidRPr="00746C69">
        <w:rPr>
          <w:b/>
          <w:sz w:val="28"/>
          <w:szCs w:val="28"/>
        </w:rPr>
        <w:t xml:space="preserve">Об утверждении Основных направлений </w:t>
      </w:r>
      <w:r>
        <w:rPr>
          <w:b/>
          <w:sz w:val="28"/>
          <w:szCs w:val="28"/>
        </w:rPr>
        <w:t xml:space="preserve">налоговой </w:t>
      </w:r>
      <w:r w:rsidRPr="00746C69">
        <w:rPr>
          <w:b/>
          <w:sz w:val="28"/>
          <w:szCs w:val="28"/>
        </w:rPr>
        <w:t>политики</w:t>
      </w:r>
      <w:r>
        <w:rPr>
          <w:b/>
          <w:sz w:val="28"/>
          <w:szCs w:val="28"/>
        </w:rPr>
        <w:t xml:space="preserve"> Пушкинского сельсовета</w:t>
      </w:r>
      <w:r w:rsidRPr="00746C69">
        <w:rPr>
          <w:b/>
          <w:sz w:val="28"/>
          <w:szCs w:val="28"/>
        </w:rPr>
        <w:t xml:space="preserve"> на 201</w:t>
      </w:r>
      <w:r w:rsidRPr="007F4197">
        <w:rPr>
          <w:b/>
          <w:sz w:val="28"/>
          <w:szCs w:val="28"/>
        </w:rPr>
        <w:t>7</w:t>
      </w:r>
      <w:r w:rsidRPr="00746C69">
        <w:rPr>
          <w:b/>
          <w:sz w:val="28"/>
          <w:szCs w:val="28"/>
        </w:rPr>
        <w:t xml:space="preserve"> год </w:t>
      </w:r>
      <w:r>
        <w:rPr>
          <w:b/>
          <w:sz w:val="28"/>
          <w:szCs w:val="28"/>
        </w:rPr>
        <w:t>и плановый период 201</w:t>
      </w:r>
      <w:r w:rsidRPr="007F4197">
        <w:rPr>
          <w:b/>
          <w:sz w:val="28"/>
          <w:szCs w:val="28"/>
        </w:rPr>
        <w:t>8</w:t>
      </w:r>
      <w:r>
        <w:rPr>
          <w:b/>
          <w:sz w:val="28"/>
          <w:szCs w:val="28"/>
        </w:rPr>
        <w:t xml:space="preserve"> и 201</w:t>
      </w:r>
      <w:r w:rsidRPr="007F4197">
        <w:rPr>
          <w:b/>
          <w:sz w:val="28"/>
          <w:szCs w:val="28"/>
        </w:rPr>
        <w:t>9</w:t>
      </w:r>
      <w:r>
        <w:rPr>
          <w:b/>
          <w:sz w:val="28"/>
          <w:szCs w:val="28"/>
        </w:rPr>
        <w:t xml:space="preserve"> годов</w:t>
      </w:r>
    </w:p>
    <w:p w:rsidR="007F4197" w:rsidRPr="00831171" w:rsidRDefault="007F4197" w:rsidP="007F4197">
      <w:pPr>
        <w:ind w:right="5601"/>
        <w:jc w:val="both"/>
        <w:rPr>
          <w:b/>
          <w:sz w:val="28"/>
          <w:szCs w:val="28"/>
        </w:rPr>
      </w:pPr>
    </w:p>
    <w:p w:rsidR="007F4197" w:rsidRPr="00831171" w:rsidRDefault="007F4197" w:rsidP="007F4197">
      <w:pPr>
        <w:ind w:right="5601"/>
        <w:jc w:val="both"/>
        <w:rPr>
          <w:b/>
          <w:sz w:val="28"/>
          <w:szCs w:val="28"/>
        </w:rPr>
      </w:pPr>
    </w:p>
    <w:p w:rsidR="007F4197" w:rsidRPr="00B916CE" w:rsidRDefault="007F4197" w:rsidP="007F4197">
      <w:pPr>
        <w:spacing w:line="360" w:lineRule="auto"/>
        <w:ind w:firstLine="720"/>
        <w:jc w:val="both"/>
        <w:rPr>
          <w:sz w:val="26"/>
          <w:szCs w:val="26"/>
        </w:rPr>
      </w:pPr>
      <w:r w:rsidRPr="00B916CE">
        <w:rPr>
          <w:sz w:val="26"/>
          <w:szCs w:val="26"/>
        </w:rPr>
        <w:t xml:space="preserve">В соответствии с Бюджетным кодексом Российской Федерации, статьей 33 Устава Пушкинского сельсовета </w:t>
      </w:r>
      <w:proofErr w:type="spellStart"/>
      <w:r w:rsidRPr="00B916CE">
        <w:rPr>
          <w:sz w:val="26"/>
          <w:szCs w:val="26"/>
        </w:rPr>
        <w:t>Куртамышского</w:t>
      </w:r>
      <w:proofErr w:type="spellEnd"/>
      <w:r w:rsidRPr="00B916CE">
        <w:rPr>
          <w:sz w:val="26"/>
          <w:szCs w:val="26"/>
        </w:rPr>
        <w:t xml:space="preserve"> района Курганской области, статьей 21 Положения о бюджетном процессе в Пушкинском сельсовете, утверждённого решением Пушкинской сельской Думы от 05 ноября 2009 года № 28, Администрация Пушкинского сельсовета </w:t>
      </w:r>
    </w:p>
    <w:p w:rsidR="007F4197" w:rsidRPr="00B916CE" w:rsidRDefault="007F4197" w:rsidP="007F4197">
      <w:pPr>
        <w:spacing w:line="360" w:lineRule="auto"/>
        <w:jc w:val="both"/>
        <w:rPr>
          <w:sz w:val="26"/>
          <w:szCs w:val="26"/>
        </w:rPr>
      </w:pPr>
      <w:r w:rsidRPr="00B916CE">
        <w:rPr>
          <w:sz w:val="26"/>
          <w:szCs w:val="26"/>
        </w:rPr>
        <w:t>ПОСТАНОВЛЯЕТ:</w:t>
      </w:r>
    </w:p>
    <w:p w:rsidR="007F4197" w:rsidRPr="00B916CE" w:rsidRDefault="007F4197" w:rsidP="007F4197">
      <w:pPr>
        <w:numPr>
          <w:ilvl w:val="0"/>
          <w:numId w:val="1"/>
        </w:numPr>
        <w:spacing w:line="360" w:lineRule="auto"/>
        <w:jc w:val="both"/>
        <w:rPr>
          <w:sz w:val="26"/>
          <w:szCs w:val="26"/>
        </w:rPr>
      </w:pPr>
      <w:r w:rsidRPr="00B916CE">
        <w:rPr>
          <w:sz w:val="26"/>
          <w:szCs w:val="26"/>
        </w:rPr>
        <w:t>Утвердить Основные направления налоговой политики Пушкинского сельсовета на 201</w:t>
      </w:r>
      <w:r w:rsidRPr="007F4197">
        <w:rPr>
          <w:sz w:val="26"/>
          <w:szCs w:val="26"/>
        </w:rPr>
        <w:t>7</w:t>
      </w:r>
      <w:r w:rsidRPr="00B916CE">
        <w:rPr>
          <w:sz w:val="26"/>
          <w:szCs w:val="26"/>
        </w:rPr>
        <w:t xml:space="preserve"> год и на плановый период 201</w:t>
      </w:r>
      <w:r w:rsidRPr="007F4197">
        <w:rPr>
          <w:sz w:val="26"/>
          <w:szCs w:val="26"/>
        </w:rPr>
        <w:t>8</w:t>
      </w:r>
      <w:r w:rsidRPr="00B916CE">
        <w:rPr>
          <w:sz w:val="26"/>
          <w:szCs w:val="26"/>
        </w:rPr>
        <w:t xml:space="preserve"> и 201</w:t>
      </w:r>
      <w:r w:rsidRPr="007F4197">
        <w:rPr>
          <w:sz w:val="26"/>
          <w:szCs w:val="26"/>
        </w:rPr>
        <w:t>9</w:t>
      </w:r>
      <w:r w:rsidRPr="00B916CE">
        <w:rPr>
          <w:sz w:val="26"/>
          <w:szCs w:val="26"/>
        </w:rPr>
        <w:t xml:space="preserve"> годов согласно приложению к настоящему постановлению. </w:t>
      </w:r>
    </w:p>
    <w:p w:rsidR="007F4197" w:rsidRPr="00CD2863" w:rsidRDefault="007F4197" w:rsidP="007F4197">
      <w:pPr>
        <w:numPr>
          <w:ilvl w:val="0"/>
          <w:numId w:val="1"/>
        </w:numPr>
        <w:spacing w:line="360" w:lineRule="auto"/>
        <w:jc w:val="both"/>
        <w:rPr>
          <w:sz w:val="26"/>
          <w:szCs w:val="26"/>
        </w:rPr>
      </w:pPr>
      <w:r w:rsidRPr="00CD2863">
        <w:rPr>
          <w:sz w:val="26"/>
          <w:szCs w:val="26"/>
        </w:rPr>
        <w:t xml:space="preserve">Опубликовать настоящее постановление в </w:t>
      </w:r>
      <w:r>
        <w:rPr>
          <w:sz w:val="26"/>
          <w:szCs w:val="26"/>
        </w:rPr>
        <w:t xml:space="preserve">информационном бюллетене </w:t>
      </w:r>
      <w:r w:rsidRPr="00CD2863">
        <w:rPr>
          <w:sz w:val="26"/>
          <w:szCs w:val="26"/>
        </w:rPr>
        <w:t xml:space="preserve">«Пушкинский вестник» </w:t>
      </w:r>
      <w:r>
        <w:rPr>
          <w:sz w:val="26"/>
          <w:szCs w:val="26"/>
        </w:rPr>
        <w:t xml:space="preserve">Администрации </w:t>
      </w:r>
      <w:r w:rsidRPr="00CD2863">
        <w:rPr>
          <w:sz w:val="26"/>
          <w:szCs w:val="26"/>
        </w:rPr>
        <w:t xml:space="preserve">Пушкинского сельсовета и разместить на официальном сайте Администрации </w:t>
      </w:r>
      <w:proofErr w:type="spellStart"/>
      <w:r w:rsidRPr="00CD2863">
        <w:rPr>
          <w:sz w:val="26"/>
          <w:szCs w:val="26"/>
        </w:rPr>
        <w:t>Куртамышского</w:t>
      </w:r>
      <w:proofErr w:type="spellEnd"/>
      <w:r w:rsidRPr="00CD2863">
        <w:rPr>
          <w:sz w:val="26"/>
          <w:szCs w:val="26"/>
        </w:rPr>
        <w:t xml:space="preserve"> района (по согласованию).</w:t>
      </w:r>
    </w:p>
    <w:p w:rsidR="00CC5733" w:rsidRDefault="007F4197" w:rsidP="007F4197">
      <w:pPr>
        <w:numPr>
          <w:ilvl w:val="0"/>
          <w:numId w:val="1"/>
        </w:numPr>
        <w:spacing w:line="360" w:lineRule="auto"/>
        <w:jc w:val="both"/>
        <w:rPr>
          <w:sz w:val="26"/>
          <w:szCs w:val="26"/>
        </w:rPr>
      </w:pPr>
      <w:proofErr w:type="gramStart"/>
      <w:r w:rsidRPr="00CD2863">
        <w:rPr>
          <w:sz w:val="26"/>
          <w:szCs w:val="26"/>
        </w:rPr>
        <w:t>Контроль за</w:t>
      </w:r>
      <w:proofErr w:type="gramEnd"/>
      <w:r w:rsidRPr="00CD2863">
        <w:rPr>
          <w:sz w:val="26"/>
          <w:szCs w:val="26"/>
        </w:rPr>
        <w:t xml:space="preserve"> </w:t>
      </w:r>
      <w:r w:rsidR="00CC5733">
        <w:rPr>
          <w:sz w:val="26"/>
          <w:szCs w:val="26"/>
        </w:rPr>
        <w:t>ис</w:t>
      </w:r>
      <w:r w:rsidRPr="00CD2863">
        <w:rPr>
          <w:sz w:val="26"/>
          <w:szCs w:val="26"/>
        </w:rPr>
        <w:t>полнени</w:t>
      </w:r>
      <w:bookmarkStart w:id="0" w:name="_GoBack"/>
      <w:bookmarkEnd w:id="0"/>
      <w:r w:rsidRPr="00CD2863">
        <w:rPr>
          <w:sz w:val="26"/>
          <w:szCs w:val="26"/>
        </w:rPr>
        <w:t xml:space="preserve">ем настоящего постановления возложить на </w:t>
      </w:r>
      <w:r w:rsidR="00CC5733">
        <w:rPr>
          <w:sz w:val="26"/>
          <w:szCs w:val="26"/>
        </w:rPr>
        <w:t>главного специалиста Пушкинского сельсовета Реутову О.Ю.</w:t>
      </w:r>
    </w:p>
    <w:p w:rsidR="007F4197" w:rsidRPr="00CD2863" w:rsidRDefault="007F4197" w:rsidP="007F4197">
      <w:pPr>
        <w:spacing w:line="360" w:lineRule="auto"/>
        <w:ind w:left="540" w:firstLine="720"/>
        <w:jc w:val="both"/>
        <w:rPr>
          <w:sz w:val="26"/>
          <w:szCs w:val="26"/>
        </w:rPr>
      </w:pPr>
    </w:p>
    <w:p w:rsidR="007F4197" w:rsidRPr="00CD2863" w:rsidRDefault="007F4197" w:rsidP="007F4197">
      <w:pPr>
        <w:spacing w:line="360" w:lineRule="auto"/>
        <w:ind w:left="540" w:firstLine="720"/>
        <w:jc w:val="both"/>
        <w:rPr>
          <w:sz w:val="26"/>
          <w:szCs w:val="26"/>
        </w:rPr>
      </w:pPr>
    </w:p>
    <w:p w:rsidR="007F4197" w:rsidRPr="00CD2863" w:rsidRDefault="007F4197" w:rsidP="007F4197">
      <w:pPr>
        <w:spacing w:line="360" w:lineRule="auto"/>
        <w:ind w:left="540" w:firstLine="720"/>
        <w:jc w:val="both"/>
        <w:rPr>
          <w:sz w:val="26"/>
          <w:szCs w:val="26"/>
        </w:rPr>
      </w:pPr>
    </w:p>
    <w:p w:rsidR="007F4197" w:rsidRPr="00CD2863" w:rsidRDefault="007F4197" w:rsidP="007F4197">
      <w:pPr>
        <w:spacing w:line="360" w:lineRule="auto"/>
        <w:jc w:val="both"/>
        <w:rPr>
          <w:sz w:val="26"/>
          <w:szCs w:val="26"/>
        </w:rPr>
      </w:pPr>
      <w:r w:rsidRPr="00CD2863">
        <w:rPr>
          <w:sz w:val="26"/>
          <w:szCs w:val="26"/>
        </w:rPr>
        <w:t>Глава Пушкинского сельсовета                                                                        Н.Г. Драчева</w:t>
      </w:r>
    </w:p>
    <w:p w:rsidR="007F4197" w:rsidRDefault="007F4197" w:rsidP="007F4197"/>
    <w:p w:rsidR="007F4197" w:rsidRDefault="007F4197" w:rsidP="007F4197"/>
    <w:p w:rsidR="007F4197" w:rsidRDefault="007F4197" w:rsidP="007F4197"/>
    <w:p w:rsidR="007F4197" w:rsidRDefault="007F4197" w:rsidP="007F4197"/>
    <w:p w:rsidR="007F4197" w:rsidRDefault="007F4197" w:rsidP="007F4197"/>
    <w:p w:rsidR="007F4197" w:rsidRPr="00B916CE" w:rsidRDefault="007F4197" w:rsidP="007F4197">
      <w:pPr>
        <w:autoSpaceDE w:val="0"/>
        <w:autoSpaceDN w:val="0"/>
        <w:adjustRightInd w:val="0"/>
        <w:spacing w:line="312" w:lineRule="auto"/>
        <w:ind w:left="4956"/>
        <w:jc w:val="right"/>
        <w:rPr>
          <w:b/>
          <w:bCs/>
          <w:color w:val="000000"/>
          <w:sz w:val="22"/>
          <w:szCs w:val="22"/>
        </w:rPr>
      </w:pPr>
      <w:r w:rsidRPr="00B916CE">
        <w:rPr>
          <w:b/>
          <w:bCs/>
          <w:color w:val="000000"/>
          <w:sz w:val="22"/>
          <w:szCs w:val="22"/>
        </w:rPr>
        <w:lastRenderedPageBreak/>
        <w:t>П</w:t>
      </w:r>
      <w:r>
        <w:rPr>
          <w:b/>
          <w:bCs/>
          <w:color w:val="000000"/>
          <w:sz w:val="22"/>
          <w:szCs w:val="22"/>
        </w:rPr>
        <w:t>РИЛОЖЕНИЕ</w:t>
      </w:r>
    </w:p>
    <w:p w:rsidR="007F4197" w:rsidRPr="00C04878" w:rsidRDefault="007F4197" w:rsidP="007F4197">
      <w:pPr>
        <w:autoSpaceDE w:val="0"/>
        <w:autoSpaceDN w:val="0"/>
        <w:adjustRightInd w:val="0"/>
        <w:spacing w:line="312" w:lineRule="auto"/>
        <w:ind w:left="4956"/>
        <w:jc w:val="both"/>
        <w:rPr>
          <w:bCs/>
          <w:color w:val="000000"/>
          <w:sz w:val="22"/>
          <w:szCs w:val="22"/>
        </w:rPr>
      </w:pPr>
      <w:r w:rsidRPr="00C04878">
        <w:rPr>
          <w:bCs/>
          <w:color w:val="000000"/>
          <w:sz w:val="22"/>
          <w:szCs w:val="22"/>
        </w:rPr>
        <w:t>к пос</w:t>
      </w:r>
      <w:r>
        <w:rPr>
          <w:bCs/>
          <w:color w:val="000000"/>
          <w:sz w:val="22"/>
          <w:szCs w:val="22"/>
        </w:rPr>
        <w:t xml:space="preserve">тановлению Администрации Пушкинского сельсовета от </w:t>
      </w:r>
      <w:r w:rsidRPr="007F4197">
        <w:rPr>
          <w:bCs/>
          <w:color w:val="000000"/>
          <w:sz w:val="22"/>
          <w:szCs w:val="22"/>
        </w:rPr>
        <w:t>2</w:t>
      </w:r>
      <w:r>
        <w:rPr>
          <w:bCs/>
          <w:color w:val="000000"/>
          <w:sz w:val="22"/>
          <w:szCs w:val="22"/>
        </w:rPr>
        <w:t>1 ноября 201</w:t>
      </w:r>
      <w:r w:rsidRPr="007F4197">
        <w:rPr>
          <w:bCs/>
          <w:color w:val="000000"/>
          <w:sz w:val="22"/>
          <w:szCs w:val="22"/>
        </w:rPr>
        <w:t>6</w:t>
      </w:r>
      <w:r>
        <w:rPr>
          <w:bCs/>
          <w:color w:val="000000"/>
          <w:sz w:val="22"/>
          <w:szCs w:val="22"/>
        </w:rPr>
        <w:t xml:space="preserve"> года</w:t>
      </w:r>
      <w:r w:rsidRPr="00C04878">
        <w:rPr>
          <w:bCs/>
          <w:color w:val="000000"/>
          <w:sz w:val="22"/>
          <w:szCs w:val="22"/>
        </w:rPr>
        <w:t xml:space="preserve"> №</w:t>
      </w:r>
      <w:r>
        <w:rPr>
          <w:bCs/>
          <w:color w:val="000000"/>
          <w:sz w:val="22"/>
          <w:szCs w:val="22"/>
        </w:rPr>
        <w:t xml:space="preserve"> 2</w:t>
      </w:r>
      <w:r w:rsidRPr="007F4197">
        <w:rPr>
          <w:bCs/>
          <w:color w:val="000000"/>
          <w:sz w:val="22"/>
          <w:szCs w:val="22"/>
        </w:rPr>
        <w:t>7</w:t>
      </w:r>
      <w:r w:rsidRPr="00C04878">
        <w:rPr>
          <w:bCs/>
          <w:color w:val="000000"/>
          <w:sz w:val="22"/>
          <w:szCs w:val="22"/>
        </w:rPr>
        <w:t xml:space="preserve"> «Об</w:t>
      </w:r>
      <w:r>
        <w:rPr>
          <w:bCs/>
          <w:color w:val="000000"/>
          <w:sz w:val="22"/>
          <w:szCs w:val="22"/>
        </w:rPr>
        <w:t xml:space="preserve"> </w:t>
      </w:r>
      <w:r w:rsidRPr="00C04878">
        <w:rPr>
          <w:bCs/>
          <w:color w:val="000000"/>
          <w:sz w:val="22"/>
          <w:szCs w:val="22"/>
        </w:rPr>
        <w:t>утверждении основных направлений налоговой</w:t>
      </w:r>
      <w:r>
        <w:rPr>
          <w:bCs/>
          <w:color w:val="000000"/>
          <w:sz w:val="22"/>
          <w:szCs w:val="22"/>
        </w:rPr>
        <w:t xml:space="preserve"> </w:t>
      </w:r>
      <w:r w:rsidRPr="00C04878">
        <w:rPr>
          <w:bCs/>
          <w:color w:val="000000"/>
          <w:sz w:val="22"/>
          <w:szCs w:val="22"/>
        </w:rPr>
        <w:t xml:space="preserve">политики </w:t>
      </w:r>
      <w:r>
        <w:rPr>
          <w:bCs/>
          <w:color w:val="000000"/>
          <w:sz w:val="22"/>
          <w:szCs w:val="22"/>
        </w:rPr>
        <w:t>Пушкин</w:t>
      </w:r>
      <w:r w:rsidRPr="00C04878">
        <w:rPr>
          <w:bCs/>
          <w:color w:val="000000"/>
          <w:sz w:val="22"/>
          <w:szCs w:val="22"/>
        </w:rPr>
        <w:t>ского сельсовета на 201</w:t>
      </w:r>
      <w:r w:rsidRPr="007F4197">
        <w:rPr>
          <w:bCs/>
          <w:color w:val="000000"/>
          <w:sz w:val="22"/>
          <w:szCs w:val="22"/>
        </w:rPr>
        <w:t>7</w:t>
      </w:r>
      <w:r w:rsidRPr="00C04878">
        <w:rPr>
          <w:bCs/>
          <w:color w:val="000000"/>
          <w:sz w:val="22"/>
          <w:szCs w:val="22"/>
        </w:rPr>
        <w:t xml:space="preserve"> год</w:t>
      </w:r>
      <w:r>
        <w:rPr>
          <w:bCs/>
          <w:color w:val="000000"/>
          <w:sz w:val="22"/>
          <w:szCs w:val="22"/>
        </w:rPr>
        <w:t xml:space="preserve"> </w:t>
      </w:r>
      <w:r w:rsidRPr="00C04878">
        <w:rPr>
          <w:bCs/>
          <w:color w:val="000000"/>
          <w:sz w:val="22"/>
          <w:szCs w:val="22"/>
        </w:rPr>
        <w:t>и на плановый период 201</w:t>
      </w:r>
      <w:r w:rsidRPr="007F4197">
        <w:rPr>
          <w:bCs/>
          <w:color w:val="000000"/>
          <w:sz w:val="22"/>
          <w:szCs w:val="22"/>
        </w:rPr>
        <w:t>8</w:t>
      </w:r>
      <w:r w:rsidRPr="00C04878">
        <w:rPr>
          <w:bCs/>
          <w:color w:val="000000"/>
          <w:sz w:val="22"/>
          <w:szCs w:val="22"/>
        </w:rPr>
        <w:t xml:space="preserve"> и 201</w:t>
      </w:r>
      <w:r w:rsidRPr="007F4197">
        <w:rPr>
          <w:bCs/>
          <w:color w:val="000000"/>
          <w:sz w:val="22"/>
          <w:szCs w:val="22"/>
        </w:rPr>
        <w:t>9</w:t>
      </w:r>
      <w:r w:rsidRPr="00C04878">
        <w:rPr>
          <w:bCs/>
          <w:color w:val="000000"/>
          <w:sz w:val="22"/>
          <w:szCs w:val="22"/>
        </w:rPr>
        <w:t xml:space="preserve"> годов»</w:t>
      </w:r>
    </w:p>
    <w:p w:rsidR="007F4197" w:rsidRDefault="007F4197" w:rsidP="007F4197">
      <w:pPr>
        <w:autoSpaceDE w:val="0"/>
        <w:autoSpaceDN w:val="0"/>
        <w:adjustRightInd w:val="0"/>
        <w:spacing w:line="288" w:lineRule="auto"/>
        <w:jc w:val="center"/>
        <w:rPr>
          <w:b/>
          <w:color w:val="000000"/>
        </w:rPr>
      </w:pPr>
    </w:p>
    <w:p w:rsidR="007F4197" w:rsidRPr="00212134" w:rsidRDefault="007F4197" w:rsidP="007F4197">
      <w:pPr>
        <w:autoSpaceDE w:val="0"/>
        <w:autoSpaceDN w:val="0"/>
        <w:adjustRightInd w:val="0"/>
        <w:spacing w:line="288" w:lineRule="auto"/>
        <w:jc w:val="center"/>
        <w:rPr>
          <w:b/>
          <w:color w:val="000000"/>
        </w:rPr>
      </w:pPr>
      <w:r w:rsidRPr="00212134">
        <w:rPr>
          <w:b/>
          <w:color w:val="000000"/>
        </w:rPr>
        <w:t xml:space="preserve">ОСНОВНЫЕ НАПРАВЛЕНИЯ НАЛОГОВОЙ ПОЛИТИКИ </w:t>
      </w:r>
      <w:r>
        <w:rPr>
          <w:b/>
          <w:color w:val="000000"/>
        </w:rPr>
        <w:t>ПУШКИНСКОГО СЕЛЬСОВЕТА</w:t>
      </w:r>
      <w:r w:rsidRPr="00212134">
        <w:rPr>
          <w:b/>
          <w:color w:val="000000"/>
        </w:rPr>
        <w:t xml:space="preserve"> НА 201</w:t>
      </w:r>
      <w:r w:rsidRPr="007F4197">
        <w:rPr>
          <w:b/>
          <w:color w:val="000000"/>
        </w:rPr>
        <w:t>7</w:t>
      </w:r>
      <w:r w:rsidRPr="00212134">
        <w:rPr>
          <w:b/>
          <w:color w:val="000000"/>
        </w:rPr>
        <w:t xml:space="preserve"> ГОД</w:t>
      </w:r>
      <w:r>
        <w:rPr>
          <w:b/>
          <w:color w:val="000000"/>
        </w:rPr>
        <w:t xml:space="preserve">  И НА ПЛАНОВЫЙ ПЕРИОД 201</w:t>
      </w:r>
      <w:r w:rsidRPr="007F4197">
        <w:rPr>
          <w:b/>
          <w:color w:val="000000"/>
        </w:rPr>
        <w:t>8</w:t>
      </w:r>
      <w:proofErr w:type="gramStart"/>
      <w:r>
        <w:rPr>
          <w:b/>
          <w:color w:val="000000"/>
        </w:rPr>
        <w:t xml:space="preserve"> И</w:t>
      </w:r>
      <w:proofErr w:type="gramEnd"/>
      <w:r>
        <w:rPr>
          <w:b/>
          <w:color w:val="000000"/>
        </w:rPr>
        <w:t xml:space="preserve"> 201</w:t>
      </w:r>
      <w:r w:rsidRPr="007F4197">
        <w:rPr>
          <w:b/>
          <w:color w:val="000000"/>
        </w:rPr>
        <w:t>9</w:t>
      </w:r>
      <w:r>
        <w:rPr>
          <w:b/>
          <w:color w:val="000000"/>
        </w:rPr>
        <w:t xml:space="preserve"> ГОДОВ</w:t>
      </w:r>
    </w:p>
    <w:p w:rsidR="0004139D" w:rsidRPr="00831171" w:rsidRDefault="0004139D"/>
    <w:p w:rsidR="007F4197" w:rsidRPr="007F4197" w:rsidRDefault="007F4197" w:rsidP="007F4197">
      <w:pPr>
        <w:autoSpaceDE w:val="0"/>
        <w:autoSpaceDN w:val="0"/>
        <w:adjustRightInd w:val="0"/>
        <w:spacing w:line="288" w:lineRule="auto"/>
        <w:jc w:val="center"/>
        <w:rPr>
          <w:b/>
          <w:color w:val="000000"/>
          <w:sz w:val="26"/>
          <w:szCs w:val="26"/>
        </w:rPr>
      </w:pPr>
      <w:r w:rsidRPr="007F4197">
        <w:rPr>
          <w:b/>
          <w:color w:val="000000"/>
          <w:sz w:val="26"/>
          <w:szCs w:val="26"/>
        </w:rPr>
        <w:t xml:space="preserve">Раздел  </w:t>
      </w:r>
      <w:r w:rsidRPr="007F4197">
        <w:rPr>
          <w:b/>
          <w:color w:val="000000"/>
          <w:sz w:val="26"/>
          <w:szCs w:val="26"/>
          <w:lang w:val="en-US"/>
        </w:rPr>
        <w:t>I</w:t>
      </w:r>
      <w:r w:rsidRPr="007F4197">
        <w:rPr>
          <w:b/>
          <w:color w:val="000000"/>
          <w:sz w:val="26"/>
          <w:szCs w:val="26"/>
        </w:rPr>
        <w:t>. Общие положения</w:t>
      </w:r>
    </w:p>
    <w:p w:rsidR="007F4197" w:rsidRPr="007F4197" w:rsidRDefault="007F4197" w:rsidP="007F4197">
      <w:pPr>
        <w:autoSpaceDE w:val="0"/>
        <w:autoSpaceDN w:val="0"/>
        <w:adjustRightInd w:val="0"/>
        <w:spacing w:line="288" w:lineRule="auto"/>
        <w:jc w:val="both"/>
        <w:rPr>
          <w:color w:val="000000"/>
          <w:sz w:val="26"/>
          <w:szCs w:val="26"/>
        </w:rPr>
      </w:pPr>
    </w:p>
    <w:p w:rsidR="007F4197" w:rsidRPr="007F4197" w:rsidRDefault="007F4197" w:rsidP="007F4197">
      <w:pPr>
        <w:autoSpaceDE w:val="0"/>
        <w:autoSpaceDN w:val="0"/>
        <w:adjustRightInd w:val="0"/>
        <w:spacing w:line="288" w:lineRule="auto"/>
        <w:ind w:firstLine="708"/>
        <w:jc w:val="both"/>
        <w:rPr>
          <w:b/>
          <w:bCs/>
          <w:color w:val="000000"/>
          <w:sz w:val="26"/>
          <w:szCs w:val="26"/>
        </w:rPr>
      </w:pPr>
      <w:proofErr w:type="gramStart"/>
      <w:r w:rsidRPr="007F4197">
        <w:rPr>
          <w:color w:val="000000"/>
          <w:sz w:val="26"/>
          <w:szCs w:val="26"/>
        </w:rPr>
        <w:t xml:space="preserve">Основные направления налоговой политики на 2017 год и плановый период 2018 и 2019 годов (далее – Основные направления налоговой политики) разработаны в соответствии со статьей 172 Бюджетного кодекса Российской Федерации, статьей 21 </w:t>
      </w:r>
      <w:r w:rsidR="00E440CB">
        <w:rPr>
          <w:color w:val="000000"/>
          <w:sz w:val="26"/>
          <w:szCs w:val="26"/>
        </w:rPr>
        <w:t>р</w:t>
      </w:r>
      <w:r w:rsidRPr="007F4197">
        <w:rPr>
          <w:color w:val="000000"/>
          <w:sz w:val="26"/>
          <w:szCs w:val="26"/>
        </w:rPr>
        <w:t xml:space="preserve">ешения Пушкинской сельской Думы от </w:t>
      </w:r>
      <w:r w:rsidR="00E440CB">
        <w:rPr>
          <w:color w:val="000000"/>
          <w:sz w:val="26"/>
          <w:szCs w:val="26"/>
        </w:rPr>
        <w:t>05</w:t>
      </w:r>
      <w:r w:rsidRPr="007F4197">
        <w:rPr>
          <w:color w:val="000000"/>
          <w:sz w:val="26"/>
          <w:szCs w:val="26"/>
        </w:rPr>
        <w:t>.</w:t>
      </w:r>
      <w:r w:rsidR="00E440CB">
        <w:rPr>
          <w:color w:val="000000"/>
          <w:sz w:val="26"/>
          <w:szCs w:val="26"/>
        </w:rPr>
        <w:t>09</w:t>
      </w:r>
      <w:r w:rsidRPr="007F4197">
        <w:rPr>
          <w:color w:val="000000"/>
          <w:sz w:val="26"/>
          <w:szCs w:val="26"/>
        </w:rPr>
        <w:t>.</w:t>
      </w:r>
      <w:r w:rsidR="00E440CB">
        <w:rPr>
          <w:color w:val="000000"/>
          <w:sz w:val="26"/>
          <w:szCs w:val="26"/>
        </w:rPr>
        <w:t>2009</w:t>
      </w:r>
      <w:r w:rsidRPr="007F4197">
        <w:rPr>
          <w:color w:val="000000"/>
          <w:sz w:val="26"/>
          <w:szCs w:val="26"/>
        </w:rPr>
        <w:t xml:space="preserve"> г. № </w:t>
      </w:r>
      <w:r w:rsidR="00E440CB">
        <w:rPr>
          <w:color w:val="000000"/>
          <w:sz w:val="26"/>
          <w:szCs w:val="26"/>
        </w:rPr>
        <w:t>28</w:t>
      </w:r>
      <w:r w:rsidRPr="007F4197">
        <w:rPr>
          <w:color w:val="000000"/>
          <w:sz w:val="26"/>
          <w:szCs w:val="26"/>
        </w:rPr>
        <w:t xml:space="preserve"> «Об утверждении положения о бюджетном процессе в Пушкинском сельсовете», с учетом преемственности базовых целей и задач налоговой политики Пушкинского сельсовета на</w:t>
      </w:r>
      <w:proofErr w:type="gramEnd"/>
      <w:r w:rsidRPr="007F4197">
        <w:rPr>
          <w:color w:val="000000"/>
          <w:sz w:val="26"/>
          <w:szCs w:val="26"/>
        </w:rPr>
        <w:t xml:space="preserve"> 2016-2018 годы.</w:t>
      </w:r>
    </w:p>
    <w:p w:rsidR="00C104E3" w:rsidRPr="00C104E3" w:rsidRDefault="00C104E3" w:rsidP="00C104E3">
      <w:pPr>
        <w:autoSpaceDE w:val="0"/>
        <w:autoSpaceDN w:val="0"/>
        <w:adjustRightInd w:val="0"/>
        <w:spacing w:line="288" w:lineRule="auto"/>
        <w:jc w:val="both"/>
        <w:rPr>
          <w:color w:val="000000"/>
          <w:sz w:val="26"/>
          <w:szCs w:val="26"/>
        </w:rPr>
      </w:pPr>
      <w:r w:rsidRPr="00C104E3">
        <w:rPr>
          <w:b/>
          <w:bCs/>
          <w:color w:val="000000"/>
          <w:sz w:val="26"/>
          <w:szCs w:val="26"/>
        </w:rPr>
        <w:tab/>
      </w:r>
      <w:r w:rsidRPr="00C104E3">
        <w:rPr>
          <w:color w:val="000000"/>
          <w:sz w:val="26"/>
          <w:szCs w:val="26"/>
        </w:rPr>
        <w:t>Налоговая политика Пушкинского сельсовета на предстоящий период будет направлена на создание благоприятных условий для повышения эффективности деятельности отраслей экономики, привлечение дополнительных инвестиций в создание новых производств, сохранение и увеличение количества рабочих мест, повышение производительности труда.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Пушкинского сельсовета.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 xml:space="preserve">При разработке основных направлений налоговой политики сельсовета учтены основные направления налоговой политики Российской Федерации, положения послания Президента Российской Федерации Федеральному Собранию Российской Федерации, его поручения, основные направления налоговой политики Курганской области и </w:t>
      </w:r>
      <w:proofErr w:type="spellStart"/>
      <w:r w:rsidRPr="00C104E3">
        <w:rPr>
          <w:color w:val="000000"/>
          <w:sz w:val="26"/>
          <w:szCs w:val="26"/>
        </w:rPr>
        <w:t>Куртамышского</w:t>
      </w:r>
      <w:proofErr w:type="spellEnd"/>
      <w:r w:rsidRPr="00C104E3">
        <w:rPr>
          <w:color w:val="000000"/>
          <w:sz w:val="26"/>
          <w:szCs w:val="26"/>
        </w:rPr>
        <w:t xml:space="preserve"> района.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 xml:space="preserve">Основные направления налоговой политики учитываются при планировании бюджета Пушкинского сельсовета. </w:t>
      </w:r>
    </w:p>
    <w:p w:rsidR="00C104E3" w:rsidRPr="00C104E3" w:rsidRDefault="00C104E3" w:rsidP="00C104E3">
      <w:pPr>
        <w:autoSpaceDE w:val="0"/>
        <w:autoSpaceDN w:val="0"/>
        <w:adjustRightInd w:val="0"/>
        <w:spacing w:line="288" w:lineRule="auto"/>
        <w:ind w:firstLine="708"/>
        <w:jc w:val="both"/>
        <w:rPr>
          <w:color w:val="000000"/>
          <w:sz w:val="26"/>
          <w:szCs w:val="26"/>
        </w:rPr>
      </w:pPr>
    </w:p>
    <w:p w:rsidR="00C104E3" w:rsidRPr="00C104E3" w:rsidRDefault="00C104E3" w:rsidP="00C104E3">
      <w:pPr>
        <w:autoSpaceDE w:val="0"/>
        <w:autoSpaceDN w:val="0"/>
        <w:adjustRightInd w:val="0"/>
        <w:spacing w:line="288" w:lineRule="auto"/>
        <w:ind w:left="708"/>
        <w:jc w:val="center"/>
        <w:rPr>
          <w:b/>
          <w:color w:val="000000"/>
          <w:sz w:val="26"/>
          <w:szCs w:val="26"/>
        </w:rPr>
      </w:pPr>
      <w:r w:rsidRPr="00C104E3">
        <w:rPr>
          <w:b/>
          <w:color w:val="000000"/>
          <w:sz w:val="26"/>
          <w:szCs w:val="26"/>
        </w:rPr>
        <w:t xml:space="preserve">Раздел </w:t>
      </w:r>
      <w:r w:rsidRPr="00C104E3">
        <w:rPr>
          <w:b/>
          <w:color w:val="000000"/>
          <w:sz w:val="26"/>
          <w:szCs w:val="26"/>
          <w:lang w:val="en-US"/>
        </w:rPr>
        <w:t>II</w:t>
      </w:r>
      <w:r w:rsidRPr="00C104E3">
        <w:rPr>
          <w:b/>
          <w:color w:val="000000"/>
          <w:sz w:val="26"/>
          <w:szCs w:val="26"/>
        </w:rPr>
        <w:t>. Основные итоги реализации налоговой политики</w:t>
      </w:r>
    </w:p>
    <w:p w:rsidR="00C104E3" w:rsidRPr="00C104E3" w:rsidRDefault="00C104E3" w:rsidP="00C104E3">
      <w:pPr>
        <w:autoSpaceDE w:val="0"/>
        <w:autoSpaceDN w:val="0"/>
        <w:adjustRightInd w:val="0"/>
        <w:spacing w:line="288" w:lineRule="auto"/>
        <w:rPr>
          <w:color w:val="000000"/>
          <w:sz w:val="26"/>
          <w:szCs w:val="26"/>
        </w:rPr>
      </w:pPr>
      <w:r w:rsidRPr="00C104E3">
        <w:rPr>
          <w:color w:val="000000"/>
          <w:sz w:val="26"/>
          <w:szCs w:val="26"/>
        </w:rPr>
        <w:t xml:space="preserve"> </w:t>
      </w:r>
      <w:r w:rsidRPr="00C104E3">
        <w:rPr>
          <w:color w:val="000000"/>
          <w:sz w:val="26"/>
          <w:szCs w:val="26"/>
        </w:rPr>
        <w:tab/>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Реализация приоритетных направлений налоговой политики Пушкинского сельсовета в 2016 году способствовала наращиванию налогового потенциала.</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t xml:space="preserve">Собственные доходы за январь-сентябрь 2016 года сложились в объеме 259,1 тыс. руб., по сравнению с аналогичным периодом 2015 года увеличились на 28,0 тыс. руб. (1,2 </w:t>
      </w:r>
      <w:r w:rsidRPr="00C104E3">
        <w:rPr>
          <w:color w:val="000000"/>
          <w:sz w:val="26"/>
          <w:szCs w:val="26"/>
        </w:rPr>
        <w:lastRenderedPageBreak/>
        <w:t>%). Налоговые доходы составили 252,5 тыс. руб. 117,4% к аналогичному периоду 2015 года.</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t xml:space="preserve">Ожидаемое исполнение 2016 года по собственным доходам составит 494,2 </w:t>
      </w:r>
      <w:proofErr w:type="spellStart"/>
      <w:r w:rsidRPr="00C104E3">
        <w:rPr>
          <w:color w:val="000000"/>
          <w:sz w:val="26"/>
          <w:szCs w:val="26"/>
        </w:rPr>
        <w:t>тыс</w:t>
      </w:r>
      <w:proofErr w:type="gramStart"/>
      <w:r w:rsidRPr="00C104E3">
        <w:rPr>
          <w:color w:val="000000"/>
          <w:sz w:val="26"/>
          <w:szCs w:val="26"/>
        </w:rPr>
        <w:t>.р</w:t>
      </w:r>
      <w:proofErr w:type="gramEnd"/>
      <w:r w:rsidRPr="00C104E3">
        <w:rPr>
          <w:color w:val="000000"/>
          <w:sz w:val="26"/>
          <w:szCs w:val="26"/>
        </w:rPr>
        <w:t>уб</w:t>
      </w:r>
      <w:proofErr w:type="spellEnd"/>
      <w:r w:rsidRPr="00C104E3">
        <w:rPr>
          <w:color w:val="000000"/>
          <w:sz w:val="26"/>
          <w:szCs w:val="26"/>
        </w:rPr>
        <w:t xml:space="preserve">. (122,3 % к 2015 году), в том числе по налоговым доходам 440,00 </w:t>
      </w:r>
      <w:proofErr w:type="spellStart"/>
      <w:r w:rsidRPr="00C104E3">
        <w:rPr>
          <w:color w:val="000000"/>
          <w:sz w:val="26"/>
          <w:szCs w:val="26"/>
        </w:rPr>
        <w:t>тыс.руб</w:t>
      </w:r>
      <w:proofErr w:type="spellEnd"/>
      <w:r w:rsidRPr="00C104E3">
        <w:rPr>
          <w:color w:val="000000"/>
          <w:sz w:val="26"/>
          <w:szCs w:val="26"/>
        </w:rPr>
        <w:t>. с увеличением на  8,2 %. Как и в предыдущие периоды основной объем налоговых доходов бюджета Пушкинского сельсовета формируется за счет поступлений земельного налога, акцизов на нефтепродукт</w:t>
      </w:r>
      <w:r>
        <w:rPr>
          <w:color w:val="000000"/>
          <w:sz w:val="26"/>
          <w:szCs w:val="26"/>
        </w:rPr>
        <w:t>ы.</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t>На формирование налоговых доходов бюджета Пушкинского сельсовета в 2016 году повлияли изменения федерального законодательства, приведенные в таблице:</w:t>
      </w:r>
    </w:p>
    <w:p w:rsidR="00C104E3" w:rsidRPr="00C104E3" w:rsidRDefault="00C104E3" w:rsidP="00C104E3">
      <w:pPr>
        <w:autoSpaceDE w:val="0"/>
        <w:autoSpaceDN w:val="0"/>
        <w:adjustRightInd w:val="0"/>
        <w:spacing w:line="288" w:lineRule="auto"/>
        <w:jc w:val="right"/>
        <w:rPr>
          <w:color w:val="000000"/>
          <w:sz w:val="26"/>
          <w:szCs w:val="26"/>
        </w:rPr>
      </w:pPr>
      <w:proofErr w:type="spellStart"/>
      <w:r w:rsidRPr="00C104E3">
        <w:rPr>
          <w:color w:val="000000"/>
          <w:sz w:val="26"/>
          <w:szCs w:val="26"/>
        </w:rPr>
        <w:t>тыс</w:t>
      </w:r>
      <w:proofErr w:type="gramStart"/>
      <w:r w:rsidRPr="00C104E3">
        <w:rPr>
          <w:color w:val="000000"/>
          <w:sz w:val="26"/>
          <w:szCs w:val="26"/>
        </w:rPr>
        <w:t>.р</w:t>
      </w:r>
      <w:proofErr w:type="gramEnd"/>
      <w:r w:rsidRPr="00C104E3">
        <w:rPr>
          <w:color w:val="000000"/>
          <w:sz w:val="26"/>
          <w:szCs w:val="26"/>
        </w:rPr>
        <w:t>уб</w:t>
      </w:r>
      <w:proofErr w:type="spellEnd"/>
      <w:r w:rsidRPr="00C104E3">
        <w:rPr>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119"/>
      </w:tblGrid>
      <w:tr w:rsidR="00C104E3" w:rsidRPr="00C104E3" w:rsidTr="00C104E3">
        <w:tc>
          <w:tcPr>
            <w:tcW w:w="7905" w:type="dxa"/>
            <w:tcBorders>
              <w:top w:val="single" w:sz="4" w:space="0" w:color="auto"/>
              <w:left w:val="single" w:sz="4" w:space="0" w:color="auto"/>
              <w:bottom w:val="single" w:sz="4" w:space="0" w:color="auto"/>
              <w:right w:val="single" w:sz="4" w:space="0" w:color="auto"/>
            </w:tcBorders>
            <w:hideMark/>
          </w:tcPr>
          <w:p w:rsidR="00C104E3" w:rsidRPr="00C104E3" w:rsidRDefault="00C104E3">
            <w:pPr>
              <w:autoSpaceDE w:val="0"/>
              <w:autoSpaceDN w:val="0"/>
              <w:adjustRightInd w:val="0"/>
              <w:spacing w:line="288" w:lineRule="auto"/>
              <w:jc w:val="center"/>
              <w:rPr>
                <w:color w:val="000000"/>
                <w:sz w:val="26"/>
                <w:szCs w:val="26"/>
              </w:rPr>
            </w:pPr>
            <w:r w:rsidRPr="00C104E3">
              <w:rPr>
                <w:color w:val="000000"/>
                <w:sz w:val="26"/>
                <w:szCs w:val="26"/>
              </w:rPr>
              <w:t xml:space="preserve">Изменение </w:t>
            </w:r>
            <w:proofErr w:type="gramStart"/>
            <w:r w:rsidRPr="00C104E3">
              <w:rPr>
                <w:color w:val="000000"/>
                <w:sz w:val="26"/>
                <w:szCs w:val="26"/>
              </w:rPr>
              <w:t>налогового</w:t>
            </w:r>
            <w:proofErr w:type="gramEnd"/>
          </w:p>
          <w:p w:rsidR="00C104E3" w:rsidRPr="00C104E3" w:rsidRDefault="00C104E3">
            <w:pPr>
              <w:autoSpaceDE w:val="0"/>
              <w:autoSpaceDN w:val="0"/>
              <w:adjustRightInd w:val="0"/>
              <w:spacing w:line="288" w:lineRule="auto"/>
              <w:jc w:val="center"/>
              <w:rPr>
                <w:color w:val="000000"/>
                <w:sz w:val="26"/>
                <w:szCs w:val="26"/>
              </w:rPr>
            </w:pPr>
            <w:r w:rsidRPr="00C104E3">
              <w:rPr>
                <w:color w:val="000000"/>
                <w:sz w:val="26"/>
                <w:szCs w:val="26"/>
              </w:rPr>
              <w:t xml:space="preserve"> и бюджетного законодательства</w:t>
            </w:r>
          </w:p>
        </w:tc>
        <w:tc>
          <w:tcPr>
            <w:tcW w:w="2119" w:type="dxa"/>
            <w:tcBorders>
              <w:top w:val="single" w:sz="4" w:space="0" w:color="auto"/>
              <w:left w:val="single" w:sz="4" w:space="0" w:color="auto"/>
              <w:bottom w:val="single" w:sz="4" w:space="0" w:color="auto"/>
              <w:right w:val="single" w:sz="4" w:space="0" w:color="auto"/>
            </w:tcBorders>
            <w:hideMark/>
          </w:tcPr>
          <w:p w:rsidR="00C104E3" w:rsidRPr="00C104E3" w:rsidRDefault="00C104E3">
            <w:pPr>
              <w:autoSpaceDE w:val="0"/>
              <w:autoSpaceDN w:val="0"/>
              <w:adjustRightInd w:val="0"/>
              <w:spacing w:line="288" w:lineRule="auto"/>
              <w:jc w:val="center"/>
              <w:rPr>
                <w:color w:val="000000"/>
                <w:sz w:val="26"/>
                <w:szCs w:val="26"/>
              </w:rPr>
            </w:pPr>
            <w:r w:rsidRPr="00C104E3">
              <w:rPr>
                <w:color w:val="000000"/>
                <w:sz w:val="26"/>
                <w:szCs w:val="26"/>
              </w:rPr>
              <w:t>Увеличение</w:t>
            </w:r>
            <w:proofErr w:type="gramStart"/>
            <w:r w:rsidRPr="00C104E3">
              <w:rPr>
                <w:color w:val="000000"/>
                <w:sz w:val="26"/>
                <w:szCs w:val="26"/>
              </w:rPr>
              <w:t xml:space="preserve"> (+), </w:t>
            </w:r>
            <w:proofErr w:type="gramEnd"/>
            <w:r w:rsidRPr="00C104E3">
              <w:rPr>
                <w:color w:val="000000"/>
                <w:sz w:val="26"/>
                <w:szCs w:val="26"/>
              </w:rPr>
              <w:t>снижение (-) доходов</w:t>
            </w:r>
          </w:p>
        </w:tc>
      </w:tr>
      <w:tr w:rsidR="00C104E3" w:rsidRPr="00C104E3" w:rsidTr="00C104E3">
        <w:tc>
          <w:tcPr>
            <w:tcW w:w="7905" w:type="dxa"/>
            <w:tcBorders>
              <w:top w:val="single" w:sz="4" w:space="0" w:color="auto"/>
              <w:left w:val="single" w:sz="4" w:space="0" w:color="auto"/>
              <w:bottom w:val="single" w:sz="4" w:space="0" w:color="auto"/>
              <w:right w:val="single" w:sz="4" w:space="0" w:color="auto"/>
            </w:tcBorders>
            <w:hideMark/>
          </w:tcPr>
          <w:p w:rsidR="00C104E3" w:rsidRPr="00C104E3" w:rsidRDefault="00C104E3">
            <w:pPr>
              <w:autoSpaceDE w:val="0"/>
              <w:autoSpaceDN w:val="0"/>
              <w:adjustRightInd w:val="0"/>
              <w:spacing w:line="288" w:lineRule="auto"/>
              <w:jc w:val="both"/>
              <w:rPr>
                <w:color w:val="000000"/>
                <w:sz w:val="26"/>
                <w:szCs w:val="26"/>
              </w:rPr>
            </w:pPr>
            <w:r w:rsidRPr="00C104E3">
              <w:rPr>
                <w:color w:val="000000"/>
                <w:sz w:val="26"/>
                <w:szCs w:val="26"/>
              </w:rPr>
              <w:t xml:space="preserve">Изменение налоговых ставок акцизов на нефтепродукты с 1 апреля 2016 года </w:t>
            </w:r>
          </w:p>
        </w:tc>
        <w:tc>
          <w:tcPr>
            <w:tcW w:w="2119" w:type="dxa"/>
            <w:tcBorders>
              <w:top w:val="single" w:sz="4" w:space="0" w:color="auto"/>
              <w:left w:val="single" w:sz="4" w:space="0" w:color="auto"/>
              <w:bottom w:val="single" w:sz="4" w:space="0" w:color="auto"/>
              <w:right w:val="single" w:sz="4" w:space="0" w:color="auto"/>
            </w:tcBorders>
            <w:hideMark/>
          </w:tcPr>
          <w:p w:rsidR="00C104E3" w:rsidRPr="00C104E3" w:rsidRDefault="00C104E3">
            <w:pPr>
              <w:autoSpaceDE w:val="0"/>
              <w:autoSpaceDN w:val="0"/>
              <w:adjustRightInd w:val="0"/>
              <w:spacing w:line="288" w:lineRule="auto"/>
              <w:jc w:val="center"/>
              <w:rPr>
                <w:color w:val="000000"/>
                <w:sz w:val="26"/>
                <w:szCs w:val="26"/>
              </w:rPr>
            </w:pPr>
            <w:r w:rsidRPr="00C104E3">
              <w:rPr>
                <w:color w:val="000000"/>
                <w:sz w:val="26"/>
                <w:szCs w:val="26"/>
              </w:rPr>
              <w:t>+132,0</w:t>
            </w:r>
          </w:p>
        </w:tc>
      </w:tr>
      <w:tr w:rsidR="00C104E3" w:rsidRPr="00C104E3" w:rsidTr="00C104E3">
        <w:tc>
          <w:tcPr>
            <w:tcW w:w="7905" w:type="dxa"/>
            <w:tcBorders>
              <w:top w:val="single" w:sz="4" w:space="0" w:color="auto"/>
              <w:left w:val="single" w:sz="4" w:space="0" w:color="auto"/>
              <w:bottom w:val="single" w:sz="4" w:space="0" w:color="auto"/>
              <w:right w:val="single" w:sz="4" w:space="0" w:color="auto"/>
            </w:tcBorders>
            <w:hideMark/>
          </w:tcPr>
          <w:p w:rsidR="00C104E3" w:rsidRPr="00C104E3" w:rsidRDefault="00C104E3">
            <w:pPr>
              <w:autoSpaceDE w:val="0"/>
              <w:autoSpaceDN w:val="0"/>
              <w:adjustRightInd w:val="0"/>
              <w:spacing w:line="288" w:lineRule="auto"/>
              <w:rPr>
                <w:color w:val="000000"/>
                <w:sz w:val="26"/>
                <w:szCs w:val="26"/>
              </w:rPr>
            </w:pPr>
            <w:r w:rsidRPr="00C104E3">
              <w:rPr>
                <w:color w:val="000000"/>
                <w:sz w:val="26"/>
                <w:szCs w:val="26"/>
              </w:rPr>
              <w:t xml:space="preserve">            Всего</w:t>
            </w:r>
          </w:p>
        </w:tc>
        <w:tc>
          <w:tcPr>
            <w:tcW w:w="2119" w:type="dxa"/>
            <w:tcBorders>
              <w:top w:val="single" w:sz="4" w:space="0" w:color="auto"/>
              <w:left w:val="single" w:sz="4" w:space="0" w:color="auto"/>
              <w:bottom w:val="single" w:sz="4" w:space="0" w:color="auto"/>
              <w:right w:val="single" w:sz="4" w:space="0" w:color="auto"/>
            </w:tcBorders>
            <w:hideMark/>
          </w:tcPr>
          <w:p w:rsidR="00C104E3" w:rsidRPr="00C104E3" w:rsidRDefault="00C104E3">
            <w:pPr>
              <w:autoSpaceDE w:val="0"/>
              <w:autoSpaceDN w:val="0"/>
              <w:adjustRightInd w:val="0"/>
              <w:spacing w:line="288" w:lineRule="auto"/>
              <w:jc w:val="center"/>
              <w:rPr>
                <w:color w:val="000000"/>
                <w:sz w:val="26"/>
                <w:szCs w:val="26"/>
              </w:rPr>
            </w:pPr>
            <w:r w:rsidRPr="00C104E3">
              <w:rPr>
                <w:color w:val="000000"/>
                <w:sz w:val="26"/>
                <w:szCs w:val="26"/>
              </w:rPr>
              <w:t>+132,0</w:t>
            </w:r>
          </w:p>
        </w:tc>
      </w:tr>
    </w:tbl>
    <w:p w:rsidR="00C104E3" w:rsidRPr="00C104E3" w:rsidRDefault="00C104E3" w:rsidP="00C104E3">
      <w:pPr>
        <w:autoSpaceDE w:val="0"/>
        <w:autoSpaceDN w:val="0"/>
        <w:adjustRightInd w:val="0"/>
        <w:spacing w:line="288" w:lineRule="auto"/>
        <w:jc w:val="right"/>
        <w:rPr>
          <w:color w:val="000000"/>
          <w:sz w:val="26"/>
          <w:szCs w:val="26"/>
        </w:rPr>
      </w:pP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t xml:space="preserve">В части совершенствования областного законодательства и приведения его в соответствие нормам федерального законодательства претерпело изменение налогообложение недвижимого имущества. </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r>
      <w:proofErr w:type="gramStart"/>
      <w:r w:rsidRPr="00C104E3">
        <w:rPr>
          <w:color w:val="000000"/>
          <w:sz w:val="26"/>
          <w:szCs w:val="26"/>
        </w:rPr>
        <w:t>Законом Курганской области от 24</w:t>
      </w:r>
      <w:r>
        <w:rPr>
          <w:color w:val="000000"/>
          <w:sz w:val="26"/>
          <w:szCs w:val="26"/>
        </w:rPr>
        <w:t xml:space="preserve"> ноября 2015 года </w:t>
      </w:r>
      <w:r w:rsidRPr="00C104E3">
        <w:rPr>
          <w:color w:val="000000"/>
          <w:sz w:val="26"/>
          <w:szCs w:val="26"/>
        </w:rPr>
        <w:t>№ 88 установлены особенности определения налоговой базы исходя из кадастровой стоимости в отношении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w:t>
      </w:r>
      <w:proofErr w:type="gramEnd"/>
      <w:r w:rsidRPr="00C104E3">
        <w:rPr>
          <w:color w:val="000000"/>
          <w:sz w:val="26"/>
          <w:szCs w:val="26"/>
        </w:rPr>
        <w:t xml:space="preserve"> питания и бытового обслуживания.</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t xml:space="preserve">Главой 32 Налогового кодекса Российской Федерации субъектам Российской Федерации предоставлено право до 2020 года </w:t>
      </w:r>
      <w:proofErr w:type="gramStart"/>
      <w:r w:rsidRPr="00C104E3">
        <w:rPr>
          <w:color w:val="000000"/>
          <w:sz w:val="26"/>
          <w:szCs w:val="26"/>
        </w:rPr>
        <w:t>устанавливать</w:t>
      </w:r>
      <w:proofErr w:type="gramEnd"/>
      <w:r w:rsidRPr="00C104E3">
        <w:rPr>
          <w:color w:val="000000"/>
          <w:sz w:val="26"/>
          <w:szCs w:val="26"/>
        </w:rPr>
        <w:t xml:space="preserve"> порядок определения налоговой базы по налогу на имущество физических лиц исходя из кадастровой стоимости объекта или его инвентаризационной стоимости.</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ab/>
        <w:t>На основании проведенного анализа, показавшего неоднозначность результатов, как для населения области, так и для бюджетов муниципальных образований принято решение о сохранении действующего порядка исчисления налога, на имущество физических лиц исходя из инвентаризационной стоимости объектов. Исключение составляют объекты налогообложения, включенные в перечень в соответствии с Законом Курганской област</w:t>
      </w:r>
      <w:r w:rsidR="00A72D6A">
        <w:rPr>
          <w:color w:val="000000"/>
          <w:sz w:val="26"/>
          <w:szCs w:val="26"/>
        </w:rPr>
        <w:t>и от 26 ноября 2003 года № 347 «</w:t>
      </w:r>
      <w:r w:rsidRPr="00C104E3">
        <w:rPr>
          <w:color w:val="000000"/>
          <w:sz w:val="26"/>
          <w:szCs w:val="26"/>
        </w:rPr>
        <w:t>О «налоге на имущество организаций на территории Курганской области» налоговая база по которым определяется исходя из кадастровой стоимости указанных объектов налогообложения.</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lastRenderedPageBreak/>
        <w:tab/>
        <w:t>Продолжено совершенствование налогового законодательства для субъектов малого и среднего предпринимательства:</w:t>
      </w:r>
    </w:p>
    <w:p w:rsidR="00C104E3" w:rsidRPr="00C104E3" w:rsidRDefault="00C104E3" w:rsidP="00C104E3">
      <w:pPr>
        <w:numPr>
          <w:ilvl w:val="0"/>
          <w:numId w:val="5"/>
        </w:numPr>
        <w:autoSpaceDE w:val="0"/>
        <w:autoSpaceDN w:val="0"/>
        <w:adjustRightInd w:val="0"/>
        <w:spacing w:line="288" w:lineRule="auto"/>
        <w:ind w:left="0" w:firstLine="705"/>
        <w:jc w:val="both"/>
        <w:rPr>
          <w:color w:val="000000"/>
          <w:sz w:val="26"/>
          <w:szCs w:val="26"/>
        </w:rPr>
      </w:pPr>
      <w:proofErr w:type="gramStart"/>
      <w:r w:rsidRPr="00C104E3">
        <w:rPr>
          <w:color w:val="000000"/>
          <w:sz w:val="26"/>
          <w:szCs w:val="26"/>
        </w:rPr>
        <w:t>В соответствии с Федеральным законом от 13 июля 2015 года №</w:t>
      </w:r>
      <w:r w:rsidR="00A72D6A">
        <w:rPr>
          <w:color w:val="000000"/>
          <w:sz w:val="26"/>
          <w:szCs w:val="26"/>
        </w:rPr>
        <w:t xml:space="preserve"> </w:t>
      </w:r>
      <w:r w:rsidRPr="00C104E3">
        <w:rPr>
          <w:color w:val="000000"/>
          <w:sz w:val="26"/>
          <w:szCs w:val="26"/>
        </w:rPr>
        <w:t>232-ФЗ «О внесении изменений в статью 12 части первой и часть вторую Налогового кодекса Российской Федерации»</w:t>
      </w:r>
      <w:r w:rsidR="00A72D6A">
        <w:rPr>
          <w:color w:val="000000"/>
          <w:sz w:val="26"/>
          <w:szCs w:val="26"/>
        </w:rPr>
        <w:t xml:space="preserve">, </w:t>
      </w:r>
      <w:r w:rsidRPr="00C104E3">
        <w:rPr>
          <w:color w:val="000000"/>
          <w:sz w:val="26"/>
          <w:szCs w:val="26"/>
        </w:rPr>
        <w:t>Зак</w:t>
      </w:r>
      <w:r>
        <w:rPr>
          <w:color w:val="000000"/>
          <w:sz w:val="26"/>
          <w:szCs w:val="26"/>
        </w:rPr>
        <w:t xml:space="preserve">оном Курганской области от 24 ноября 2015 года </w:t>
      </w:r>
      <w:r w:rsidRPr="00C104E3">
        <w:rPr>
          <w:color w:val="000000"/>
          <w:sz w:val="26"/>
          <w:szCs w:val="26"/>
        </w:rPr>
        <w:t xml:space="preserve"> №</w:t>
      </w:r>
      <w:r>
        <w:rPr>
          <w:color w:val="000000"/>
          <w:sz w:val="26"/>
          <w:szCs w:val="26"/>
        </w:rPr>
        <w:t xml:space="preserve"> </w:t>
      </w:r>
      <w:r w:rsidRPr="00C104E3">
        <w:rPr>
          <w:color w:val="000000"/>
          <w:sz w:val="26"/>
          <w:szCs w:val="26"/>
        </w:rPr>
        <w:t>87 «О внесении изменений в Закон Курганской области «О патентной системе налогообложения на территории Курганской области» расширен перечень видов предпринимательской деятельности, в отношении которых может применяться</w:t>
      </w:r>
      <w:proofErr w:type="gramEnd"/>
      <w:r w:rsidRPr="00C104E3">
        <w:rPr>
          <w:color w:val="000000"/>
          <w:sz w:val="26"/>
          <w:szCs w:val="26"/>
        </w:rPr>
        <w:t xml:space="preserve"> патентная система налогообложения, с 47 до 63, а также установлены размеры потенциально возможного к получению индивидуальным предпринимателем годового дохода на территории области по дополнительным видам предпринимательской деятельности. Данные изменения расширяют возможности налогоплательщиков по выбору системы налогообложения, способствуют развитию малого предпринимательства и легализации теневого бизнеса в области.</w:t>
      </w:r>
    </w:p>
    <w:p w:rsidR="00C104E3" w:rsidRPr="00C104E3" w:rsidRDefault="00C104E3" w:rsidP="00C104E3">
      <w:pPr>
        <w:numPr>
          <w:ilvl w:val="0"/>
          <w:numId w:val="5"/>
        </w:numPr>
        <w:autoSpaceDE w:val="0"/>
        <w:autoSpaceDN w:val="0"/>
        <w:adjustRightInd w:val="0"/>
        <w:spacing w:line="288" w:lineRule="auto"/>
        <w:ind w:left="0" w:firstLine="705"/>
        <w:jc w:val="both"/>
        <w:rPr>
          <w:color w:val="000000"/>
          <w:sz w:val="26"/>
          <w:szCs w:val="26"/>
        </w:rPr>
      </w:pPr>
      <w:proofErr w:type="gramStart"/>
      <w:r w:rsidRPr="00C104E3">
        <w:rPr>
          <w:color w:val="000000"/>
          <w:sz w:val="26"/>
          <w:szCs w:val="26"/>
        </w:rPr>
        <w:t>Во исполнение Послания Президента Российской Федерации и поддержки развития субъектов малого предпринимательства с 29</w:t>
      </w:r>
      <w:r>
        <w:rPr>
          <w:color w:val="000000"/>
          <w:sz w:val="26"/>
          <w:szCs w:val="26"/>
        </w:rPr>
        <w:t xml:space="preserve"> мая </w:t>
      </w:r>
      <w:r w:rsidRPr="00C104E3">
        <w:rPr>
          <w:color w:val="000000"/>
          <w:sz w:val="26"/>
          <w:szCs w:val="26"/>
        </w:rPr>
        <w:t>2015 года Законом Курганской области от 26</w:t>
      </w:r>
      <w:r>
        <w:rPr>
          <w:color w:val="000000"/>
          <w:sz w:val="26"/>
          <w:szCs w:val="26"/>
        </w:rPr>
        <w:t xml:space="preserve"> мая </w:t>
      </w:r>
      <w:r w:rsidRPr="00C104E3">
        <w:rPr>
          <w:color w:val="000000"/>
          <w:sz w:val="26"/>
          <w:szCs w:val="26"/>
        </w:rPr>
        <w:t xml:space="preserve">2015 </w:t>
      </w:r>
      <w:r>
        <w:rPr>
          <w:color w:val="000000"/>
          <w:sz w:val="26"/>
          <w:szCs w:val="26"/>
        </w:rPr>
        <w:t xml:space="preserve">ода </w:t>
      </w:r>
      <w:r w:rsidRPr="00C104E3">
        <w:rPr>
          <w:color w:val="000000"/>
          <w:sz w:val="26"/>
          <w:szCs w:val="26"/>
        </w:rPr>
        <w:t>№</w:t>
      </w:r>
      <w:r>
        <w:rPr>
          <w:color w:val="000000"/>
          <w:sz w:val="26"/>
          <w:szCs w:val="26"/>
        </w:rPr>
        <w:t xml:space="preserve"> </w:t>
      </w:r>
      <w:r w:rsidRPr="00C104E3">
        <w:rPr>
          <w:color w:val="000000"/>
          <w:sz w:val="26"/>
          <w:szCs w:val="26"/>
        </w:rPr>
        <w:t>41 «Об установлении налоговых ставок в размере 0 процентов для налогоплательщиков, впервые зарегистрированных в качестве индивидуальных предпринимателей, при применении упрощенной системы налогообложения и (или) патентной системы налогообложения на территории Курганской области» установлены «налоговые каникулы» в</w:t>
      </w:r>
      <w:proofErr w:type="gramEnd"/>
      <w:r w:rsidRPr="00C104E3">
        <w:rPr>
          <w:color w:val="000000"/>
          <w:sz w:val="26"/>
          <w:szCs w:val="26"/>
        </w:rPr>
        <w:t xml:space="preserve"> </w:t>
      </w:r>
      <w:proofErr w:type="gramStart"/>
      <w:r w:rsidRPr="00C104E3">
        <w:rPr>
          <w:color w:val="000000"/>
          <w:sz w:val="26"/>
          <w:szCs w:val="26"/>
        </w:rPr>
        <w:t>виде налоговой ставки ноль процентов для впервые зарегистрированных индивидуальных предпринимателей, применяющих упрощенную и патентную систему налогообложения и осуществляющих предпринимательскую деятельность в производственной, социальной и (или) научной сферах на территории Курганской области.</w:t>
      </w:r>
      <w:proofErr w:type="gramEnd"/>
      <w:r w:rsidRPr="00C104E3">
        <w:rPr>
          <w:color w:val="000000"/>
          <w:sz w:val="26"/>
          <w:szCs w:val="26"/>
        </w:rPr>
        <w:t xml:space="preserve"> Закон действует до 01.01.2021 года. Льготную ставку вправе использовать впервые зарегистрированные индивидуальные предприниматели непрерывно в течение двух налоговых периодов, если численность наемных работников не превышает 15 человек.</w:t>
      </w:r>
    </w:p>
    <w:p w:rsidR="00C104E3" w:rsidRPr="00C104E3" w:rsidRDefault="00C104E3" w:rsidP="00C104E3">
      <w:pPr>
        <w:autoSpaceDE w:val="0"/>
        <w:autoSpaceDN w:val="0"/>
        <w:adjustRightInd w:val="0"/>
        <w:spacing w:line="288" w:lineRule="auto"/>
        <w:jc w:val="both"/>
        <w:rPr>
          <w:color w:val="000000"/>
          <w:sz w:val="26"/>
          <w:szCs w:val="26"/>
        </w:rPr>
      </w:pPr>
    </w:p>
    <w:p w:rsidR="00C104E3" w:rsidRPr="00C104E3" w:rsidRDefault="00C104E3" w:rsidP="00C104E3">
      <w:pPr>
        <w:autoSpaceDE w:val="0"/>
        <w:autoSpaceDN w:val="0"/>
        <w:adjustRightInd w:val="0"/>
        <w:spacing w:line="288" w:lineRule="auto"/>
        <w:ind w:left="708"/>
        <w:jc w:val="center"/>
        <w:rPr>
          <w:b/>
          <w:color w:val="000000"/>
          <w:sz w:val="26"/>
          <w:szCs w:val="26"/>
        </w:rPr>
      </w:pPr>
      <w:r w:rsidRPr="00C104E3">
        <w:rPr>
          <w:b/>
          <w:color w:val="000000"/>
          <w:sz w:val="26"/>
          <w:szCs w:val="26"/>
        </w:rPr>
        <w:t xml:space="preserve">Раздел </w:t>
      </w:r>
      <w:r w:rsidRPr="00C104E3">
        <w:rPr>
          <w:b/>
          <w:color w:val="000000"/>
          <w:sz w:val="26"/>
          <w:szCs w:val="26"/>
          <w:lang w:val="en-US"/>
        </w:rPr>
        <w:t>III</w:t>
      </w:r>
      <w:r w:rsidRPr="00C104E3">
        <w:rPr>
          <w:b/>
          <w:color w:val="000000"/>
          <w:sz w:val="26"/>
          <w:szCs w:val="26"/>
        </w:rPr>
        <w:t xml:space="preserve">. Основные подходы к формированию налоговой политики </w:t>
      </w:r>
      <w:proofErr w:type="gramStart"/>
      <w:r w:rsidRPr="00C104E3">
        <w:rPr>
          <w:b/>
          <w:color w:val="000000"/>
          <w:sz w:val="26"/>
          <w:szCs w:val="26"/>
        </w:rPr>
        <w:t>на</w:t>
      </w:r>
      <w:proofErr w:type="gramEnd"/>
      <w:r w:rsidRPr="00C104E3">
        <w:rPr>
          <w:b/>
          <w:color w:val="000000"/>
          <w:sz w:val="26"/>
          <w:szCs w:val="26"/>
        </w:rPr>
        <w:t xml:space="preserve"> </w:t>
      </w:r>
    </w:p>
    <w:p w:rsidR="00C104E3" w:rsidRPr="00C104E3" w:rsidRDefault="00C104E3" w:rsidP="00C104E3">
      <w:pPr>
        <w:autoSpaceDE w:val="0"/>
        <w:autoSpaceDN w:val="0"/>
        <w:adjustRightInd w:val="0"/>
        <w:spacing w:line="288" w:lineRule="auto"/>
        <w:ind w:left="708"/>
        <w:jc w:val="center"/>
        <w:rPr>
          <w:b/>
          <w:color w:val="000000"/>
          <w:sz w:val="26"/>
          <w:szCs w:val="26"/>
        </w:rPr>
      </w:pPr>
      <w:r w:rsidRPr="00C104E3">
        <w:rPr>
          <w:b/>
          <w:color w:val="000000"/>
          <w:sz w:val="26"/>
          <w:szCs w:val="26"/>
        </w:rPr>
        <w:t>2017 год и пл</w:t>
      </w:r>
      <w:r w:rsidR="00A72D6A">
        <w:rPr>
          <w:b/>
          <w:color w:val="000000"/>
          <w:sz w:val="26"/>
          <w:szCs w:val="26"/>
        </w:rPr>
        <w:t>ановый период 2018 и 2019 годов</w:t>
      </w:r>
    </w:p>
    <w:p w:rsidR="00C104E3" w:rsidRPr="00C104E3" w:rsidRDefault="00C104E3" w:rsidP="00C104E3">
      <w:pPr>
        <w:autoSpaceDE w:val="0"/>
        <w:autoSpaceDN w:val="0"/>
        <w:adjustRightInd w:val="0"/>
        <w:spacing w:line="288" w:lineRule="auto"/>
        <w:jc w:val="both"/>
        <w:rPr>
          <w:color w:val="000000"/>
          <w:sz w:val="26"/>
          <w:szCs w:val="26"/>
        </w:rPr>
      </w:pP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 xml:space="preserve">Основные направления налоговой политики с учетом приоритетов социально-экономического развития Российской Федерации, Курганской области, </w:t>
      </w:r>
      <w:proofErr w:type="spellStart"/>
      <w:r w:rsidRPr="00C104E3">
        <w:rPr>
          <w:color w:val="000000"/>
          <w:sz w:val="26"/>
          <w:szCs w:val="26"/>
        </w:rPr>
        <w:t>Куртамышского</w:t>
      </w:r>
      <w:proofErr w:type="spellEnd"/>
      <w:r w:rsidRPr="00C104E3">
        <w:rPr>
          <w:color w:val="000000"/>
          <w:sz w:val="26"/>
          <w:szCs w:val="26"/>
        </w:rPr>
        <w:t xml:space="preserve"> района и Пушкинского сельсовета ориентированы </w:t>
      </w:r>
      <w:proofErr w:type="gramStart"/>
      <w:r w:rsidRPr="00C104E3">
        <w:rPr>
          <w:color w:val="000000"/>
          <w:sz w:val="26"/>
          <w:szCs w:val="26"/>
        </w:rPr>
        <w:t>на</w:t>
      </w:r>
      <w:proofErr w:type="gramEnd"/>
      <w:r w:rsidRPr="00C104E3">
        <w:rPr>
          <w:color w:val="000000"/>
          <w:sz w:val="26"/>
          <w:szCs w:val="26"/>
        </w:rPr>
        <w:t>:</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наращивание внутреннего налогового потенциала, налоговое стимулирование инвестиций;</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взаимовыгодное сотрудничество с организациями, формирующими налоговый потенциал Пушкинского сельсовета;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совершенствование специальных налоговых режимов;</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lastRenderedPageBreak/>
        <w:t>совершенствование законодательства по местным налогам и приведение его в соответствие нормам федерального законодательства;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В 2017-2019 годах будет продолжена реализация основных целей и задач налоговой политики, предусмотренных в предыдущие годы.</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Основные 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Пушкинского сельсовета.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Главными стратегическими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C104E3" w:rsidRPr="00C104E3" w:rsidRDefault="00C104E3" w:rsidP="00C104E3">
      <w:pPr>
        <w:autoSpaceDE w:val="0"/>
        <w:autoSpaceDN w:val="0"/>
        <w:adjustRightInd w:val="0"/>
        <w:spacing w:line="288" w:lineRule="auto"/>
        <w:ind w:firstLine="708"/>
        <w:jc w:val="both"/>
        <w:rPr>
          <w:color w:val="000000"/>
          <w:sz w:val="26"/>
          <w:szCs w:val="26"/>
        </w:rPr>
      </w:pPr>
    </w:p>
    <w:p w:rsidR="00C104E3" w:rsidRPr="00C104E3" w:rsidRDefault="00C104E3" w:rsidP="00C104E3">
      <w:pPr>
        <w:numPr>
          <w:ilvl w:val="0"/>
          <w:numId w:val="6"/>
        </w:numPr>
        <w:autoSpaceDE w:val="0"/>
        <w:autoSpaceDN w:val="0"/>
        <w:adjustRightInd w:val="0"/>
        <w:spacing w:line="288" w:lineRule="auto"/>
        <w:jc w:val="center"/>
        <w:rPr>
          <w:b/>
          <w:color w:val="000000"/>
          <w:sz w:val="26"/>
          <w:szCs w:val="26"/>
        </w:rPr>
      </w:pPr>
      <w:r w:rsidRPr="00C104E3">
        <w:rPr>
          <w:b/>
          <w:color w:val="000000"/>
          <w:sz w:val="26"/>
          <w:szCs w:val="26"/>
        </w:rPr>
        <w:t>Изменение федерального законодательства, учитываемые при формировании нало</w:t>
      </w:r>
      <w:r w:rsidR="00A72D6A">
        <w:rPr>
          <w:b/>
          <w:color w:val="000000"/>
          <w:sz w:val="26"/>
          <w:szCs w:val="26"/>
        </w:rPr>
        <w:t>говой политики на 2017-2019 годы</w:t>
      </w:r>
    </w:p>
    <w:p w:rsidR="00C104E3" w:rsidRPr="00C104E3" w:rsidRDefault="00C104E3" w:rsidP="00C104E3">
      <w:pPr>
        <w:autoSpaceDE w:val="0"/>
        <w:autoSpaceDN w:val="0"/>
        <w:adjustRightInd w:val="0"/>
        <w:spacing w:line="288" w:lineRule="auto"/>
        <w:jc w:val="both"/>
        <w:rPr>
          <w:color w:val="000000"/>
          <w:sz w:val="26"/>
          <w:szCs w:val="26"/>
        </w:rPr>
      </w:pP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На формирование налоговой политики в 2017-2019 годах могут повлиять изменения налогового законодательства, принятые и планируемые к принятию на федеральном уровне, поручения Президента Российской Федерации и Правительства Российской Федерации:</w:t>
      </w:r>
    </w:p>
    <w:p w:rsidR="00C104E3" w:rsidRPr="00C104E3" w:rsidRDefault="00C104E3" w:rsidP="00C104E3">
      <w:pPr>
        <w:autoSpaceDE w:val="0"/>
        <w:autoSpaceDN w:val="0"/>
        <w:adjustRightInd w:val="0"/>
        <w:spacing w:line="288" w:lineRule="auto"/>
        <w:jc w:val="both"/>
        <w:rPr>
          <w:color w:val="000000"/>
          <w:sz w:val="26"/>
          <w:szCs w:val="26"/>
        </w:rPr>
      </w:pPr>
      <w:r w:rsidRPr="00C104E3">
        <w:rPr>
          <w:color w:val="000000"/>
          <w:sz w:val="26"/>
          <w:szCs w:val="26"/>
        </w:rPr>
        <w:t xml:space="preserve">           </w:t>
      </w:r>
      <w:proofErr w:type="gramStart"/>
      <w:r w:rsidRPr="00C104E3">
        <w:rPr>
          <w:color w:val="000000"/>
          <w:sz w:val="26"/>
          <w:szCs w:val="26"/>
        </w:rPr>
        <w:t>В целях налогового стимулирования развития малого предпринимательства предполагается введение для физических лиц, оказывающих на индивидуальной основе по найму некоторые виды услуг физическим лицам, и не являющихся индивидуальными предпринимателями, возможности добровольного уведомления об осуществлении ими указанной деятельности с освобождением получаемых от такой деятельности доходов от уплаты налога на доходы физических лиц, а также освобождением указанных граждан от уплаты обязательных платежей в</w:t>
      </w:r>
      <w:proofErr w:type="gramEnd"/>
      <w:r w:rsidRPr="00C104E3">
        <w:rPr>
          <w:color w:val="000000"/>
          <w:sz w:val="26"/>
          <w:szCs w:val="26"/>
        </w:rPr>
        <w:t xml:space="preserve"> государственные внебюджетные фонды и от ответственности за ведение незаконной предпринимательской деятельности на срок до 31 декабря 2018 года.</w:t>
      </w:r>
    </w:p>
    <w:p w:rsidR="00C104E3" w:rsidRPr="00C104E3" w:rsidRDefault="00C104E3" w:rsidP="00C104E3">
      <w:pPr>
        <w:autoSpaceDE w:val="0"/>
        <w:autoSpaceDN w:val="0"/>
        <w:adjustRightInd w:val="0"/>
        <w:spacing w:line="288" w:lineRule="auto"/>
        <w:jc w:val="both"/>
        <w:rPr>
          <w:color w:val="000000"/>
          <w:sz w:val="26"/>
          <w:szCs w:val="26"/>
        </w:rPr>
      </w:pPr>
    </w:p>
    <w:p w:rsidR="00C104E3" w:rsidRPr="00C104E3" w:rsidRDefault="00C104E3" w:rsidP="00C104E3">
      <w:pPr>
        <w:numPr>
          <w:ilvl w:val="0"/>
          <w:numId w:val="6"/>
        </w:numPr>
        <w:autoSpaceDE w:val="0"/>
        <w:autoSpaceDN w:val="0"/>
        <w:adjustRightInd w:val="0"/>
        <w:spacing w:line="288" w:lineRule="auto"/>
        <w:jc w:val="center"/>
        <w:rPr>
          <w:b/>
          <w:color w:val="000000"/>
          <w:sz w:val="26"/>
          <w:szCs w:val="26"/>
        </w:rPr>
      </w:pPr>
      <w:r w:rsidRPr="00C104E3">
        <w:rPr>
          <w:b/>
          <w:color w:val="000000"/>
          <w:sz w:val="26"/>
          <w:szCs w:val="26"/>
        </w:rPr>
        <w:t>Основные направления реализации налоговой политики на регион</w:t>
      </w:r>
      <w:r w:rsidR="00A72D6A">
        <w:rPr>
          <w:b/>
          <w:color w:val="000000"/>
          <w:sz w:val="26"/>
          <w:szCs w:val="26"/>
        </w:rPr>
        <w:t>альном уровне в 2017-2019 годах</w:t>
      </w:r>
    </w:p>
    <w:p w:rsidR="00C104E3" w:rsidRPr="00C104E3" w:rsidRDefault="00C104E3" w:rsidP="00C104E3">
      <w:pPr>
        <w:autoSpaceDE w:val="0"/>
        <w:autoSpaceDN w:val="0"/>
        <w:adjustRightInd w:val="0"/>
        <w:spacing w:line="288" w:lineRule="auto"/>
        <w:jc w:val="both"/>
        <w:rPr>
          <w:color w:val="000000"/>
          <w:sz w:val="26"/>
          <w:szCs w:val="26"/>
        </w:rPr>
      </w:pP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Исходя из намеченных на среднесрочный период приоритетов налоговой политики Курганской области, повышение эффективности законодательства Курганской области о налогах и нормативных правовых актов муниципальных образований о налогах будет осуществляться по следующим направлениям:</w:t>
      </w:r>
    </w:p>
    <w:p w:rsidR="00C104E3" w:rsidRPr="00C104E3" w:rsidRDefault="00C104E3" w:rsidP="00C104E3">
      <w:pPr>
        <w:numPr>
          <w:ilvl w:val="0"/>
          <w:numId w:val="7"/>
        </w:numPr>
        <w:autoSpaceDE w:val="0"/>
        <w:autoSpaceDN w:val="0"/>
        <w:adjustRightInd w:val="0"/>
        <w:spacing w:line="288" w:lineRule="auto"/>
        <w:ind w:left="0" w:firstLine="708"/>
        <w:jc w:val="both"/>
        <w:rPr>
          <w:color w:val="000000"/>
          <w:sz w:val="26"/>
          <w:szCs w:val="26"/>
        </w:rPr>
      </w:pPr>
      <w:r w:rsidRPr="00C104E3">
        <w:rPr>
          <w:color w:val="000000"/>
          <w:sz w:val="26"/>
          <w:szCs w:val="26"/>
        </w:rPr>
        <w:t>Создание благоприятных условий для развития малого и среднего предпринимательства.</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 xml:space="preserve">В среднесрочной перспективе будет продолжено содействие дальнейшему развитию субъектов малого и среднего предпринимательства с целью их вовлечения в развитие </w:t>
      </w:r>
      <w:r w:rsidRPr="00C104E3">
        <w:rPr>
          <w:color w:val="000000"/>
          <w:sz w:val="26"/>
          <w:szCs w:val="26"/>
        </w:rPr>
        <w:lastRenderedPageBreak/>
        <w:t>экономики, сокращения неформальной занятости и увеличения налоговых поступлений в консолидированный бюджет Курганской области.</w:t>
      </w:r>
    </w:p>
    <w:p w:rsidR="00C104E3" w:rsidRPr="00C104E3" w:rsidRDefault="00C104E3" w:rsidP="00C104E3">
      <w:pPr>
        <w:numPr>
          <w:ilvl w:val="0"/>
          <w:numId w:val="7"/>
        </w:numPr>
        <w:autoSpaceDE w:val="0"/>
        <w:autoSpaceDN w:val="0"/>
        <w:adjustRightInd w:val="0"/>
        <w:spacing w:line="288" w:lineRule="auto"/>
        <w:ind w:left="0" w:firstLine="708"/>
        <w:jc w:val="both"/>
        <w:rPr>
          <w:color w:val="000000"/>
          <w:sz w:val="26"/>
          <w:szCs w:val="26"/>
        </w:rPr>
      </w:pPr>
      <w:r w:rsidRPr="00C104E3">
        <w:rPr>
          <w:color w:val="000000"/>
          <w:sz w:val="26"/>
          <w:szCs w:val="26"/>
        </w:rPr>
        <w:t>Подготовка к введению налога на имущество физических лиц исходя из кадастровой стоимости.</w:t>
      </w:r>
    </w:p>
    <w:p w:rsidR="00C104E3" w:rsidRPr="00C104E3" w:rsidRDefault="00C104E3" w:rsidP="00C104E3">
      <w:pPr>
        <w:autoSpaceDE w:val="0"/>
        <w:autoSpaceDN w:val="0"/>
        <w:adjustRightInd w:val="0"/>
        <w:spacing w:line="288" w:lineRule="auto"/>
        <w:ind w:firstLine="708"/>
        <w:jc w:val="both"/>
        <w:rPr>
          <w:color w:val="000000"/>
          <w:sz w:val="26"/>
          <w:szCs w:val="26"/>
        </w:rPr>
      </w:pPr>
      <w:proofErr w:type="gramStart"/>
      <w:r w:rsidRPr="00C104E3">
        <w:rPr>
          <w:color w:val="000000"/>
          <w:sz w:val="26"/>
          <w:szCs w:val="26"/>
        </w:rPr>
        <w:t>На основании статьи 5 Федерального закона от 4 октября 2014 года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начиная с 1 января 2020 года определение налоговой базы по налогу на имущество физических лиц исходя из инвентаризационной</w:t>
      </w:r>
      <w:proofErr w:type="gramEnd"/>
      <w:r w:rsidRPr="00C104E3">
        <w:rPr>
          <w:color w:val="000000"/>
          <w:sz w:val="26"/>
          <w:szCs w:val="26"/>
        </w:rPr>
        <w:t xml:space="preserve"> стоимости объектов налогообложения не производится. То есть с 1 января 2020 года планируется окончательный переход на определение налоговой базы по налогу на имущество физических лиц исходя из его кадастровой стоимости.</w:t>
      </w:r>
    </w:p>
    <w:p w:rsidR="00C104E3" w:rsidRPr="00C104E3" w:rsidRDefault="00C104E3" w:rsidP="00C104E3">
      <w:pPr>
        <w:autoSpaceDE w:val="0"/>
        <w:autoSpaceDN w:val="0"/>
        <w:adjustRightInd w:val="0"/>
        <w:spacing w:line="288" w:lineRule="auto"/>
        <w:ind w:firstLine="709"/>
        <w:jc w:val="both"/>
        <w:rPr>
          <w:color w:val="000000"/>
          <w:sz w:val="26"/>
          <w:szCs w:val="26"/>
        </w:rPr>
      </w:pPr>
      <w:r w:rsidRPr="00C104E3">
        <w:rPr>
          <w:color w:val="000000"/>
          <w:sz w:val="26"/>
          <w:szCs w:val="26"/>
        </w:rPr>
        <w:t xml:space="preserve">Органами местного самоуправления Пушкинского сельсовета и органами местного самоуправления </w:t>
      </w:r>
      <w:proofErr w:type="spellStart"/>
      <w:r w:rsidRPr="00C104E3">
        <w:rPr>
          <w:color w:val="000000"/>
          <w:sz w:val="26"/>
          <w:szCs w:val="26"/>
        </w:rPr>
        <w:t>Куртамышского</w:t>
      </w:r>
      <w:proofErr w:type="spellEnd"/>
      <w:r w:rsidRPr="00C104E3">
        <w:rPr>
          <w:color w:val="000000"/>
          <w:sz w:val="26"/>
          <w:szCs w:val="26"/>
        </w:rPr>
        <w:t xml:space="preserve"> района (по согласованию) будут проведены подготовительные мероприятия по переходу к применению на территории </w:t>
      </w:r>
      <w:r w:rsidR="00A72D6A">
        <w:rPr>
          <w:color w:val="000000"/>
          <w:sz w:val="26"/>
          <w:szCs w:val="26"/>
        </w:rPr>
        <w:t xml:space="preserve">Пушкинского </w:t>
      </w:r>
      <w:r w:rsidRPr="00C104E3">
        <w:rPr>
          <w:color w:val="000000"/>
          <w:sz w:val="26"/>
          <w:szCs w:val="26"/>
        </w:rPr>
        <w:t>сельсовета порядка определения налоговой базы по налогу на имущество физических лиц исходя из кадастровой стоимости объектов налогообложения, включая разработку нормативных правовых актов.</w:t>
      </w:r>
    </w:p>
    <w:p w:rsidR="00C104E3" w:rsidRPr="00C104E3" w:rsidRDefault="00C104E3" w:rsidP="00C104E3">
      <w:pPr>
        <w:numPr>
          <w:ilvl w:val="0"/>
          <w:numId w:val="7"/>
        </w:numPr>
        <w:autoSpaceDE w:val="0"/>
        <w:autoSpaceDN w:val="0"/>
        <w:adjustRightInd w:val="0"/>
        <w:spacing w:line="288" w:lineRule="auto"/>
        <w:jc w:val="both"/>
        <w:rPr>
          <w:color w:val="000000"/>
          <w:sz w:val="26"/>
          <w:szCs w:val="26"/>
        </w:rPr>
      </w:pPr>
      <w:r w:rsidRPr="00C104E3">
        <w:rPr>
          <w:color w:val="000000"/>
          <w:sz w:val="26"/>
          <w:szCs w:val="26"/>
        </w:rPr>
        <w:t>Совершенствование налогового администрирования:</w:t>
      </w:r>
    </w:p>
    <w:p w:rsidR="00C104E3" w:rsidRPr="00C104E3" w:rsidRDefault="00C104E3" w:rsidP="00C104E3">
      <w:pPr>
        <w:autoSpaceDE w:val="0"/>
        <w:autoSpaceDN w:val="0"/>
        <w:adjustRightInd w:val="0"/>
        <w:spacing w:line="288" w:lineRule="auto"/>
        <w:ind w:firstLine="708"/>
        <w:jc w:val="both"/>
        <w:rPr>
          <w:color w:val="000000"/>
          <w:sz w:val="26"/>
          <w:szCs w:val="26"/>
        </w:rPr>
      </w:pPr>
      <w:r w:rsidRPr="00C104E3">
        <w:rPr>
          <w:color w:val="000000"/>
          <w:sz w:val="26"/>
          <w:szCs w:val="26"/>
        </w:rPr>
        <w:t>мониторинг налоговых доходов бюджета Пушкинского сельсовета, в том числе в разрезе основных налогов и основных налогоплательщиков;</w:t>
      </w:r>
    </w:p>
    <w:p w:rsidR="00C104E3" w:rsidRPr="00C104E3" w:rsidRDefault="00C104E3" w:rsidP="00C104E3">
      <w:pPr>
        <w:autoSpaceDE w:val="0"/>
        <w:autoSpaceDN w:val="0"/>
        <w:adjustRightInd w:val="0"/>
        <w:spacing w:line="288" w:lineRule="auto"/>
        <w:ind w:firstLine="709"/>
        <w:jc w:val="both"/>
        <w:rPr>
          <w:color w:val="000000"/>
          <w:sz w:val="26"/>
          <w:szCs w:val="26"/>
        </w:rPr>
      </w:pPr>
      <w:r w:rsidRPr="00C104E3">
        <w:rPr>
          <w:color w:val="000000"/>
          <w:sz w:val="26"/>
          <w:szCs w:val="26"/>
        </w:rPr>
        <w:t>мониторинг налоговой задолженности, налоговой отдачи от каждой в отдельности сферы (отрасли) экономики, их налогового потенциала по основным налогам;</w:t>
      </w:r>
    </w:p>
    <w:p w:rsidR="00C104E3" w:rsidRPr="00C104E3" w:rsidRDefault="00C104E3" w:rsidP="00C104E3">
      <w:pPr>
        <w:autoSpaceDE w:val="0"/>
        <w:autoSpaceDN w:val="0"/>
        <w:adjustRightInd w:val="0"/>
        <w:spacing w:line="288" w:lineRule="auto"/>
        <w:ind w:firstLine="709"/>
        <w:jc w:val="both"/>
        <w:rPr>
          <w:color w:val="000000"/>
          <w:sz w:val="26"/>
          <w:szCs w:val="26"/>
        </w:rPr>
      </w:pPr>
      <w:r w:rsidRPr="00C104E3">
        <w:rPr>
          <w:color w:val="000000"/>
          <w:sz w:val="26"/>
          <w:szCs w:val="26"/>
        </w:rPr>
        <w:t xml:space="preserve">поиск новых путей совершенствования информационного обмена между Правительством Курганской области, Администрацией </w:t>
      </w:r>
      <w:proofErr w:type="spellStart"/>
      <w:r w:rsidRPr="00C104E3">
        <w:rPr>
          <w:color w:val="000000"/>
          <w:sz w:val="26"/>
          <w:szCs w:val="26"/>
        </w:rPr>
        <w:t>Куртамышского</w:t>
      </w:r>
      <w:proofErr w:type="spellEnd"/>
      <w:r w:rsidRPr="00C104E3">
        <w:rPr>
          <w:color w:val="000000"/>
          <w:sz w:val="26"/>
          <w:szCs w:val="26"/>
        </w:rPr>
        <w:t xml:space="preserve"> района, Администрацией Пушкинского сельсовета и налогоплательщиками, методов работы с ними.</w:t>
      </w:r>
    </w:p>
    <w:p w:rsidR="00C104E3" w:rsidRPr="00C104E3" w:rsidRDefault="00C104E3" w:rsidP="00C104E3">
      <w:pPr>
        <w:autoSpaceDE w:val="0"/>
        <w:autoSpaceDN w:val="0"/>
        <w:adjustRightInd w:val="0"/>
        <w:spacing w:line="288" w:lineRule="auto"/>
        <w:ind w:firstLine="709"/>
        <w:jc w:val="both"/>
        <w:rPr>
          <w:color w:val="000000"/>
          <w:sz w:val="26"/>
          <w:szCs w:val="26"/>
        </w:rPr>
      </w:pPr>
    </w:p>
    <w:p w:rsidR="00C104E3" w:rsidRPr="00C104E3" w:rsidRDefault="00C104E3" w:rsidP="00C104E3">
      <w:pPr>
        <w:autoSpaceDE w:val="0"/>
        <w:autoSpaceDN w:val="0"/>
        <w:adjustRightInd w:val="0"/>
        <w:spacing w:line="288" w:lineRule="auto"/>
        <w:ind w:firstLine="709"/>
        <w:jc w:val="both"/>
        <w:rPr>
          <w:color w:val="000000"/>
          <w:sz w:val="26"/>
          <w:szCs w:val="26"/>
        </w:rPr>
      </w:pPr>
      <w:r w:rsidRPr="00C104E3">
        <w:rPr>
          <w:color w:val="000000"/>
          <w:sz w:val="26"/>
          <w:szCs w:val="26"/>
        </w:rPr>
        <w:t>Реализация этих мер будет являться необходимым условием повышения эффективности системы управления общественными (муниципальными) финансами и, как следствие, минимизации рисков несбалансированности бюджета Пушкинского сельсовета в долгосрочном периоде.</w:t>
      </w:r>
    </w:p>
    <w:p w:rsidR="00C104E3" w:rsidRPr="00C104E3" w:rsidRDefault="00C104E3" w:rsidP="00C104E3">
      <w:pPr>
        <w:autoSpaceDE w:val="0"/>
        <w:autoSpaceDN w:val="0"/>
        <w:adjustRightInd w:val="0"/>
        <w:spacing w:line="288" w:lineRule="auto"/>
        <w:ind w:firstLine="709"/>
        <w:jc w:val="both"/>
        <w:rPr>
          <w:color w:val="000000"/>
          <w:sz w:val="26"/>
          <w:szCs w:val="26"/>
        </w:rPr>
      </w:pPr>
    </w:p>
    <w:p w:rsidR="00C104E3" w:rsidRPr="00C104E3" w:rsidRDefault="00C104E3" w:rsidP="00C104E3">
      <w:pPr>
        <w:autoSpaceDE w:val="0"/>
        <w:autoSpaceDN w:val="0"/>
        <w:adjustRightInd w:val="0"/>
        <w:spacing w:line="288" w:lineRule="auto"/>
        <w:ind w:firstLine="708"/>
        <w:jc w:val="both"/>
        <w:rPr>
          <w:color w:val="000000"/>
          <w:sz w:val="26"/>
          <w:szCs w:val="26"/>
        </w:rPr>
      </w:pPr>
    </w:p>
    <w:p w:rsidR="00C104E3" w:rsidRPr="00C104E3" w:rsidRDefault="00C104E3" w:rsidP="00C104E3">
      <w:pPr>
        <w:pStyle w:val="2"/>
        <w:widowControl w:val="0"/>
        <w:suppressAutoHyphens/>
        <w:spacing w:after="0" w:line="288" w:lineRule="auto"/>
        <w:ind w:firstLine="720"/>
        <w:jc w:val="both"/>
        <w:rPr>
          <w:sz w:val="26"/>
          <w:szCs w:val="26"/>
        </w:rPr>
      </w:pPr>
    </w:p>
    <w:p w:rsidR="00C104E3" w:rsidRPr="00C104E3" w:rsidRDefault="00C104E3" w:rsidP="00C104E3">
      <w:pPr>
        <w:rPr>
          <w:sz w:val="26"/>
          <w:szCs w:val="26"/>
        </w:rPr>
      </w:pPr>
      <w:r w:rsidRPr="00C104E3">
        <w:rPr>
          <w:sz w:val="26"/>
          <w:szCs w:val="26"/>
        </w:rPr>
        <w:t xml:space="preserve">Глава Пушкинского сельсовета                                   </w:t>
      </w:r>
      <w:r w:rsidRPr="00C104E3">
        <w:rPr>
          <w:sz w:val="26"/>
          <w:szCs w:val="26"/>
        </w:rPr>
        <w:tab/>
        <w:t xml:space="preserve">     </w:t>
      </w:r>
      <w:r w:rsidRPr="00C104E3">
        <w:rPr>
          <w:sz w:val="26"/>
          <w:szCs w:val="26"/>
        </w:rPr>
        <w:tab/>
        <w:t xml:space="preserve">                  Н.Г. Драчева</w:t>
      </w:r>
    </w:p>
    <w:p w:rsidR="00C104E3" w:rsidRDefault="00C104E3" w:rsidP="00C104E3">
      <w:pPr>
        <w:ind w:right="-82"/>
        <w:jc w:val="center"/>
      </w:pPr>
    </w:p>
    <w:p w:rsidR="00C104E3" w:rsidRDefault="00C104E3" w:rsidP="00C104E3"/>
    <w:sectPr w:rsidR="00C104E3" w:rsidSect="007F419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374"/>
    <w:multiLevelType w:val="hybridMultilevel"/>
    <w:tmpl w:val="16AE8C18"/>
    <w:lvl w:ilvl="0" w:tplc="CDAA9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BD4D4B"/>
    <w:multiLevelType w:val="hybridMultilevel"/>
    <w:tmpl w:val="D30281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ABD2616"/>
    <w:multiLevelType w:val="hybridMultilevel"/>
    <w:tmpl w:val="9C2EFC08"/>
    <w:lvl w:ilvl="0" w:tplc="7C30A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E850D4"/>
    <w:multiLevelType w:val="hybridMultilevel"/>
    <w:tmpl w:val="43EAB33C"/>
    <w:lvl w:ilvl="0" w:tplc="CF2202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97"/>
    <w:rsid w:val="0004139D"/>
    <w:rsid w:val="007F4197"/>
    <w:rsid w:val="00831171"/>
    <w:rsid w:val="00A72D6A"/>
    <w:rsid w:val="00C104E3"/>
    <w:rsid w:val="00CC5733"/>
    <w:rsid w:val="00E4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F4197"/>
    <w:pPr>
      <w:spacing w:after="120" w:line="480" w:lineRule="auto"/>
    </w:pPr>
  </w:style>
  <w:style w:type="character" w:customStyle="1" w:styleId="20">
    <w:name w:val="Основной текст 2 Знак"/>
    <w:basedOn w:val="a0"/>
    <w:link w:val="2"/>
    <w:rsid w:val="007F4197"/>
    <w:rPr>
      <w:rFonts w:ascii="Times New Roman" w:eastAsia="Times New Roman" w:hAnsi="Times New Roman" w:cs="Times New Roman"/>
      <w:sz w:val="24"/>
      <w:szCs w:val="24"/>
      <w:lang w:eastAsia="ru-RU"/>
    </w:rPr>
  </w:style>
  <w:style w:type="paragraph" w:styleId="a3">
    <w:name w:val="List Paragraph"/>
    <w:basedOn w:val="a"/>
    <w:uiPriority w:val="34"/>
    <w:qFormat/>
    <w:rsid w:val="00C104E3"/>
    <w:pPr>
      <w:ind w:left="720"/>
      <w:contextualSpacing/>
    </w:pPr>
  </w:style>
  <w:style w:type="paragraph" w:styleId="a4">
    <w:name w:val="Balloon Text"/>
    <w:basedOn w:val="a"/>
    <w:link w:val="a5"/>
    <w:uiPriority w:val="99"/>
    <w:semiHidden/>
    <w:unhideWhenUsed/>
    <w:rsid w:val="00CC5733"/>
    <w:rPr>
      <w:rFonts w:ascii="Tahoma" w:hAnsi="Tahoma" w:cs="Tahoma"/>
      <w:sz w:val="16"/>
      <w:szCs w:val="16"/>
    </w:rPr>
  </w:style>
  <w:style w:type="character" w:customStyle="1" w:styleId="a5">
    <w:name w:val="Текст выноски Знак"/>
    <w:basedOn w:val="a0"/>
    <w:link w:val="a4"/>
    <w:uiPriority w:val="99"/>
    <w:semiHidden/>
    <w:rsid w:val="00CC57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F4197"/>
    <w:pPr>
      <w:spacing w:after="120" w:line="480" w:lineRule="auto"/>
    </w:pPr>
  </w:style>
  <w:style w:type="character" w:customStyle="1" w:styleId="20">
    <w:name w:val="Основной текст 2 Знак"/>
    <w:basedOn w:val="a0"/>
    <w:link w:val="2"/>
    <w:rsid w:val="007F4197"/>
    <w:rPr>
      <w:rFonts w:ascii="Times New Roman" w:eastAsia="Times New Roman" w:hAnsi="Times New Roman" w:cs="Times New Roman"/>
      <w:sz w:val="24"/>
      <w:szCs w:val="24"/>
      <w:lang w:eastAsia="ru-RU"/>
    </w:rPr>
  </w:style>
  <w:style w:type="paragraph" w:styleId="a3">
    <w:name w:val="List Paragraph"/>
    <w:basedOn w:val="a"/>
    <w:uiPriority w:val="34"/>
    <w:qFormat/>
    <w:rsid w:val="00C104E3"/>
    <w:pPr>
      <w:ind w:left="720"/>
      <w:contextualSpacing/>
    </w:pPr>
  </w:style>
  <w:style w:type="paragraph" w:styleId="a4">
    <w:name w:val="Balloon Text"/>
    <w:basedOn w:val="a"/>
    <w:link w:val="a5"/>
    <w:uiPriority w:val="99"/>
    <w:semiHidden/>
    <w:unhideWhenUsed/>
    <w:rsid w:val="00CC5733"/>
    <w:rPr>
      <w:rFonts w:ascii="Tahoma" w:hAnsi="Tahoma" w:cs="Tahoma"/>
      <w:sz w:val="16"/>
      <w:szCs w:val="16"/>
    </w:rPr>
  </w:style>
  <w:style w:type="character" w:customStyle="1" w:styleId="a5">
    <w:name w:val="Текст выноски Знак"/>
    <w:basedOn w:val="a0"/>
    <w:link w:val="a4"/>
    <w:uiPriority w:val="99"/>
    <w:semiHidden/>
    <w:rsid w:val="00CC57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2017-02-03T10:56:00Z</cp:lastPrinted>
  <dcterms:created xsi:type="dcterms:W3CDTF">2017-01-31T12:29:00Z</dcterms:created>
  <dcterms:modified xsi:type="dcterms:W3CDTF">2017-02-03T10:56:00Z</dcterms:modified>
</cp:coreProperties>
</file>